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45CA" w:rsidRDefault="008E2206" w:rsidP="00FF04DD">
      <w:pPr>
        <w:keepNext/>
        <w:keepLines/>
        <w:spacing w:before="0" w:beforeAutospacing="0" w:after="0" w:afterAutospacing="0" w:line="276" w:lineRule="auto"/>
        <w:jc w:val="right"/>
        <w:rPr>
          <w:rFonts w:ascii="Times New Roman" w:eastAsia="Times New Roman" w:hAnsi="Times New Roman" w:cs="Times New Roman"/>
          <w:lang w:val="ru-RU" w:eastAsia="ru-RU"/>
        </w:rPr>
      </w:pPr>
      <w:r w:rsidRPr="008E2206">
        <w:rPr>
          <w:rFonts w:ascii="Times New Roman" w:eastAsia="Times New Roman" w:hAnsi="Times New Roman" w:cs="Times New Roman"/>
          <w:lang w:val="ru-RU" w:eastAsia="ru-RU"/>
        </w:rPr>
        <w:t xml:space="preserve">Приложение к Приказу № </w:t>
      </w:r>
      <w:r w:rsidR="00421BCA">
        <w:rPr>
          <w:rFonts w:ascii="Times New Roman" w:eastAsia="Times New Roman" w:hAnsi="Times New Roman" w:cs="Times New Roman"/>
          <w:lang w:val="ru-RU" w:eastAsia="ru-RU"/>
        </w:rPr>
        <w:t>162-Э</w:t>
      </w:r>
    </w:p>
    <w:p w:rsidR="008E2206" w:rsidRPr="008E2206" w:rsidRDefault="008445CA" w:rsidP="00FF04DD">
      <w:pPr>
        <w:keepNext/>
        <w:keepLines/>
        <w:spacing w:before="0" w:beforeAutospacing="0" w:after="0" w:afterAutospacing="0" w:line="276" w:lineRule="auto"/>
        <w:jc w:val="right"/>
        <w:rPr>
          <w:rFonts w:ascii="Times New Roman" w:eastAsia="Times New Roman" w:hAnsi="Times New Roman" w:cs="Times New Roman"/>
          <w:lang w:val="ru-RU" w:eastAsia="ru-RU"/>
        </w:rPr>
      </w:pPr>
      <w:r>
        <w:rPr>
          <w:rFonts w:ascii="Times New Roman" w:eastAsia="Times New Roman" w:hAnsi="Times New Roman" w:cs="Times New Roman"/>
          <w:lang w:val="ru-RU" w:eastAsia="ru-RU"/>
        </w:rPr>
        <w:t xml:space="preserve"> от 30</w:t>
      </w:r>
      <w:r w:rsidR="008E2206" w:rsidRPr="008E2206">
        <w:rPr>
          <w:rFonts w:ascii="Times New Roman" w:eastAsia="Times New Roman" w:hAnsi="Times New Roman" w:cs="Times New Roman"/>
          <w:lang w:val="ru-RU" w:eastAsia="ru-RU"/>
        </w:rPr>
        <w:t xml:space="preserve"> декабря 202</w:t>
      </w:r>
      <w:r w:rsidR="00421BCA">
        <w:rPr>
          <w:rFonts w:ascii="Times New Roman" w:eastAsia="Times New Roman" w:hAnsi="Times New Roman" w:cs="Times New Roman"/>
          <w:lang w:val="ru-RU" w:eastAsia="ru-RU"/>
        </w:rPr>
        <w:t>2</w:t>
      </w:r>
      <w:r w:rsidR="008E2206" w:rsidRPr="008E2206">
        <w:rPr>
          <w:rFonts w:ascii="Times New Roman" w:eastAsia="Times New Roman" w:hAnsi="Times New Roman" w:cs="Times New Roman"/>
          <w:lang w:val="ru-RU" w:eastAsia="ru-RU"/>
        </w:rPr>
        <w:t xml:space="preserve"> года </w:t>
      </w:r>
    </w:p>
    <w:p w:rsidR="008E2206" w:rsidRPr="008E2206" w:rsidRDefault="008E2206" w:rsidP="00FF04DD">
      <w:pPr>
        <w:keepNext/>
        <w:keepLines/>
        <w:spacing w:before="120" w:beforeAutospacing="0" w:after="300" w:afterAutospacing="0" w:line="276" w:lineRule="auto"/>
        <w:contextualSpacing/>
        <w:jc w:val="center"/>
        <w:outlineLvl w:val="0"/>
        <w:rPr>
          <w:rFonts w:ascii="Times New Roman" w:eastAsia="Times New Roman" w:hAnsi="Times New Roman" w:cs="Times New Roman"/>
          <w:b/>
          <w:spacing w:val="5"/>
          <w:kern w:val="28"/>
          <w:sz w:val="28"/>
          <w:szCs w:val="52"/>
          <w:u w:val="single"/>
          <w:lang w:val="ru-RU" w:eastAsia="ru-RU"/>
        </w:rPr>
      </w:pPr>
      <w:bookmarkStart w:id="0" w:name="_docStart_2"/>
      <w:bookmarkStart w:id="1" w:name="_title_2"/>
      <w:bookmarkStart w:id="2" w:name="_ref_1-7e103fc1367240"/>
      <w:bookmarkEnd w:id="0"/>
      <w:r w:rsidRPr="008E2206">
        <w:rPr>
          <w:rFonts w:ascii="Times New Roman" w:eastAsia="Times New Roman" w:hAnsi="Times New Roman" w:cs="Times New Roman"/>
          <w:b/>
          <w:spacing w:val="5"/>
          <w:kern w:val="28"/>
          <w:sz w:val="28"/>
          <w:szCs w:val="52"/>
          <w:lang w:val="ru-RU" w:eastAsia="ru-RU"/>
        </w:rPr>
        <w:t>УЧЕТНАЯ ПОЛИТИКА</w:t>
      </w:r>
      <w:r w:rsidRPr="008E2206">
        <w:rPr>
          <w:rFonts w:ascii="Times New Roman" w:eastAsia="Times New Roman" w:hAnsi="Times New Roman" w:cs="Times New Roman"/>
          <w:b/>
          <w:spacing w:val="5"/>
          <w:kern w:val="28"/>
          <w:sz w:val="28"/>
          <w:szCs w:val="52"/>
          <w:lang w:val="ru-RU" w:eastAsia="ru-RU"/>
        </w:rPr>
        <w:br/>
      </w:r>
      <w:r w:rsidRPr="008E2206">
        <w:rPr>
          <w:rFonts w:ascii="Times New Roman" w:eastAsia="Times New Roman" w:hAnsi="Times New Roman" w:cs="Times New Roman"/>
          <w:b/>
          <w:spacing w:val="5"/>
          <w:kern w:val="28"/>
          <w:sz w:val="28"/>
          <w:szCs w:val="52"/>
          <w:u w:val="single"/>
          <w:lang w:val="ru-RU" w:eastAsia="ru-RU"/>
        </w:rPr>
        <w:t>Федеральное государственное бюджетное учреждение науки</w:t>
      </w:r>
    </w:p>
    <w:p w:rsidR="008E2206" w:rsidRPr="008E2206" w:rsidRDefault="008E2206" w:rsidP="00FF04DD">
      <w:pPr>
        <w:keepNext/>
        <w:keepLines/>
        <w:spacing w:before="120" w:beforeAutospacing="0" w:after="300" w:afterAutospacing="0" w:line="276" w:lineRule="auto"/>
        <w:contextualSpacing/>
        <w:jc w:val="center"/>
        <w:outlineLvl w:val="0"/>
        <w:rPr>
          <w:rFonts w:ascii="Times New Roman" w:eastAsia="Times New Roman" w:hAnsi="Times New Roman" w:cs="Times New Roman"/>
          <w:b/>
          <w:spacing w:val="5"/>
          <w:kern w:val="28"/>
          <w:sz w:val="28"/>
          <w:szCs w:val="52"/>
          <w:u w:val="single"/>
          <w:lang w:val="ru-RU" w:eastAsia="ru-RU"/>
        </w:rPr>
      </w:pPr>
      <w:r w:rsidRPr="008E2206">
        <w:rPr>
          <w:rFonts w:ascii="Times New Roman" w:eastAsia="Times New Roman" w:hAnsi="Times New Roman" w:cs="Times New Roman"/>
          <w:b/>
          <w:spacing w:val="5"/>
          <w:kern w:val="28"/>
          <w:sz w:val="28"/>
          <w:szCs w:val="52"/>
          <w:u w:val="single"/>
          <w:lang w:val="ru-RU" w:eastAsia="ru-RU"/>
        </w:rPr>
        <w:t>Институт проблем региональной экономики</w:t>
      </w:r>
    </w:p>
    <w:p w:rsidR="008E2206" w:rsidRPr="008E2206" w:rsidRDefault="008E2206" w:rsidP="00FF04DD">
      <w:pPr>
        <w:keepNext/>
        <w:keepLines/>
        <w:spacing w:before="120" w:beforeAutospacing="0" w:after="300" w:afterAutospacing="0" w:line="276" w:lineRule="auto"/>
        <w:contextualSpacing/>
        <w:jc w:val="center"/>
        <w:outlineLvl w:val="0"/>
        <w:rPr>
          <w:rFonts w:ascii="Times New Roman" w:eastAsia="Times New Roman" w:hAnsi="Times New Roman" w:cs="Times New Roman"/>
          <w:b/>
          <w:spacing w:val="5"/>
          <w:kern w:val="28"/>
          <w:sz w:val="28"/>
          <w:szCs w:val="52"/>
          <w:lang w:val="ru-RU" w:eastAsia="ru-RU"/>
        </w:rPr>
      </w:pPr>
      <w:r w:rsidRPr="008E2206">
        <w:rPr>
          <w:rFonts w:ascii="Times New Roman" w:eastAsia="Times New Roman" w:hAnsi="Times New Roman" w:cs="Times New Roman"/>
          <w:b/>
          <w:spacing w:val="5"/>
          <w:kern w:val="28"/>
          <w:sz w:val="28"/>
          <w:szCs w:val="52"/>
          <w:u w:val="single"/>
          <w:lang w:val="ru-RU" w:eastAsia="ru-RU"/>
        </w:rPr>
        <w:t>Российской академии наук ИПРЭ РАН </w:t>
      </w:r>
      <w:r w:rsidRPr="008E2206">
        <w:rPr>
          <w:rFonts w:ascii="Times New Roman" w:eastAsia="Times New Roman" w:hAnsi="Times New Roman" w:cs="Times New Roman"/>
          <w:b/>
          <w:spacing w:val="5"/>
          <w:kern w:val="28"/>
          <w:sz w:val="28"/>
          <w:szCs w:val="52"/>
          <w:lang w:val="ru-RU" w:eastAsia="ru-RU"/>
        </w:rPr>
        <w:br/>
        <w:t>для целей бухгалтерского учета</w:t>
      </w:r>
      <w:bookmarkEnd w:id="1"/>
      <w:bookmarkEnd w:id="2"/>
    </w:p>
    <w:p w:rsidR="0006451E" w:rsidRPr="008E2206" w:rsidRDefault="0006451E" w:rsidP="00FF04DD">
      <w:pPr>
        <w:pStyle w:val="2"/>
        <w:spacing w:before="100" w:after="100" w:line="276" w:lineRule="auto"/>
        <w:jc w:val="center"/>
        <w:rPr>
          <w:rFonts w:ascii="Times New Roman" w:eastAsia="Times New Roman" w:hAnsi="Times New Roman" w:cs="Times New Roman"/>
          <w:b/>
          <w:bCs/>
          <w:sz w:val="24"/>
          <w:szCs w:val="28"/>
          <w:lang w:val="ru-RU" w:eastAsia="ru-RU"/>
        </w:rPr>
      </w:pPr>
      <w:bookmarkStart w:id="3" w:name="_ref_1-e72ca710d79345"/>
      <w:bookmarkStart w:id="4" w:name="_ref_1-c8082797e1ee4d"/>
      <w:r w:rsidRPr="008E2206">
        <w:rPr>
          <w:rFonts w:ascii="Times New Roman" w:eastAsia="Times New Roman" w:hAnsi="Times New Roman" w:cs="Times New Roman"/>
          <w:b/>
          <w:bCs/>
          <w:sz w:val="24"/>
          <w:szCs w:val="28"/>
          <w:lang w:val="ru-RU" w:eastAsia="ru-RU"/>
        </w:rPr>
        <w:t>Организационные положения</w:t>
      </w:r>
      <w:bookmarkEnd w:id="3"/>
    </w:p>
    <w:p w:rsidR="008E2206" w:rsidRPr="008E2206" w:rsidRDefault="008E2206" w:rsidP="00FF04DD">
      <w:pPr>
        <w:numPr>
          <w:ilvl w:val="1"/>
          <w:numId w:val="0"/>
        </w:numPr>
        <w:spacing w:before="120" w:beforeAutospacing="0" w:after="120" w:afterAutospacing="0" w:line="276" w:lineRule="auto"/>
        <w:ind w:firstLine="482"/>
        <w:jc w:val="both"/>
        <w:outlineLvl w:val="1"/>
        <w:rPr>
          <w:rFonts w:ascii="Times New Roman" w:eastAsia="Times New Roman" w:hAnsi="Times New Roman" w:cs="Times New Roman"/>
          <w:bCs/>
          <w:szCs w:val="26"/>
          <w:lang w:val="ru-RU" w:eastAsia="ru-RU"/>
        </w:rPr>
      </w:pPr>
      <w:r w:rsidRPr="008E2206">
        <w:rPr>
          <w:rFonts w:ascii="Times New Roman" w:eastAsia="Times New Roman" w:hAnsi="Times New Roman" w:cs="Times New Roman"/>
          <w:bCs/>
          <w:szCs w:val="26"/>
          <w:lang w:val="ru-RU" w:eastAsia="ru-RU"/>
        </w:rPr>
        <w:t>Настоящая Учетная политика разработана в соответствии с требованиями следующих документов:</w:t>
      </w:r>
      <w:bookmarkEnd w:id="4"/>
    </w:p>
    <w:p w:rsidR="00E350C1" w:rsidRDefault="00410553" w:rsidP="00FF04DD">
      <w:pPr>
        <w:numPr>
          <w:ilvl w:val="0"/>
          <w:numId w:val="1"/>
        </w:numPr>
        <w:spacing w:line="276" w:lineRule="auto"/>
        <w:ind w:left="780" w:right="180"/>
        <w:contextualSpacing/>
        <w:jc w:val="both"/>
        <w:rPr>
          <w:rFonts w:hAnsi="Times New Roman" w:cs="Times New Roman"/>
          <w:color w:val="000000"/>
          <w:sz w:val="24"/>
          <w:szCs w:val="24"/>
        </w:rPr>
      </w:pPr>
      <w:r w:rsidRPr="008E2206">
        <w:rPr>
          <w:rFonts w:hAnsi="Times New Roman" w:cs="Times New Roman"/>
          <w:color w:val="000000"/>
          <w:sz w:val="24"/>
          <w:szCs w:val="24"/>
          <w:lang w:val="ru-RU"/>
        </w:rPr>
        <w:t xml:space="preserve">с приказом Минфина от 01.12.2010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w:t>
      </w:r>
      <w:r>
        <w:rPr>
          <w:rFonts w:hAnsi="Times New Roman" w:cs="Times New Roman"/>
          <w:color w:val="000000"/>
          <w:sz w:val="24"/>
          <w:szCs w:val="24"/>
        </w:rPr>
        <w:t>(далее – Инструкция к Единому плану счетов № 157н);</w:t>
      </w:r>
    </w:p>
    <w:p w:rsidR="00BE4691" w:rsidRPr="00BE4691" w:rsidRDefault="00BE4691" w:rsidP="00BE4691">
      <w:pPr>
        <w:numPr>
          <w:ilvl w:val="0"/>
          <w:numId w:val="1"/>
        </w:numPr>
        <w:spacing w:line="276" w:lineRule="auto"/>
        <w:ind w:left="780" w:right="180"/>
        <w:contextualSpacing/>
        <w:jc w:val="both"/>
        <w:rPr>
          <w:rFonts w:hAnsi="Times New Roman" w:cs="Times New Roman"/>
          <w:color w:val="000000"/>
          <w:sz w:val="24"/>
          <w:szCs w:val="24"/>
          <w:lang w:val="ru-RU"/>
        </w:rPr>
      </w:pPr>
      <w:r>
        <w:rPr>
          <w:rFonts w:hAnsi="Times New Roman" w:cs="Times New Roman"/>
          <w:color w:val="000000"/>
          <w:sz w:val="24"/>
          <w:szCs w:val="24"/>
          <w:lang w:val="ru-RU"/>
        </w:rPr>
        <w:t>п</w:t>
      </w:r>
      <w:r w:rsidRPr="00BE4691">
        <w:rPr>
          <w:rFonts w:hAnsi="Times New Roman" w:cs="Times New Roman"/>
          <w:color w:val="000000"/>
          <w:sz w:val="24"/>
          <w:szCs w:val="24"/>
          <w:lang w:val="ru-RU"/>
        </w:rPr>
        <w:t>риказ</w:t>
      </w:r>
      <w:r>
        <w:rPr>
          <w:rFonts w:hAnsi="Times New Roman" w:cs="Times New Roman"/>
          <w:color w:val="000000"/>
          <w:sz w:val="24"/>
          <w:szCs w:val="24"/>
          <w:lang w:val="ru-RU"/>
        </w:rPr>
        <w:t>о</w:t>
      </w:r>
      <w:r w:rsidRPr="00BE4691">
        <w:rPr>
          <w:rFonts w:hAnsi="Times New Roman" w:cs="Times New Roman"/>
          <w:color w:val="000000"/>
          <w:sz w:val="24"/>
          <w:szCs w:val="24"/>
          <w:lang w:val="ru-RU"/>
        </w:rPr>
        <w:t xml:space="preserve"> Минфина России от 21.12.2022 № 192н </w:t>
      </w:r>
      <w:proofErr w:type="gramStart"/>
      <w:r w:rsidRPr="00BE4691">
        <w:rPr>
          <w:rFonts w:hAnsi="Times New Roman" w:cs="Times New Roman"/>
          <w:color w:val="000000"/>
          <w:sz w:val="24"/>
          <w:szCs w:val="24"/>
          <w:lang w:val="ru-RU"/>
        </w:rPr>
        <w:t>О</w:t>
      </w:r>
      <w:proofErr w:type="gramEnd"/>
      <w:r w:rsidRPr="00BE4691">
        <w:rPr>
          <w:rFonts w:hAnsi="Times New Roman" w:cs="Times New Roman"/>
          <w:color w:val="000000"/>
          <w:sz w:val="24"/>
          <w:szCs w:val="24"/>
          <w:lang w:val="ru-RU"/>
        </w:rPr>
        <w:t xml:space="preserve"> внесении изменений в приказ Министерства финансов Российской Федерации от 1 декабря 2010 г.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w:t>
      </w:r>
      <w:r>
        <w:rPr>
          <w:rFonts w:hAnsi="Times New Roman" w:cs="Times New Roman"/>
          <w:color w:val="000000"/>
          <w:sz w:val="24"/>
          <w:szCs w:val="24"/>
          <w:lang w:val="ru-RU"/>
        </w:rPr>
        <w:t>.</w:t>
      </w:r>
    </w:p>
    <w:p w:rsidR="00E350C1" w:rsidRPr="00BE4691" w:rsidRDefault="00410553" w:rsidP="00BE4691">
      <w:pPr>
        <w:numPr>
          <w:ilvl w:val="0"/>
          <w:numId w:val="1"/>
        </w:numPr>
        <w:spacing w:line="276" w:lineRule="auto"/>
        <w:ind w:left="780" w:right="180"/>
        <w:contextualSpacing/>
        <w:jc w:val="both"/>
        <w:rPr>
          <w:rFonts w:hAnsi="Times New Roman" w:cs="Times New Roman"/>
          <w:color w:val="000000"/>
          <w:sz w:val="24"/>
          <w:szCs w:val="24"/>
        </w:rPr>
      </w:pPr>
      <w:r w:rsidRPr="00BE4691">
        <w:rPr>
          <w:rFonts w:hAnsi="Times New Roman" w:cs="Times New Roman"/>
          <w:color w:val="000000"/>
          <w:sz w:val="24"/>
          <w:szCs w:val="24"/>
          <w:lang w:val="ru-RU"/>
        </w:rPr>
        <w:t xml:space="preserve">приказом Минфина от 16.12.2010 № 174н «Об утверждении Плана счетов бухгалтерского учета бюджетных учреждений и Инструкции по его применению» </w:t>
      </w:r>
      <w:r w:rsidRPr="00BE4691">
        <w:rPr>
          <w:rFonts w:hAnsi="Times New Roman" w:cs="Times New Roman"/>
          <w:color w:val="000000"/>
          <w:sz w:val="24"/>
          <w:szCs w:val="24"/>
        </w:rPr>
        <w:t>(далее – Инструкция № 174н);</w:t>
      </w:r>
    </w:p>
    <w:p w:rsidR="00E350C1" w:rsidRPr="008E2206" w:rsidRDefault="00410553" w:rsidP="00FF04DD">
      <w:pPr>
        <w:numPr>
          <w:ilvl w:val="0"/>
          <w:numId w:val="1"/>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t>приказом Минфина от 06.06.2019 № 85н «О Порядке формирования и применения кодов бюджетной классификации Российской Федерации, их структуре и принципах назначения» (далее – приказ № 85н);</w:t>
      </w:r>
    </w:p>
    <w:p w:rsidR="00E350C1" w:rsidRPr="008E2206" w:rsidRDefault="00410553" w:rsidP="00FF04DD">
      <w:pPr>
        <w:numPr>
          <w:ilvl w:val="0"/>
          <w:numId w:val="1"/>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t>приказом Минфина от 29.11.2017 № 209н «Об утверждении Порядка применения классификации операций сектора государственного управления» (далее – приказ № 209н);</w:t>
      </w:r>
    </w:p>
    <w:p w:rsidR="00E350C1" w:rsidRDefault="00410553" w:rsidP="00FF04DD">
      <w:pPr>
        <w:numPr>
          <w:ilvl w:val="0"/>
          <w:numId w:val="1"/>
        </w:numPr>
        <w:spacing w:line="276" w:lineRule="auto"/>
        <w:ind w:left="780" w:right="180"/>
        <w:contextualSpacing/>
        <w:jc w:val="both"/>
        <w:rPr>
          <w:rFonts w:hAnsi="Times New Roman" w:cs="Times New Roman"/>
          <w:color w:val="000000"/>
          <w:sz w:val="24"/>
          <w:szCs w:val="24"/>
        </w:rPr>
      </w:pPr>
      <w:r w:rsidRPr="008E2206">
        <w:rPr>
          <w:rFonts w:hAnsi="Times New Roman" w:cs="Times New Roman"/>
          <w:color w:val="000000"/>
          <w:sz w:val="24"/>
          <w:szCs w:val="24"/>
          <w:lang w:val="ru-RU"/>
        </w:rPr>
        <w:t xml:space="preserve">приказом Минфина от 30.03.2015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w:t>
      </w:r>
      <w:r>
        <w:rPr>
          <w:rFonts w:hAnsi="Times New Roman" w:cs="Times New Roman"/>
          <w:color w:val="000000"/>
          <w:sz w:val="24"/>
          <w:szCs w:val="24"/>
        </w:rPr>
        <w:t>(далее – приказ № 52н);</w:t>
      </w:r>
    </w:p>
    <w:p w:rsidR="00E350C1" w:rsidRDefault="00410553" w:rsidP="00FF04DD">
      <w:pPr>
        <w:numPr>
          <w:ilvl w:val="0"/>
          <w:numId w:val="1"/>
        </w:numPr>
        <w:spacing w:line="276" w:lineRule="auto"/>
        <w:ind w:left="780" w:right="180"/>
        <w:jc w:val="both"/>
        <w:rPr>
          <w:rFonts w:hAnsi="Times New Roman" w:cs="Times New Roman"/>
          <w:color w:val="000000"/>
          <w:sz w:val="24"/>
          <w:szCs w:val="24"/>
          <w:lang w:val="ru-RU"/>
        </w:rPr>
      </w:pPr>
      <w:r w:rsidRPr="008E2206">
        <w:rPr>
          <w:rFonts w:hAnsi="Times New Roman" w:cs="Times New Roman"/>
          <w:color w:val="000000"/>
          <w:sz w:val="24"/>
          <w:szCs w:val="24"/>
          <w:lang w:val="ru-RU"/>
        </w:rPr>
        <w:t>федеральными стандартами бухгалтерского учета государственных финансов, утвержденными приказами Минфина от 31.12.2016 № 256н, 257н,</w:t>
      </w:r>
      <w:r>
        <w:rPr>
          <w:rFonts w:hAnsi="Times New Roman" w:cs="Times New Roman"/>
          <w:color w:val="000000"/>
          <w:sz w:val="24"/>
          <w:szCs w:val="24"/>
        </w:rPr>
        <w:t> </w:t>
      </w:r>
      <w:r w:rsidRPr="008E2206">
        <w:rPr>
          <w:rFonts w:hAnsi="Times New Roman" w:cs="Times New Roman"/>
          <w:color w:val="000000"/>
          <w:sz w:val="24"/>
          <w:szCs w:val="24"/>
          <w:lang w:val="ru-RU"/>
        </w:rPr>
        <w:t>258н, 259н, 260н (далее – соответственно СГС «Концептуальные основы бухучета и отчетности», СГС «Основные средства», СГС «Аренда», СГС «Обесценение активов», СГС «Представление бухгалтерской (финансовой) отчетности»), от 30.12.2017 № 274н, 275н, 277н,</w:t>
      </w:r>
      <w:r>
        <w:rPr>
          <w:rFonts w:hAnsi="Times New Roman" w:cs="Times New Roman"/>
          <w:color w:val="000000"/>
          <w:sz w:val="24"/>
          <w:szCs w:val="24"/>
        </w:rPr>
        <w:t> </w:t>
      </w:r>
      <w:r w:rsidRPr="008E2206">
        <w:rPr>
          <w:rFonts w:hAnsi="Times New Roman" w:cs="Times New Roman"/>
          <w:color w:val="000000"/>
          <w:sz w:val="24"/>
          <w:szCs w:val="24"/>
          <w:lang w:val="ru-RU"/>
        </w:rPr>
        <w:t xml:space="preserve">278н (далее – соответственно СГС «Учетная политика, оценочные </w:t>
      </w:r>
      <w:r w:rsidRPr="008E2206">
        <w:rPr>
          <w:rFonts w:hAnsi="Times New Roman" w:cs="Times New Roman"/>
          <w:color w:val="000000"/>
          <w:sz w:val="24"/>
          <w:szCs w:val="24"/>
          <w:lang w:val="ru-RU"/>
        </w:rPr>
        <w:lastRenderedPageBreak/>
        <w:t>значения и ошибки», СГС «События после отчетной даты», СГС «Информация о связанных сторонах», СГС «Отчет о движении денежных средств»), от 27.02.2018 № 32н (далее – СГС «Доходы»), от 28.02.2018 № 34н (далее – СГС «Непроизведенные активы»), от 30.05.2018 №122н, 124н (далее – соответственно СГС «Влияние изменений курсов иностранных валют», СГС «Резервы»), от 07.12.2018 № 256н (далее – СГС «Запасы»), от 29.06.2018 № 145н (далее – СГС «Долгосрочные договоры»), от 15.11.2019 № 181н, 182н, 183н, 184н (далее – соответственно</w:t>
      </w:r>
      <w:r>
        <w:rPr>
          <w:rFonts w:hAnsi="Times New Roman" w:cs="Times New Roman"/>
          <w:color w:val="000000"/>
          <w:sz w:val="24"/>
          <w:szCs w:val="24"/>
        </w:rPr>
        <w:t> </w:t>
      </w:r>
      <w:r w:rsidRPr="008E2206">
        <w:rPr>
          <w:rFonts w:hAnsi="Times New Roman" w:cs="Times New Roman"/>
          <w:color w:val="000000"/>
          <w:sz w:val="24"/>
          <w:szCs w:val="24"/>
          <w:lang w:val="ru-RU"/>
        </w:rPr>
        <w:t>СГС «Нематериальные активы», СГС «Затраты по заимствованиям», СГС «Совместная деятельность»,</w:t>
      </w:r>
      <w:r>
        <w:rPr>
          <w:rFonts w:hAnsi="Times New Roman" w:cs="Times New Roman"/>
          <w:color w:val="000000"/>
          <w:sz w:val="24"/>
          <w:szCs w:val="24"/>
        </w:rPr>
        <w:t> </w:t>
      </w:r>
      <w:r w:rsidRPr="008E2206">
        <w:rPr>
          <w:rFonts w:hAnsi="Times New Roman" w:cs="Times New Roman"/>
          <w:color w:val="000000"/>
          <w:sz w:val="24"/>
          <w:szCs w:val="24"/>
          <w:lang w:val="ru-RU"/>
        </w:rPr>
        <w:t>СГС «Выплаты персоналу»),</w:t>
      </w:r>
      <w:r>
        <w:rPr>
          <w:rFonts w:hAnsi="Times New Roman" w:cs="Times New Roman"/>
          <w:color w:val="000000"/>
          <w:sz w:val="24"/>
          <w:szCs w:val="24"/>
        </w:rPr>
        <w:t> </w:t>
      </w:r>
      <w:r w:rsidRPr="008E2206">
        <w:rPr>
          <w:rFonts w:hAnsi="Times New Roman" w:cs="Times New Roman"/>
          <w:color w:val="000000"/>
          <w:sz w:val="24"/>
          <w:szCs w:val="24"/>
          <w:lang w:val="ru-RU"/>
        </w:rPr>
        <w:t>от 30.06.2020 № 129н</w:t>
      </w:r>
      <w:r>
        <w:rPr>
          <w:rFonts w:hAnsi="Times New Roman" w:cs="Times New Roman"/>
          <w:color w:val="000000"/>
          <w:sz w:val="24"/>
          <w:szCs w:val="24"/>
        </w:rPr>
        <w:t> </w:t>
      </w:r>
      <w:r w:rsidRPr="008E2206">
        <w:rPr>
          <w:rFonts w:hAnsi="Times New Roman" w:cs="Times New Roman"/>
          <w:color w:val="000000"/>
          <w:sz w:val="24"/>
          <w:szCs w:val="24"/>
          <w:lang w:val="ru-RU"/>
        </w:rPr>
        <w:t>(далее – СГС «Финансовые инструменты»).</w:t>
      </w:r>
    </w:p>
    <w:p w:rsidR="003C6F31" w:rsidRPr="003C6F31" w:rsidRDefault="003C6F31" w:rsidP="00FF04DD">
      <w:pPr>
        <w:numPr>
          <w:ilvl w:val="0"/>
          <w:numId w:val="1"/>
        </w:numPr>
        <w:spacing w:line="276" w:lineRule="auto"/>
        <w:ind w:left="780" w:right="180"/>
        <w:jc w:val="both"/>
        <w:rPr>
          <w:rFonts w:hAnsi="Times New Roman" w:cs="Times New Roman"/>
          <w:color w:val="000000"/>
          <w:sz w:val="24"/>
          <w:szCs w:val="24"/>
          <w:lang w:val="ru-RU"/>
        </w:rPr>
      </w:pPr>
      <w:r w:rsidRPr="003C6F31">
        <w:rPr>
          <w:color w:val="000000"/>
          <w:sz w:val="27"/>
          <w:szCs w:val="27"/>
          <w:shd w:val="clear" w:color="auto" w:fill="FFFFFF"/>
          <w:lang w:val="ru-RU"/>
        </w:rPr>
        <w:t>приказ</w:t>
      </w:r>
      <w:r w:rsidR="003448F3">
        <w:rPr>
          <w:color w:val="000000"/>
          <w:sz w:val="27"/>
          <w:szCs w:val="27"/>
          <w:shd w:val="clear" w:color="auto" w:fill="FFFFFF"/>
          <w:lang w:val="ru-RU"/>
        </w:rPr>
        <w:t>ом</w:t>
      </w:r>
      <w:r w:rsidRPr="003C6F31">
        <w:rPr>
          <w:color w:val="000000"/>
          <w:sz w:val="27"/>
          <w:szCs w:val="27"/>
          <w:shd w:val="clear" w:color="auto" w:fill="FFFFFF"/>
          <w:lang w:val="ru-RU"/>
        </w:rPr>
        <w:t xml:space="preserve"> Министерства финансов Российской Федерации</w:t>
      </w:r>
      <w:r w:rsidRPr="003C6F31">
        <w:rPr>
          <w:color w:val="000000"/>
          <w:sz w:val="27"/>
          <w:szCs w:val="27"/>
          <w:lang w:val="ru-RU"/>
        </w:rPr>
        <w:br/>
      </w:r>
      <w:r w:rsidRPr="003C6F31">
        <w:rPr>
          <w:color w:val="000000"/>
          <w:sz w:val="27"/>
          <w:szCs w:val="27"/>
          <w:shd w:val="clear" w:color="auto" w:fill="FFFFFF"/>
          <w:lang w:val="ru-RU"/>
        </w:rPr>
        <w:t>от 22 ноября 2022 г. № 177н «О внесении изменений в приказ Министерства финансов Российской Федерации от 17 мая 2022 г. № 75н «Об утверждении кодов (перечней кодов) бюджетной классификации Российской Федерации</w:t>
      </w:r>
      <w:r>
        <w:rPr>
          <w:color w:val="000000"/>
          <w:sz w:val="27"/>
          <w:szCs w:val="27"/>
          <w:shd w:val="clear" w:color="auto" w:fill="FFFFFF"/>
          <w:lang w:val="ru-RU"/>
        </w:rPr>
        <w:t>.</w:t>
      </w:r>
    </w:p>
    <w:p w:rsidR="003C6F31" w:rsidRPr="008E2206" w:rsidRDefault="003448F3" w:rsidP="00FF04DD">
      <w:pPr>
        <w:numPr>
          <w:ilvl w:val="0"/>
          <w:numId w:val="1"/>
        </w:numPr>
        <w:spacing w:line="276" w:lineRule="auto"/>
        <w:ind w:left="780" w:right="180"/>
        <w:jc w:val="both"/>
        <w:rPr>
          <w:rFonts w:hAnsi="Times New Roman" w:cs="Times New Roman"/>
          <w:color w:val="000000"/>
          <w:sz w:val="24"/>
          <w:szCs w:val="24"/>
          <w:lang w:val="ru-RU"/>
        </w:rPr>
      </w:pPr>
      <w:r w:rsidRPr="003448F3">
        <w:rPr>
          <w:color w:val="000000"/>
          <w:sz w:val="27"/>
          <w:szCs w:val="27"/>
          <w:shd w:val="clear" w:color="auto" w:fill="FFFFFF"/>
          <w:lang w:val="ru-RU"/>
        </w:rPr>
        <w:t xml:space="preserve">приказом Министерства финансов Российской Федерации </w:t>
      </w:r>
      <w:r>
        <w:rPr>
          <w:color w:val="000000"/>
          <w:sz w:val="27"/>
          <w:szCs w:val="27"/>
          <w:shd w:val="clear" w:color="auto" w:fill="FFFFFF"/>
          <w:lang w:val="ru-RU"/>
        </w:rPr>
        <w:t xml:space="preserve">от </w:t>
      </w:r>
      <w:r w:rsidR="003C6F31" w:rsidRPr="003C6F31">
        <w:rPr>
          <w:color w:val="000000"/>
          <w:sz w:val="27"/>
          <w:szCs w:val="27"/>
          <w:shd w:val="clear" w:color="auto" w:fill="FFFFFF"/>
          <w:lang w:val="ru-RU"/>
        </w:rPr>
        <w:t>30 декабря 2022 г. № 02-06-07/130213 о направлении на регистрацию в Министерство юстиции Российской Федерации приказов Министерства финансов Российской Федерации: от 1 декабря 2022 г. № 183н «О внесении изменений в приказ Министерства финансов Российской Федерации</w:t>
      </w:r>
      <w:r w:rsidR="003C6F31" w:rsidRPr="003C6F31">
        <w:rPr>
          <w:color w:val="000000"/>
          <w:sz w:val="27"/>
          <w:szCs w:val="27"/>
          <w:lang w:val="ru-RU"/>
        </w:rPr>
        <w:br/>
      </w:r>
      <w:r w:rsidR="003C6F31" w:rsidRPr="003C6F31">
        <w:rPr>
          <w:color w:val="000000"/>
          <w:sz w:val="27"/>
          <w:szCs w:val="27"/>
          <w:shd w:val="clear" w:color="auto" w:fill="FFFFFF"/>
          <w:lang w:val="ru-RU"/>
        </w:rPr>
        <w:t>от 25 марта 2011 г. №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от 9 декабря 2022 г. № 186н «О внесении изменений в приказ Министерства финансов Российской Федерации от 28 декабря 2010 г. № 191н</w:t>
      </w:r>
      <w:r>
        <w:rPr>
          <w:color w:val="000000"/>
          <w:sz w:val="27"/>
          <w:szCs w:val="27"/>
          <w:shd w:val="clear" w:color="auto" w:fill="FFFFFF"/>
          <w:lang w:val="ru-RU"/>
        </w:rPr>
        <w:t xml:space="preserve"> </w:t>
      </w:r>
      <w:r w:rsidR="003C6F31" w:rsidRPr="003C6F31">
        <w:rPr>
          <w:color w:val="000000"/>
          <w:sz w:val="27"/>
          <w:szCs w:val="27"/>
          <w:shd w:val="clear" w:color="auto" w:fill="FFFFFF"/>
          <w:lang w:val="ru-RU"/>
        </w:rPr>
        <w:t>«Об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от 21 декабря 2022 г. № 192н</w:t>
      </w:r>
      <w:r w:rsidR="003C6F31" w:rsidRPr="003C6F31">
        <w:rPr>
          <w:color w:val="000000"/>
          <w:sz w:val="27"/>
          <w:szCs w:val="27"/>
          <w:lang w:val="ru-RU"/>
        </w:rPr>
        <w:br/>
      </w:r>
      <w:r w:rsidR="003C6F31" w:rsidRPr="003C6F31">
        <w:rPr>
          <w:color w:val="000000"/>
          <w:sz w:val="27"/>
          <w:szCs w:val="27"/>
          <w:shd w:val="clear" w:color="auto" w:fill="FFFFFF"/>
          <w:lang w:val="ru-RU"/>
        </w:rPr>
        <w:t>«О внесении изменений в приказ Министерства финансов Российской Федерации от 1 декабря 2010 г.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w:t>
      </w:r>
    </w:p>
    <w:p w:rsidR="00E350C1" w:rsidRDefault="00842BA1" w:rsidP="00FF04DD">
      <w:pPr>
        <w:spacing w:line="276" w:lineRule="auto"/>
        <w:jc w:val="both"/>
        <w:rPr>
          <w:rFonts w:hAnsi="Times New Roman" w:cs="Times New Roman"/>
          <w:color w:val="000000"/>
          <w:sz w:val="24"/>
          <w:szCs w:val="24"/>
        </w:rPr>
      </w:pPr>
      <w:r>
        <w:rPr>
          <w:rFonts w:hAnsi="Times New Roman" w:cs="Times New Roman"/>
          <w:color w:val="000000"/>
          <w:sz w:val="24"/>
          <w:szCs w:val="24"/>
          <w:lang w:val="ru-RU"/>
        </w:rPr>
        <w:tab/>
      </w:r>
      <w:r w:rsidR="00410553" w:rsidRPr="008E2206">
        <w:rPr>
          <w:rFonts w:hAnsi="Times New Roman" w:cs="Times New Roman"/>
          <w:color w:val="000000"/>
          <w:sz w:val="24"/>
          <w:szCs w:val="24"/>
          <w:lang w:val="ru-RU"/>
        </w:rPr>
        <w:t xml:space="preserve">В части исполнения полномочий получателя бюджетных средств учреждение ведет учет в соответствии с приказом Минфина от 06.12.2010 №162н «Об утверждении плана счетов бюджетного учета и Инструкции по его применению» </w:t>
      </w:r>
      <w:r w:rsidR="00410553">
        <w:rPr>
          <w:rFonts w:hAnsi="Times New Roman" w:cs="Times New Roman"/>
          <w:color w:val="000000"/>
          <w:sz w:val="24"/>
          <w:szCs w:val="24"/>
        </w:rPr>
        <w:t>(далее – Инструкция № 162н).</w:t>
      </w:r>
    </w:p>
    <w:p w:rsidR="003448F3" w:rsidRDefault="003448F3" w:rsidP="00FF04DD">
      <w:pPr>
        <w:spacing w:line="276" w:lineRule="auto"/>
        <w:jc w:val="both"/>
        <w:rPr>
          <w:rFonts w:hAnsi="Times New Roman" w:cs="Times New Roman"/>
          <w:color w:val="000000"/>
          <w:sz w:val="24"/>
          <w:szCs w:val="24"/>
        </w:rPr>
      </w:pPr>
    </w:p>
    <w:p w:rsidR="003448F3" w:rsidRDefault="003448F3" w:rsidP="00FF04DD">
      <w:pPr>
        <w:spacing w:line="276" w:lineRule="auto"/>
        <w:jc w:val="both"/>
        <w:rPr>
          <w:rFonts w:hAnsi="Times New Roman" w:cs="Times New Roman"/>
          <w:color w:val="000000"/>
          <w:sz w:val="24"/>
          <w:szCs w:val="24"/>
        </w:rPr>
      </w:pPr>
    </w:p>
    <w:p w:rsidR="003448F3" w:rsidRDefault="003448F3" w:rsidP="00FF04DD">
      <w:pPr>
        <w:spacing w:line="276" w:lineRule="auto"/>
        <w:jc w:val="both"/>
        <w:rPr>
          <w:rFonts w:hAnsi="Times New Roman" w:cs="Times New Roman"/>
          <w:color w:val="000000"/>
          <w:sz w:val="24"/>
          <w:szCs w:val="24"/>
        </w:rPr>
      </w:pPr>
    </w:p>
    <w:p w:rsidR="00E350C1" w:rsidRPr="00864EFD" w:rsidRDefault="00410553" w:rsidP="003448F3">
      <w:pPr>
        <w:spacing w:before="0" w:beforeAutospacing="0" w:after="0" w:afterAutospacing="0" w:line="276" w:lineRule="auto"/>
        <w:jc w:val="both"/>
        <w:rPr>
          <w:rFonts w:hAnsi="Times New Roman" w:cs="Times New Roman"/>
          <w:color w:val="000000"/>
          <w:sz w:val="24"/>
          <w:szCs w:val="24"/>
          <w:lang w:val="ru-RU"/>
        </w:rPr>
      </w:pPr>
      <w:r w:rsidRPr="003448F3">
        <w:rPr>
          <w:rFonts w:hAnsi="Times New Roman" w:cs="Times New Roman"/>
          <w:color w:val="000000"/>
          <w:sz w:val="24"/>
          <w:szCs w:val="24"/>
          <w:lang w:val="ru-RU"/>
        </w:rPr>
        <w:lastRenderedPageBreak/>
        <w:t>Используемые термины и сокращения</w:t>
      </w:r>
      <w:r w:rsidR="00864EFD">
        <w:rPr>
          <w:rFonts w:hAnsi="Times New Roman" w:cs="Times New Roman"/>
          <w:color w:val="000000"/>
          <w:sz w:val="24"/>
          <w:szCs w:val="24"/>
          <w:lang w:val="ru-RU"/>
        </w:rPr>
        <w:t>.</w:t>
      </w:r>
    </w:p>
    <w:tbl>
      <w:tblPr>
        <w:tblW w:w="0" w:type="auto"/>
        <w:tblCellMar>
          <w:top w:w="15" w:type="dxa"/>
          <w:left w:w="15" w:type="dxa"/>
          <w:bottom w:w="15" w:type="dxa"/>
          <w:right w:w="15" w:type="dxa"/>
        </w:tblCellMar>
        <w:tblLook w:val="0600" w:firstRow="0" w:lastRow="0" w:firstColumn="0" w:lastColumn="0" w:noHBand="1" w:noVBand="1"/>
      </w:tblPr>
      <w:tblGrid>
        <w:gridCol w:w="1756"/>
        <w:gridCol w:w="7866"/>
      </w:tblGrid>
      <w:tr w:rsidR="00E350C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350C1" w:rsidRDefault="00410553" w:rsidP="00FF04DD">
            <w:pPr>
              <w:spacing w:line="276" w:lineRule="auto"/>
              <w:jc w:val="both"/>
            </w:pPr>
            <w:r>
              <w:rPr>
                <w:rFonts w:hAnsi="Times New Roman" w:cs="Times New Roman"/>
                <w:b/>
                <w:bCs/>
                <w:color w:val="000000"/>
                <w:sz w:val="24"/>
                <w:szCs w:val="24"/>
              </w:rPr>
              <w:t xml:space="preserve">Наименование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350C1" w:rsidRDefault="00410553" w:rsidP="00FF04DD">
            <w:pPr>
              <w:spacing w:line="276" w:lineRule="auto"/>
              <w:jc w:val="both"/>
            </w:pPr>
            <w:r>
              <w:rPr>
                <w:rFonts w:hAnsi="Times New Roman" w:cs="Times New Roman"/>
                <w:b/>
                <w:bCs/>
                <w:color w:val="000000"/>
                <w:sz w:val="24"/>
                <w:szCs w:val="24"/>
              </w:rPr>
              <w:t xml:space="preserve">Расшифровка </w:t>
            </w:r>
          </w:p>
        </w:tc>
      </w:tr>
      <w:tr w:rsidR="00E350C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350C1" w:rsidRDefault="00410553" w:rsidP="00FF04DD">
            <w:pPr>
              <w:spacing w:line="276" w:lineRule="auto"/>
              <w:jc w:val="both"/>
            </w:pPr>
            <w:r>
              <w:rPr>
                <w:rFonts w:hAnsi="Times New Roman" w:cs="Times New Roman"/>
                <w:color w:val="000000"/>
                <w:sz w:val="24"/>
                <w:szCs w:val="24"/>
              </w:rPr>
              <w:t>Учреждение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350C1" w:rsidRPr="008E2206" w:rsidRDefault="008E2206" w:rsidP="00FF04DD">
            <w:pPr>
              <w:spacing w:line="276" w:lineRule="auto"/>
              <w:jc w:val="both"/>
              <w:rPr>
                <w:lang w:val="ru-RU"/>
              </w:rPr>
            </w:pPr>
            <w:r>
              <w:rPr>
                <w:rFonts w:hAnsi="Times New Roman" w:cs="Times New Roman"/>
                <w:color w:val="000000"/>
                <w:sz w:val="24"/>
                <w:szCs w:val="24"/>
                <w:lang w:val="ru-RU"/>
              </w:rPr>
              <w:t>ИПРЭ РАН</w:t>
            </w:r>
          </w:p>
        </w:tc>
      </w:tr>
      <w:tr w:rsidR="00E350C1" w:rsidRPr="006F724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350C1" w:rsidRDefault="00410553" w:rsidP="00FF04DD">
            <w:pPr>
              <w:spacing w:line="276" w:lineRule="auto"/>
              <w:jc w:val="both"/>
            </w:pPr>
            <w:r>
              <w:rPr>
                <w:rFonts w:hAnsi="Times New Roman" w:cs="Times New Roman"/>
                <w:color w:val="000000"/>
                <w:sz w:val="24"/>
                <w:szCs w:val="24"/>
              </w:rPr>
              <w:t>КБК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350C1" w:rsidRPr="008E2206" w:rsidRDefault="00410553" w:rsidP="00FF04DD">
            <w:pPr>
              <w:spacing w:line="276" w:lineRule="auto"/>
              <w:jc w:val="both"/>
              <w:rPr>
                <w:lang w:val="ru-RU"/>
              </w:rPr>
            </w:pPr>
            <w:r w:rsidRPr="008E2206">
              <w:rPr>
                <w:rFonts w:hAnsi="Times New Roman" w:cs="Times New Roman"/>
                <w:color w:val="000000"/>
                <w:sz w:val="24"/>
                <w:szCs w:val="24"/>
                <w:lang w:val="ru-RU"/>
              </w:rPr>
              <w:t>1–17-е разряды номера счета в соответствии с Рабочим планом счетов</w:t>
            </w:r>
          </w:p>
        </w:tc>
      </w:tr>
      <w:tr w:rsidR="00E350C1" w:rsidRPr="006F724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350C1" w:rsidRDefault="00410553" w:rsidP="00FF04DD">
            <w:pPr>
              <w:spacing w:line="276" w:lineRule="auto"/>
              <w:jc w:val="both"/>
            </w:pPr>
            <w:r>
              <w:rPr>
                <w:rFonts w:hAnsi="Times New Roman" w:cs="Times New Roman"/>
                <w:color w:val="000000"/>
                <w:sz w:val="24"/>
                <w:szCs w:val="24"/>
              </w:rPr>
              <w:t>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F714C" w:rsidRDefault="00410553" w:rsidP="001F714C">
            <w:pPr>
              <w:spacing w:before="0" w:beforeAutospacing="0" w:after="0" w:afterAutospacing="0"/>
              <w:jc w:val="both"/>
              <w:rPr>
                <w:rFonts w:hAnsi="Times New Roman" w:cs="Times New Roman"/>
                <w:color w:val="000000"/>
                <w:sz w:val="24"/>
                <w:szCs w:val="24"/>
                <w:lang w:val="ru-RU"/>
              </w:rPr>
            </w:pPr>
            <w:r w:rsidRPr="008E2206">
              <w:rPr>
                <w:rFonts w:hAnsi="Times New Roman" w:cs="Times New Roman"/>
                <w:color w:val="000000"/>
                <w:sz w:val="24"/>
                <w:szCs w:val="24"/>
                <w:lang w:val="ru-RU"/>
              </w:rPr>
              <w:t>В зависимости от того, в каком разряде номера счета бухучета стоит обозначение:</w:t>
            </w:r>
          </w:p>
          <w:p w:rsidR="001F714C" w:rsidRDefault="00410553" w:rsidP="001F714C">
            <w:pPr>
              <w:spacing w:before="0" w:beforeAutospacing="0" w:after="0" w:afterAutospacing="0"/>
              <w:jc w:val="both"/>
              <w:rPr>
                <w:rFonts w:hAnsi="Times New Roman" w:cs="Times New Roman"/>
                <w:color w:val="000000"/>
                <w:sz w:val="24"/>
                <w:szCs w:val="24"/>
                <w:lang w:val="ru-RU"/>
              </w:rPr>
            </w:pPr>
            <w:r w:rsidRPr="008E2206">
              <w:rPr>
                <w:rFonts w:hAnsi="Times New Roman" w:cs="Times New Roman"/>
                <w:color w:val="000000"/>
                <w:sz w:val="24"/>
                <w:szCs w:val="24"/>
                <w:lang w:val="ru-RU"/>
              </w:rPr>
              <w:t>– 18-й разряд – код вида финансового обеспечения (деятельности);</w:t>
            </w:r>
          </w:p>
          <w:p w:rsidR="00E350C1" w:rsidRPr="008E2206" w:rsidRDefault="00410553" w:rsidP="001F714C">
            <w:pPr>
              <w:spacing w:before="0" w:beforeAutospacing="0" w:after="0" w:afterAutospacing="0"/>
              <w:jc w:val="both"/>
              <w:rPr>
                <w:lang w:val="ru-RU"/>
              </w:rPr>
            </w:pPr>
            <w:r w:rsidRPr="008E2206">
              <w:rPr>
                <w:rFonts w:hAnsi="Times New Roman" w:cs="Times New Roman"/>
                <w:color w:val="000000"/>
                <w:sz w:val="24"/>
                <w:szCs w:val="24"/>
                <w:lang w:val="ru-RU"/>
              </w:rPr>
              <w:t>– 26-й разряд – соответствующая подстатья КОСГУ</w:t>
            </w:r>
          </w:p>
        </w:tc>
      </w:tr>
    </w:tbl>
    <w:p w:rsidR="00E350C1" w:rsidRPr="00842BA1" w:rsidRDefault="00410553" w:rsidP="00FF04DD">
      <w:pPr>
        <w:pStyle w:val="2"/>
        <w:spacing w:line="276" w:lineRule="auto"/>
        <w:jc w:val="center"/>
        <w:rPr>
          <w:b/>
          <w:bCs/>
          <w:color w:val="252525"/>
          <w:spacing w:val="-2"/>
          <w:sz w:val="28"/>
          <w:szCs w:val="28"/>
          <w:lang w:val="ru-RU"/>
        </w:rPr>
      </w:pPr>
      <w:r w:rsidRPr="00842BA1">
        <w:rPr>
          <w:b/>
          <w:bCs/>
          <w:color w:val="252525"/>
          <w:spacing w:val="-2"/>
          <w:sz w:val="28"/>
          <w:szCs w:val="28"/>
        </w:rPr>
        <w:t>I</w:t>
      </w:r>
      <w:r w:rsidRPr="00842BA1">
        <w:rPr>
          <w:b/>
          <w:bCs/>
          <w:color w:val="252525"/>
          <w:spacing w:val="-2"/>
          <w:sz w:val="28"/>
          <w:szCs w:val="28"/>
          <w:lang w:val="ru-RU"/>
        </w:rPr>
        <w:t>. Общие положения</w:t>
      </w:r>
    </w:p>
    <w:p w:rsidR="00AA284B" w:rsidRDefault="00410553" w:rsidP="00FF04DD">
      <w:pPr>
        <w:spacing w:before="0" w:beforeAutospacing="0" w:after="0" w:afterAutospacing="0"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1. Бухгалтерский учет ведет структурное подразделение – бухгалтерия, возглавляемая главным бухгалтером. Сотрудники бухгалтерии руководствуются в работе положением о бухгалтерии, должностными инструкциями</w:t>
      </w:r>
      <w:r w:rsidR="00AA284B">
        <w:rPr>
          <w:rFonts w:hAnsi="Times New Roman" w:cs="Times New Roman"/>
          <w:color w:val="000000"/>
          <w:sz w:val="24"/>
          <w:szCs w:val="24"/>
          <w:lang w:val="ru-RU"/>
        </w:rPr>
        <w:t xml:space="preserve">. </w:t>
      </w:r>
      <w:r w:rsidRPr="008E2206">
        <w:rPr>
          <w:rFonts w:hAnsi="Times New Roman" w:cs="Times New Roman"/>
          <w:color w:val="000000"/>
          <w:sz w:val="24"/>
          <w:szCs w:val="24"/>
          <w:lang w:val="ru-RU"/>
        </w:rPr>
        <w:t>Ответственным за ведение бухгалтерского учета в учреждении является главный бухгалтер.</w:t>
      </w:r>
      <w:r w:rsidR="00AA284B">
        <w:rPr>
          <w:rFonts w:hAnsi="Times New Roman" w:cs="Times New Roman"/>
          <w:color w:val="000000"/>
          <w:sz w:val="24"/>
          <w:szCs w:val="24"/>
          <w:lang w:val="ru-RU"/>
        </w:rPr>
        <w:t xml:space="preserve"> </w:t>
      </w:r>
    </w:p>
    <w:p w:rsidR="00E350C1" w:rsidRPr="008E2206" w:rsidRDefault="00410553" w:rsidP="00FF04DD">
      <w:pPr>
        <w:spacing w:before="0" w:beforeAutospacing="0" w:after="0" w:afterAutospacing="0"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Основание: часть 3 статьи 7 Закона от 06.12.2011 № 402-ФЗ, пункт 4 Инструкции к Единому плану счетов № 157н.</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2. Бухгалтерский учет в обособленных подразделениях учреждения, имеющих лицевые</w:t>
      </w:r>
      <w:r>
        <w:rPr>
          <w:rFonts w:hAnsi="Times New Roman" w:cs="Times New Roman"/>
          <w:color w:val="000000"/>
          <w:sz w:val="24"/>
          <w:szCs w:val="24"/>
        </w:rPr>
        <w:t> </w:t>
      </w:r>
      <w:r w:rsidRPr="008E2206">
        <w:rPr>
          <w:rFonts w:hAnsi="Times New Roman" w:cs="Times New Roman"/>
          <w:color w:val="000000"/>
          <w:sz w:val="24"/>
          <w:szCs w:val="24"/>
          <w:lang w:val="ru-RU"/>
        </w:rPr>
        <w:t>счета в территориальных органах Федерального казначейства, ведут бухгалтерии этих подразделений.</w:t>
      </w:r>
    </w:p>
    <w:p w:rsidR="00B9544B" w:rsidRDefault="008445CA" w:rsidP="00FF04DD">
      <w:pPr>
        <w:spacing w:before="0" w:beforeAutospacing="0" w:after="0" w:afterAutospacing="0" w:line="276" w:lineRule="auto"/>
        <w:jc w:val="both"/>
        <w:rPr>
          <w:rFonts w:hAnsi="Times New Roman" w:cs="Times New Roman"/>
          <w:color w:val="000000"/>
          <w:sz w:val="24"/>
          <w:szCs w:val="24"/>
          <w:lang w:val="ru-RU"/>
        </w:rPr>
      </w:pPr>
      <w:r>
        <w:rPr>
          <w:rFonts w:hAnsi="Times New Roman" w:cs="Times New Roman"/>
          <w:color w:val="000000"/>
          <w:sz w:val="24"/>
          <w:szCs w:val="24"/>
          <w:lang w:val="ru-RU"/>
        </w:rPr>
        <w:t>3</w:t>
      </w:r>
      <w:r w:rsidR="00410553" w:rsidRPr="008E2206">
        <w:rPr>
          <w:rFonts w:hAnsi="Times New Roman" w:cs="Times New Roman"/>
          <w:color w:val="000000"/>
          <w:sz w:val="24"/>
          <w:szCs w:val="24"/>
          <w:lang w:val="ru-RU"/>
        </w:rPr>
        <w:t>. Учреждение публикует основные положения учетной политики на своем официальном сайте путем размещения копий документов учетной политики.</w:t>
      </w:r>
    </w:p>
    <w:p w:rsidR="00E350C1" w:rsidRPr="008E2206" w:rsidRDefault="00410553" w:rsidP="00FF04DD">
      <w:pPr>
        <w:spacing w:before="0" w:beforeAutospacing="0"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Основание: пункт 9 СГС «Учетная политика, оценочные значения и ошибки».</w:t>
      </w:r>
    </w:p>
    <w:p w:rsidR="00B9544B" w:rsidRDefault="008445CA" w:rsidP="00FF04DD">
      <w:pPr>
        <w:spacing w:after="0" w:afterAutospacing="0" w:line="276" w:lineRule="auto"/>
        <w:jc w:val="both"/>
        <w:rPr>
          <w:rFonts w:hAnsi="Times New Roman" w:cs="Times New Roman"/>
          <w:color w:val="000000"/>
          <w:sz w:val="24"/>
          <w:szCs w:val="24"/>
          <w:lang w:val="ru-RU"/>
        </w:rPr>
      </w:pPr>
      <w:r>
        <w:rPr>
          <w:rFonts w:hAnsi="Times New Roman" w:cs="Times New Roman"/>
          <w:color w:val="000000"/>
          <w:sz w:val="24"/>
          <w:szCs w:val="24"/>
          <w:lang w:val="ru-RU"/>
        </w:rPr>
        <w:t>4</w:t>
      </w:r>
      <w:r w:rsidR="00410553" w:rsidRPr="008E2206">
        <w:rPr>
          <w:rFonts w:hAnsi="Times New Roman" w:cs="Times New Roman"/>
          <w:color w:val="000000"/>
          <w:sz w:val="24"/>
          <w:szCs w:val="24"/>
          <w:lang w:val="ru-RU"/>
        </w:rPr>
        <w:t>. При внесении изменений в учетную политику главный бухгалтер оценивает в целях сопоставления отчетности существенность изменения показателей, отражающих финансовое положение, финансовые результаты деятельности учреждения и движение его денежных средств, на основе своего профессионального</w:t>
      </w:r>
      <w:r w:rsidR="00410553">
        <w:rPr>
          <w:rFonts w:hAnsi="Times New Roman" w:cs="Times New Roman"/>
          <w:color w:val="000000"/>
          <w:sz w:val="24"/>
          <w:szCs w:val="24"/>
        </w:rPr>
        <w:t> </w:t>
      </w:r>
      <w:r w:rsidR="00410553" w:rsidRPr="008E2206">
        <w:rPr>
          <w:rFonts w:hAnsi="Times New Roman" w:cs="Times New Roman"/>
          <w:color w:val="000000"/>
          <w:sz w:val="24"/>
          <w:szCs w:val="24"/>
          <w:lang w:val="ru-RU"/>
        </w:rPr>
        <w:t>суждения. Также на основе профессионального суждения оценивается существенность ошибок отчетного периода, выявленных после утверждения отчетности, в целях принятия решения о раскрытии в Пояснениях к отчетности информации о существенных ошибках.</w:t>
      </w:r>
    </w:p>
    <w:p w:rsidR="00E350C1" w:rsidRPr="008E2206" w:rsidRDefault="00410553" w:rsidP="00FF04DD">
      <w:pPr>
        <w:spacing w:before="0" w:beforeAutospacing="0"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Основание: пункты 17, 20, 32 СГС «Учетная политика, оценочные значения и ошибки».</w:t>
      </w:r>
    </w:p>
    <w:p w:rsidR="00E350C1" w:rsidRPr="00842BA1" w:rsidRDefault="00410553" w:rsidP="00FF04DD">
      <w:pPr>
        <w:pStyle w:val="2"/>
        <w:spacing w:before="100" w:after="100" w:line="276" w:lineRule="auto"/>
        <w:jc w:val="center"/>
        <w:rPr>
          <w:b/>
          <w:bCs/>
          <w:color w:val="252525"/>
          <w:spacing w:val="-2"/>
          <w:sz w:val="28"/>
          <w:szCs w:val="28"/>
          <w:lang w:val="ru-RU"/>
        </w:rPr>
      </w:pPr>
      <w:r w:rsidRPr="00842BA1">
        <w:rPr>
          <w:b/>
          <w:bCs/>
          <w:color w:val="252525"/>
          <w:spacing w:val="-2"/>
          <w:sz w:val="28"/>
          <w:szCs w:val="28"/>
        </w:rPr>
        <w:t>II</w:t>
      </w:r>
      <w:r w:rsidRPr="00842BA1">
        <w:rPr>
          <w:b/>
          <w:bCs/>
          <w:color w:val="252525"/>
          <w:spacing w:val="-2"/>
          <w:sz w:val="28"/>
          <w:szCs w:val="28"/>
          <w:lang w:val="ru-RU"/>
        </w:rPr>
        <w:t>. Технология</w:t>
      </w:r>
      <w:r w:rsidR="009415FB">
        <w:rPr>
          <w:b/>
          <w:bCs/>
          <w:color w:val="252525"/>
          <w:spacing w:val="-2"/>
          <w:sz w:val="28"/>
          <w:szCs w:val="28"/>
          <w:lang w:val="ru-RU"/>
        </w:rPr>
        <w:t xml:space="preserve"> </w:t>
      </w:r>
      <w:r w:rsidRPr="00842BA1">
        <w:rPr>
          <w:b/>
          <w:bCs/>
          <w:color w:val="252525"/>
          <w:spacing w:val="-2"/>
          <w:sz w:val="28"/>
          <w:szCs w:val="28"/>
          <w:lang w:val="ru-RU"/>
        </w:rPr>
        <w:t>обработки учетной информации</w:t>
      </w:r>
    </w:p>
    <w:p w:rsidR="00AA284B" w:rsidRDefault="00410553" w:rsidP="00FF04DD">
      <w:pPr>
        <w:spacing w:before="0" w:beforeAutospacing="0" w:after="0" w:afterAutospacing="0"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1. Бухгалтерский учет ведется в электронном виде с применением программных продуктов «Бухгалтерия», «Зарплата».</w:t>
      </w:r>
      <w:r w:rsidR="00AA284B">
        <w:rPr>
          <w:rFonts w:hAnsi="Times New Roman" w:cs="Times New Roman"/>
          <w:color w:val="000000"/>
          <w:sz w:val="24"/>
          <w:szCs w:val="24"/>
          <w:lang w:val="ru-RU"/>
        </w:rPr>
        <w:t xml:space="preserve"> </w:t>
      </w:r>
    </w:p>
    <w:p w:rsidR="00E350C1" w:rsidRPr="008E2206" w:rsidRDefault="00410553" w:rsidP="00FF04DD">
      <w:pPr>
        <w:spacing w:before="0" w:beforeAutospacing="0" w:after="0" w:afterAutospacing="0"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Основание: пункт 6 Инструкции к Единому плану счетов № 157н.</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2. С использованием телекоммуникационных каналов связи и электронной подписи бухгалтерия учреждения осуществляет электронный документооборот по следующим направлениям:</w:t>
      </w:r>
    </w:p>
    <w:p w:rsidR="00E350C1" w:rsidRPr="008E2206" w:rsidRDefault="00410553" w:rsidP="00FF04DD">
      <w:pPr>
        <w:numPr>
          <w:ilvl w:val="0"/>
          <w:numId w:val="2"/>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lastRenderedPageBreak/>
        <w:t>система электронного документооборота с территориальным органом Федерального казначейства;</w:t>
      </w:r>
    </w:p>
    <w:p w:rsidR="00E350C1" w:rsidRDefault="00410553" w:rsidP="00FF04DD">
      <w:pPr>
        <w:numPr>
          <w:ilvl w:val="0"/>
          <w:numId w:val="2"/>
        </w:numPr>
        <w:spacing w:line="276" w:lineRule="auto"/>
        <w:ind w:left="780" w:right="180"/>
        <w:contextualSpacing/>
        <w:jc w:val="both"/>
        <w:rPr>
          <w:rFonts w:hAnsi="Times New Roman" w:cs="Times New Roman"/>
          <w:color w:val="000000"/>
          <w:sz w:val="24"/>
          <w:szCs w:val="24"/>
        </w:rPr>
      </w:pPr>
      <w:r>
        <w:rPr>
          <w:rFonts w:hAnsi="Times New Roman" w:cs="Times New Roman"/>
          <w:color w:val="000000"/>
          <w:sz w:val="24"/>
          <w:szCs w:val="24"/>
        </w:rPr>
        <w:t>передача бухгалтерской отчетности учредителю;</w:t>
      </w:r>
    </w:p>
    <w:p w:rsidR="00E350C1" w:rsidRDefault="00410553" w:rsidP="00FF04DD">
      <w:pPr>
        <w:numPr>
          <w:ilvl w:val="0"/>
          <w:numId w:val="2"/>
        </w:numPr>
        <w:spacing w:line="276" w:lineRule="auto"/>
        <w:ind w:left="780" w:right="180"/>
        <w:contextualSpacing/>
        <w:jc w:val="both"/>
        <w:rPr>
          <w:rFonts w:hAnsi="Times New Roman" w:cs="Times New Roman"/>
          <w:color w:val="000000"/>
          <w:sz w:val="24"/>
          <w:szCs w:val="24"/>
        </w:rPr>
      </w:pPr>
      <w:r w:rsidRPr="008E2206">
        <w:rPr>
          <w:rFonts w:hAnsi="Times New Roman" w:cs="Times New Roman"/>
          <w:color w:val="000000"/>
          <w:sz w:val="24"/>
          <w:szCs w:val="24"/>
          <w:lang w:val="ru-RU"/>
        </w:rPr>
        <w:t xml:space="preserve">передача отчетности по налогам, сборам и иным обязательным платежам в инспекцию </w:t>
      </w:r>
      <w:r>
        <w:rPr>
          <w:rFonts w:hAnsi="Times New Roman" w:cs="Times New Roman"/>
          <w:color w:val="000000"/>
          <w:sz w:val="24"/>
          <w:szCs w:val="24"/>
        </w:rPr>
        <w:t>Федеральной налоговой службы;</w:t>
      </w:r>
    </w:p>
    <w:p w:rsidR="00E350C1" w:rsidRPr="008E2206" w:rsidRDefault="00410553" w:rsidP="00FF04DD">
      <w:pPr>
        <w:numPr>
          <w:ilvl w:val="0"/>
          <w:numId w:val="2"/>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t>передача отчетности в отделение Пенсионного фонда;</w:t>
      </w:r>
    </w:p>
    <w:p w:rsidR="008445CA" w:rsidRDefault="00410553" w:rsidP="00FF04DD">
      <w:pPr>
        <w:numPr>
          <w:ilvl w:val="0"/>
          <w:numId w:val="38"/>
        </w:numPr>
        <w:spacing w:before="0" w:beforeAutospacing="0" w:after="0" w:afterAutospacing="0" w:line="276" w:lineRule="auto"/>
        <w:ind w:right="180"/>
        <w:contextualSpacing/>
        <w:jc w:val="both"/>
        <w:rPr>
          <w:rFonts w:hAnsi="Times New Roman" w:cs="Times New Roman"/>
          <w:color w:val="000000"/>
          <w:sz w:val="24"/>
          <w:szCs w:val="24"/>
          <w:lang w:val="ru-RU"/>
        </w:rPr>
      </w:pPr>
      <w:r w:rsidRPr="008445CA">
        <w:rPr>
          <w:rFonts w:hAnsi="Times New Roman" w:cs="Times New Roman"/>
          <w:color w:val="000000"/>
          <w:sz w:val="24"/>
          <w:szCs w:val="24"/>
          <w:lang w:val="ru-RU"/>
        </w:rPr>
        <w:t xml:space="preserve">размещение информации о деятельности учреждения на официальном сайте </w:t>
      </w:r>
      <w:r w:rsidRPr="008445CA">
        <w:rPr>
          <w:rFonts w:hAnsi="Times New Roman" w:cs="Times New Roman"/>
          <w:color w:val="000000"/>
          <w:sz w:val="24"/>
          <w:szCs w:val="24"/>
        </w:rPr>
        <w:t>bus</w:t>
      </w:r>
      <w:r w:rsidRPr="008445CA">
        <w:rPr>
          <w:rFonts w:hAnsi="Times New Roman" w:cs="Times New Roman"/>
          <w:color w:val="000000"/>
          <w:sz w:val="24"/>
          <w:szCs w:val="24"/>
          <w:lang w:val="ru-RU"/>
        </w:rPr>
        <w:t>.</w:t>
      </w:r>
      <w:r w:rsidRPr="008445CA">
        <w:rPr>
          <w:rFonts w:hAnsi="Times New Roman" w:cs="Times New Roman"/>
          <w:color w:val="000000"/>
          <w:sz w:val="24"/>
          <w:szCs w:val="24"/>
        </w:rPr>
        <w:t>gov</w:t>
      </w:r>
      <w:r w:rsidRPr="008445CA">
        <w:rPr>
          <w:rFonts w:hAnsi="Times New Roman" w:cs="Times New Roman"/>
          <w:color w:val="000000"/>
          <w:sz w:val="24"/>
          <w:szCs w:val="24"/>
          <w:lang w:val="ru-RU"/>
        </w:rPr>
        <w:t>.</w:t>
      </w:r>
      <w:r w:rsidRPr="008445CA">
        <w:rPr>
          <w:rFonts w:hAnsi="Times New Roman" w:cs="Times New Roman"/>
          <w:color w:val="000000"/>
          <w:sz w:val="24"/>
          <w:szCs w:val="24"/>
        </w:rPr>
        <w:t>ru</w:t>
      </w:r>
      <w:r w:rsidRPr="008445CA">
        <w:rPr>
          <w:rFonts w:hAnsi="Times New Roman" w:cs="Times New Roman"/>
          <w:color w:val="000000"/>
          <w:sz w:val="24"/>
          <w:szCs w:val="24"/>
          <w:lang w:val="ru-RU"/>
        </w:rPr>
        <w:t>;</w:t>
      </w:r>
    </w:p>
    <w:p w:rsidR="008445CA" w:rsidRPr="008445CA" w:rsidRDefault="008445CA" w:rsidP="00FF04DD">
      <w:pPr>
        <w:numPr>
          <w:ilvl w:val="0"/>
          <w:numId w:val="38"/>
        </w:numPr>
        <w:spacing w:before="0" w:beforeAutospacing="0" w:after="0" w:afterAutospacing="0" w:line="276" w:lineRule="auto"/>
        <w:ind w:right="180"/>
        <w:contextualSpacing/>
        <w:jc w:val="both"/>
        <w:rPr>
          <w:rFonts w:hAnsi="Times New Roman" w:cs="Times New Roman"/>
          <w:color w:val="000000"/>
          <w:sz w:val="24"/>
          <w:szCs w:val="24"/>
          <w:lang w:val="ru-RU"/>
        </w:rPr>
      </w:pPr>
      <w:r>
        <w:rPr>
          <w:rFonts w:hAnsi="Times New Roman" w:cs="Times New Roman"/>
          <w:color w:val="000000"/>
          <w:sz w:val="24"/>
          <w:szCs w:val="24"/>
          <w:lang w:val="ru-RU"/>
        </w:rPr>
        <w:t>п</w:t>
      </w:r>
      <w:r w:rsidRPr="008445CA">
        <w:rPr>
          <w:rFonts w:hAnsi="Times New Roman" w:cs="Times New Roman"/>
          <w:color w:val="000000"/>
          <w:sz w:val="24"/>
          <w:szCs w:val="24"/>
          <w:lang w:val="ru-RU"/>
        </w:rPr>
        <w:t xml:space="preserve">ортал информационного взаимодействия с учреждениями, </w:t>
      </w:r>
      <w:r w:rsidR="00B9544B" w:rsidRPr="008445CA">
        <w:rPr>
          <w:rFonts w:hAnsi="Times New Roman" w:cs="Times New Roman"/>
          <w:color w:val="000000"/>
          <w:sz w:val="24"/>
          <w:szCs w:val="24"/>
          <w:lang w:val="ru-RU"/>
        </w:rPr>
        <w:t>подведомственными</w:t>
      </w:r>
      <w:r w:rsidRPr="008445CA">
        <w:rPr>
          <w:rFonts w:hAnsi="Times New Roman" w:cs="Times New Roman"/>
          <w:color w:val="000000"/>
          <w:sz w:val="24"/>
          <w:szCs w:val="24"/>
          <w:lang w:val="ru-RU"/>
        </w:rPr>
        <w:t xml:space="preserve"> Минобрнауки России</w:t>
      </w:r>
      <w:r>
        <w:rPr>
          <w:rFonts w:hAnsi="Times New Roman" w:cs="Times New Roman"/>
          <w:color w:val="000000"/>
          <w:sz w:val="24"/>
          <w:szCs w:val="24"/>
          <w:lang w:val="ru-RU"/>
        </w:rPr>
        <w:t xml:space="preserve"> - </w:t>
      </w:r>
      <w:hyperlink r:id="rId8" w:history="1">
        <w:r w:rsidRPr="00DF4A58">
          <w:rPr>
            <w:rStyle w:val="a3"/>
            <w:rFonts w:hAnsi="Times New Roman" w:cs="Times New Roman"/>
            <w:b/>
            <w:sz w:val="24"/>
            <w:szCs w:val="24"/>
          </w:rPr>
          <w:t>https</w:t>
        </w:r>
        <w:r w:rsidRPr="00DF4A58">
          <w:rPr>
            <w:rStyle w:val="a3"/>
            <w:rFonts w:hAnsi="Times New Roman" w:cs="Times New Roman"/>
            <w:b/>
            <w:sz w:val="24"/>
            <w:szCs w:val="24"/>
            <w:lang w:val="ru-RU"/>
          </w:rPr>
          <w:t>://</w:t>
        </w:r>
        <w:r w:rsidRPr="00DF4A58">
          <w:rPr>
            <w:rStyle w:val="a3"/>
            <w:rFonts w:hAnsi="Times New Roman" w:cs="Times New Roman"/>
            <w:b/>
            <w:sz w:val="24"/>
            <w:szCs w:val="24"/>
          </w:rPr>
          <w:t>www</w:t>
        </w:r>
        <w:r w:rsidRPr="00DF4A58">
          <w:rPr>
            <w:rStyle w:val="a3"/>
            <w:rFonts w:hAnsi="Times New Roman" w:cs="Times New Roman"/>
            <w:b/>
            <w:sz w:val="24"/>
            <w:szCs w:val="24"/>
            <w:lang w:val="ru-RU"/>
          </w:rPr>
          <w:t>.</w:t>
        </w:r>
        <w:r w:rsidRPr="00DF4A58">
          <w:rPr>
            <w:rStyle w:val="a3"/>
            <w:rFonts w:hAnsi="Times New Roman" w:cs="Times New Roman"/>
            <w:b/>
            <w:sz w:val="24"/>
            <w:szCs w:val="24"/>
          </w:rPr>
          <w:t>cbias</w:t>
        </w:r>
        <w:r w:rsidRPr="00DF4A58">
          <w:rPr>
            <w:rStyle w:val="a3"/>
            <w:rFonts w:hAnsi="Times New Roman" w:cs="Times New Roman"/>
            <w:b/>
            <w:sz w:val="24"/>
            <w:szCs w:val="24"/>
            <w:lang w:val="ru-RU"/>
          </w:rPr>
          <w:t>.</w:t>
        </w:r>
        <w:r w:rsidRPr="00DF4A58">
          <w:rPr>
            <w:rStyle w:val="a3"/>
            <w:rFonts w:hAnsi="Times New Roman" w:cs="Times New Roman"/>
            <w:b/>
            <w:sz w:val="24"/>
            <w:szCs w:val="24"/>
          </w:rPr>
          <w:t>ru</w:t>
        </w:r>
        <w:r w:rsidRPr="00DF4A58">
          <w:rPr>
            <w:rStyle w:val="a3"/>
            <w:rFonts w:hAnsi="Times New Roman" w:cs="Times New Roman"/>
            <w:b/>
            <w:sz w:val="24"/>
            <w:szCs w:val="24"/>
            <w:lang w:val="ru-RU"/>
          </w:rPr>
          <w:t>/;</w:t>
        </w:r>
      </w:hyperlink>
    </w:p>
    <w:p w:rsidR="008445CA" w:rsidRDefault="00A05D6A" w:rsidP="00FF04DD">
      <w:pPr>
        <w:numPr>
          <w:ilvl w:val="0"/>
          <w:numId w:val="38"/>
        </w:numPr>
        <w:spacing w:before="0" w:beforeAutospacing="0" w:after="0" w:afterAutospacing="0" w:line="276" w:lineRule="auto"/>
        <w:ind w:right="180"/>
        <w:contextualSpacing/>
        <w:jc w:val="both"/>
        <w:rPr>
          <w:rFonts w:hAnsi="Times New Roman" w:cs="Times New Roman"/>
          <w:color w:val="000000"/>
          <w:sz w:val="24"/>
          <w:szCs w:val="24"/>
          <w:lang w:val="ru-RU"/>
        </w:rPr>
      </w:pPr>
      <w:r>
        <w:rPr>
          <w:rFonts w:hAnsi="Times New Roman" w:cs="Times New Roman"/>
          <w:color w:val="000000"/>
          <w:sz w:val="24"/>
          <w:szCs w:val="24"/>
          <w:lang w:val="ru-RU"/>
        </w:rPr>
        <w:t>б</w:t>
      </w:r>
      <w:r w:rsidR="008445CA" w:rsidRPr="008445CA">
        <w:rPr>
          <w:rFonts w:hAnsi="Times New Roman" w:cs="Times New Roman"/>
          <w:color w:val="000000"/>
          <w:sz w:val="24"/>
          <w:szCs w:val="24"/>
          <w:lang w:val="ru-RU"/>
        </w:rPr>
        <w:t>аза данных, содержащая сведения об оценке и о мониторинге результативности деятельности научных организаций, выполняющих научно-исследовательские, опытно-конструкторские и технологические работы гражданского назначения</w:t>
      </w:r>
      <w:r w:rsidR="00F951D6">
        <w:rPr>
          <w:rFonts w:hAnsi="Times New Roman" w:cs="Times New Roman"/>
          <w:color w:val="000000"/>
          <w:sz w:val="24"/>
          <w:szCs w:val="24"/>
          <w:lang w:val="ru-RU"/>
        </w:rPr>
        <w:t xml:space="preserve"> - </w:t>
      </w:r>
      <w:hyperlink r:id="rId9" w:history="1">
        <w:r w:rsidR="00F951D6" w:rsidRPr="00DF4A58">
          <w:rPr>
            <w:rStyle w:val="a3"/>
            <w:rFonts w:hAnsi="Times New Roman" w:cs="Times New Roman"/>
            <w:sz w:val="24"/>
            <w:szCs w:val="24"/>
            <w:lang w:val="ru-RU"/>
          </w:rPr>
          <w:t>https://www.sciencemon.ru/</w:t>
        </w:r>
      </w:hyperlink>
      <w:r w:rsidR="00F951D6">
        <w:rPr>
          <w:rFonts w:hAnsi="Times New Roman" w:cs="Times New Roman"/>
          <w:color w:val="000000"/>
          <w:sz w:val="24"/>
          <w:szCs w:val="24"/>
          <w:lang w:val="ru-RU"/>
        </w:rPr>
        <w:t>;</w:t>
      </w:r>
    </w:p>
    <w:p w:rsidR="00F951D6" w:rsidRDefault="00F951D6" w:rsidP="00FF04DD">
      <w:pPr>
        <w:numPr>
          <w:ilvl w:val="0"/>
          <w:numId w:val="38"/>
        </w:numPr>
        <w:spacing w:before="0" w:beforeAutospacing="0" w:after="0" w:afterAutospacing="0" w:line="276" w:lineRule="auto"/>
        <w:ind w:right="180"/>
        <w:contextualSpacing/>
        <w:jc w:val="both"/>
        <w:rPr>
          <w:rFonts w:hAnsi="Times New Roman" w:cs="Times New Roman"/>
          <w:color w:val="000000"/>
          <w:sz w:val="24"/>
          <w:szCs w:val="24"/>
          <w:lang w:val="ru-RU"/>
        </w:rPr>
      </w:pPr>
      <w:r w:rsidRPr="00F951D6">
        <w:rPr>
          <w:rFonts w:hAnsi="Times New Roman" w:cs="Times New Roman"/>
          <w:color w:val="000000"/>
          <w:sz w:val="24"/>
          <w:szCs w:val="24"/>
          <w:lang w:val="ru-RU"/>
        </w:rPr>
        <w:t>ИАС «Мониторинг». Конструктор сборов</w:t>
      </w:r>
      <w:r>
        <w:rPr>
          <w:rFonts w:hAnsi="Times New Roman" w:cs="Times New Roman"/>
          <w:color w:val="000000"/>
          <w:sz w:val="24"/>
          <w:szCs w:val="24"/>
          <w:lang w:val="ru-RU"/>
        </w:rPr>
        <w:t xml:space="preserve"> - </w:t>
      </w:r>
      <w:hyperlink r:id="rId10" w:history="1">
        <w:r w:rsidRPr="00DF4A58">
          <w:rPr>
            <w:rStyle w:val="a3"/>
            <w:rFonts w:hAnsi="Times New Roman" w:cs="Times New Roman"/>
            <w:sz w:val="24"/>
            <w:szCs w:val="24"/>
            <w:lang w:val="ru-RU"/>
          </w:rPr>
          <w:t>https://constructor.xn--80apneeq.xn--p1ai/</w:t>
        </w:r>
      </w:hyperlink>
      <w:r>
        <w:rPr>
          <w:rFonts w:hAnsi="Times New Roman" w:cs="Times New Roman"/>
          <w:color w:val="000000"/>
          <w:sz w:val="24"/>
          <w:szCs w:val="24"/>
          <w:lang w:val="ru-RU"/>
        </w:rPr>
        <w:t>;</w:t>
      </w:r>
    </w:p>
    <w:p w:rsidR="00F951D6" w:rsidRDefault="00A05D6A" w:rsidP="00FF04DD">
      <w:pPr>
        <w:numPr>
          <w:ilvl w:val="0"/>
          <w:numId w:val="38"/>
        </w:numPr>
        <w:spacing w:before="0" w:beforeAutospacing="0" w:after="0" w:afterAutospacing="0" w:line="276" w:lineRule="auto"/>
        <w:ind w:right="180"/>
        <w:contextualSpacing/>
        <w:jc w:val="both"/>
        <w:rPr>
          <w:rFonts w:hAnsi="Times New Roman" w:cs="Times New Roman"/>
          <w:color w:val="000000"/>
          <w:sz w:val="24"/>
          <w:szCs w:val="24"/>
          <w:lang w:val="ru-RU"/>
        </w:rPr>
      </w:pPr>
      <w:r>
        <w:rPr>
          <w:rFonts w:hAnsi="Times New Roman" w:cs="Times New Roman"/>
          <w:color w:val="000000"/>
          <w:sz w:val="24"/>
          <w:szCs w:val="24"/>
          <w:lang w:val="ru-RU"/>
        </w:rPr>
        <w:t>с</w:t>
      </w:r>
      <w:r w:rsidR="00F951D6" w:rsidRPr="00F951D6">
        <w:rPr>
          <w:rFonts w:hAnsi="Times New Roman" w:cs="Times New Roman"/>
          <w:color w:val="000000"/>
          <w:sz w:val="24"/>
          <w:szCs w:val="24"/>
          <w:lang w:val="ru-RU"/>
        </w:rPr>
        <w:t>истема формирования сводной отчетности Минобрнауки России</w:t>
      </w:r>
      <w:r w:rsidR="00F951D6">
        <w:rPr>
          <w:rFonts w:hAnsi="Times New Roman" w:cs="Times New Roman"/>
          <w:color w:val="000000"/>
          <w:sz w:val="24"/>
          <w:szCs w:val="24"/>
          <w:lang w:val="ru-RU"/>
        </w:rPr>
        <w:t xml:space="preserve"> </w:t>
      </w:r>
      <w:r w:rsidR="00F951D6" w:rsidRPr="00F951D6">
        <w:rPr>
          <w:rFonts w:hAnsi="Times New Roman" w:cs="Times New Roman"/>
          <w:color w:val="000000"/>
          <w:sz w:val="24"/>
          <w:szCs w:val="24"/>
          <w:lang w:val="ru-RU"/>
        </w:rPr>
        <w:t>Информационный портал</w:t>
      </w:r>
      <w:r w:rsidR="00F951D6">
        <w:rPr>
          <w:rFonts w:hAnsi="Times New Roman" w:cs="Times New Roman"/>
          <w:color w:val="000000"/>
          <w:sz w:val="24"/>
          <w:szCs w:val="24"/>
          <w:lang w:val="ru-RU"/>
        </w:rPr>
        <w:t xml:space="preserve"> - </w:t>
      </w:r>
      <w:hyperlink r:id="rId11" w:history="1">
        <w:r w:rsidR="00F951D6" w:rsidRPr="00DF4A58">
          <w:rPr>
            <w:rStyle w:val="a3"/>
            <w:rFonts w:hAnsi="Times New Roman" w:cs="Times New Roman"/>
            <w:sz w:val="24"/>
            <w:szCs w:val="24"/>
            <w:lang w:val="ru-RU"/>
          </w:rPr>
          <w:t>https://svod.minobrnauki.gov.ru/</w:t>
        </w:r>
      </w:hyperlink>
      <w:r w:rsidR="00F951D6">
        <w:rPr>
          <w:rFonts w:hAnsi="Times New Roman" w:cs="Times New Roman"/>
          <w:color w:val="000000"/>
          <w:sz w:val="24"/>
          <w:szCs w:val="24"/>
          <w:lang w:val="ru-RU"/>
        </w:rPr>
        <w:t>;</w:t>
      </w:r>
    </w:p>
    <w:p w:rsidR="00322ACD" w:rsidRDefault="00A05D6A" w:rsidP="00FF04DD">
      <w:pPr>
        <w:numPr>
          <w:ilvl w:val="0"/>
          <w:numId w:val="38"/>
        </w:numPr>
        <w:spacing w:before="0" w:beforeAutospacing="0" w:after="0" w:afterAutospacing="0" w:line="276" w:lineRule="auto"/>
        <w:ind w:right="180"/>
        <w:contextualSpacing/>
        <w:jc w:val="both"/>
        <w:rPr>
          <w:rFonts w:hAnsi="Times New Roman" w:cs="Times New Roman"/>
          <w:color w:val="000000"/>
          <w:sz w:val="24"/>
          <w:szCs w:val="24"/>
          <w:lang w:val="ru-RU"/>
        </w:rPr>
      </w:pPr>
      <w:r>
        <w:rPr>
          <w:rFonts w:hAnsi="Times New Roman" w:cs="Times New Roman"/>
          <w:color w:val="000000"/>
          <w:sz w:val="24"/>
          <w:szCs w:val="24"/>
          <w:lang w:val="ru-RU"/>
        </w:rPr>
        <w:t>с</w:t>
      </w:r>
      <w:r w:rsidR="00322ACD" w:rsidRPr="00322ACD">
        <w:rPr>
          <w:rFonts w:hAnsi="Times New Roman" w:cs="Times New Roman"/>
          <w:color w:val="000000"/>
          <w:sz w:val="24"/>
          <w:szCs w:val="24"/>
          <w:lang w:val="ru-RU"/>
        </w:rPr>
        <w:t>итуационный центр по мониторингу сферы образования и науки</w:t>
      </w:r>
      <w:r w:rsidR="00322ACD">
        <w:rPr>
          <w:rFonts w:hAnsi="Times New Roman" w:cs="Times New Roman"/>
          <w:color w:val="000000"/>
          <w:sz w:val="24"/>
          <w:szCs w:val="24"/>
          <w:lang w:val="ru-RU"/>
        </w:rPr>
        <w:t xml:space="preserve"> - </w:t>
      </w:r>
      <w:hyperlink r:id="rId12" w:history="1">
        <w:r w:rsidR="006714F6" w:rsidRPr="00DF09A3">
          <w:rPr>
            <w:rStyle w:val="a3"/>
            <w:rFonts w:hAnsi="Times New Roman" w:cs="Times New Roman"/>
            <w:sz w:val="24"/>
            <w:szCs w:val="24"/>
            <w:lang w:val="ru-RU"/>
          </w:rPr>
          <w:t>https://new.iacmon.ru/main/zp</w:t>
        </w:r>
      </w:hyperlink>
      <w:r w:rsidR="00AC5D46">
        <w:rPr>
          <w:rStyle w:val="a3"/>
          <w:rFonts w:hAnsi="Times New Roman" w:cs="Times New Roman"/>
          <w:sz w:val="24"/>
          <w:szCs w:val="24"/>
          <w:lang w:val="ru-RU"/>
        </w:rPr>
        <w:t>;</w:t>
      </w:r>
    </w:p>
    <w:p w:rsidR="006714F6" w:rsidRDefault="006714F6" w:rsidP="00FF04DD">
      <w:pPr>
        <w:numPr>
          <w:ilvl w:val="0"/>
          <w:numId w:val="38"/>
        </w:numPr>
        <w:spacing w:before="0" w:beforeAutospacing="0" w:after="0" w:afterAutospacing="0" w:line="276" w:lineRule="auto"/>
        <w:ind w:right="180"/>
        <w:contextualSpacing/>
        <w:jc w:val="both"/>
        <w:rPr>
          <w:rFonts w:hAnsi="Times New Roman" w:cs="Times New Roman"/>
          <w:color w:val="000000"/>
          <w:sz w:val="24"/>
          <w:szCs w:val="24"/>
          <w:lang w:val="ru-RU"/>
        </w:rPr>
      </w:pPr>
      <w:r w:rsidRPr="006714F6">
        <w:rPr>
          <w:rFonts w:hAnsi="Times New Roman" w:cs="Times New Roman"/>
          <w:color w:val="000000"/>
          <w:sz w:val="24"/>
          <w:szCs w:val="24"/>
          <w:lang w:val="ru-RU"/>
        </w:rPr>
        <w:t>ГИВЦ - система сбора данныхhttps://client.miccedu.ru/</w:t>
      </w:r>
      <w:r w:rsidR="00AC5D46">
        <w:rPr>
          <w:rFonts w:hAnsi="Times New Roman" w:cs="Times New Roman"/>
          <w:color w:val="000000"/>
          <w:sz w:val="24"/>
          <w:szCs w:val="24"/>
          <w:lang w:val="ru-RU"/>
        </w:rPr>
        <w:t>;</w:t>
      </w:r>
    </w:p>
    <w:p w:rsidR="00AC5D46" w:rsidRPr="00322ACD" w:rsidRDefault="00AC5D46" w:rsidP="00FF04DD">
      <w:pPr>
        <w:numPr>
          <w:ilvl w:val="0"/>
          <w:numId w:val="38"/>
        </w:numPr>
        <w:spacing w:before="0" w:beforeAutospacing="0" w:after="0" w:afterAutospacing="0" w:line="276" w:lineRule="auto"/>
        <w:ind w:right="180"/>
        <w:contextualSpacing/>
        <w:jc w:val="both"/>
        <w:rPr>
          <w:rFonts w:hAnsi="Times New Roman" w:cs="Times New Roman"/>
          <w:color w:val="000000"/>
          <w:sz w:val="24"/>
          <w:szCs w:val="24"/>
          <w:lang w:val="ru-RU"/>
        </w:rPr>
      </w:pPr>
      <w:r>
        <w:rPr>
          <w:rFonts w:hAnsi="Times New Roman" w:cs="Times New Roman"/>
          <w:color w:val="000000"/>
          <w:sz w:val="24"/>
          <w:szCs w:val="24"/>
          <w:lang w:val="ru-RU"/>
        </w:rPr>
        <w:t>другие сайты, электронные способы связи, на основании письменных указаниях - главного распорядителя, учредителя, руководителя организации.</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3. Без надлежащего оформления первичных (сводных) учетных документов любые исправления (добавление новых записей) в электронных базах данных не допускаются.</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4. В целях обеспечения сохранности электронных данных бухгалтерского учета и отчетности:</w:t>
      </w:r>
    </w:p>
    <w:p w:rsidR="00E350C1" w:rsidRPr="008E2206" w:rsidRDefault="00410553" w:rsidP="00FF04DD">
      <w:pPr>
        <w:numPr>
          <w:ilvl w:val="0"/>
          <w:numId w:val="3"/>
        </w:numPr>
        <w:spacing w:line="276" w:lineRule="auto"/>
        <w:ind w:left="780" w:right="180"/>
        <w:jc w:val="both"/>
        <w:rPr>
          <w:rFonts w:hAnsi="Times New Roman" w:cs="Times New Roman"/>
          <w:color w:val="000000"/>
          <w:sz w:val="24"/>
          <w:szCs w:val="24"/>
          <w:lang w:val="ru-RU"/>
        </w:rPr>
      </w:pPr>
      <w:r w:rsidRPr="008E2206">
        <w:rPr>
          <w:rFonts w:hAnsi="Times New Roman" w:cs="Times New Roman"/>
          <w:color w:val="000000"/>
          <w:sz w:val="24"/>
          <w:szCs w:val="24"/>
          <w:lang w:val="ru-RU"/>
        </w:rPr>
        <w:t>по итогам каждого календарного месяца бухгалтерские регистры, сформированные в электронном виде, распечатываются на бумажный носитель и подшиваются в отдельные папки в хронологическом порядке.</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Основание: пункт 19 Инструкции к Единому плану счетов № 157н, пункт 33 СГС «Концептуальные основы бухучета и отчетности».</w:t>
      </w:r>
    </w:p>
    <w:p w:rsidR="00322ACD" w:rsidRPr="00611515" w:rsidRDefault="00322ACD" w:rsidP="00FF04DD">
      <w:pPr>
        <w:spacing w:line="276" w:lineRule="auto"/>
        <w:jc w:val="center"/>
        <w:rPr>
          <w:b/>
          <w:bCs/>
          <w:color w:val="252525"/>
          <w:spacing w:val="-2"/>
          <w:sz w:val="28"/>
          <w:szCs w:val="28"/>
          <w:lang w:val="ru-RU"/>
        </w:rPr>
      </w:pPr>
    </w:p>
    <w:p w:rsidR="00E350C1" w:rsidRPr="00842BA1" w:rsidRDefault="00410553" w:rsidP="00FF04DD">
      <w:pPr>
        <w:pStyle w:val="2"/>
        <w:spacing w:line="276" w:lineRule="auto"/>
        <w:jc w:val="center"/>
        <w:rPr>
          <w:b/>
          <w:bCs/>
          <w:color w:val="252525"/>
          <w:spacing w:val="-2"/>
          <w:sz w:val="28"/>
          <w:szCs w:val="28"/>
          <w:lang w:val="ru-RU"/>
        </w:rPr>
      </w:pPr>
      <w:r w:rsidRPr="00842BA1">
        <w:rPr>
          <w:b/>
          <w:bCs/>
          <w:color w:val="252525"/>
          <w:spacing w:val="-2"/>
          <w:sz w:val="28"/>
          <w:szCs w:val="28"/>
        </w:rPr>
        <w:t>III</w:t>
      </w:r>
      <w:r w:rsidRPr="00842BA1">
        <w:rPr>
          <w:b/>
          <w:bCs/>
          <w:color w:val="252525"/>
          <w:spacing w:val="-2"/>
          <w:sz w:val="28"/>
          <w:szCs w:val="28"/>
          <w:lang w:val="ru-RU"/>
        </w:rPr>
        <w:t>. Правила документооборота</w:t>
      </w:r>
    </w:p>
    <w:p w:rsidR="00A2129A" w:rsidRDefault="00410553" w:rsidP="00A2129A">
      <w:pPr>
        <w:spacing w:after="0" w:afterAutospacing="0"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1. Порядок и сроки передачи первичных учетных документов для отражения в бухгалтерском учете установлены в</w:t>
      </w:r>
      <w:r w:rsidR="00A2129A">
        <w:rPr>
          <w:rFonts w:hAnsi="Times New Roman" w:cs="Times New Roman"/>
          <w:color w:val="000000"/>
          <w:sz w:val="24"/>
          <w:szCs w:val="24"/>
          <w:lang w:val="ru-RU"/>
        </w:rPr>
        <w:t xml:space="preserve"> П</w:t>
      </w:r>
      <w:r w:rsidRPr="008E2206">
        <w:rPr>
          <w:rFonts w:hAnsi="Times New Roman" w:cs="Times New Roman"/>
          <w:color w:val="000000"/>
          <w:sz w:val="24"/>
          <w:szCs w:val="24"/>
          <w:lang w:val="ru-RU"/>
        </w:rPr>
        <w:t>риложении</w:t>
      </w:r>
      <w:r w:rsidR="00A2129A">
        <w:rPr>
          <w:rFonts w:hAnsi="Times New Roman" w:cs="Times New Roman"/>
          <w:color w:val="000000"/>
          <w:sz w:val="24"/>
          <w:szCs w:val="24"/>
          <w:lang w:val="ru-RU"/>
        </w:rPr>
        <w:t xml:space="preserve"> №</w:t>
      </w:r>
      <w:r>
        <w:rPr>
          <w:rFonts w:hAnsi="Times New Roman" w:cs="Times New Roman"/>
          <w:color w:val="000000"/>
          <w:sz w:val="24"/>
          <w:szCs w:val="24"/>
        </w:rPr>
        <w:t> </w:t>
      </w:r>
      <w:r w:rsidR="00A2129A">
        <w:rPr>
          <w:rFonts w:hAnsi="Times New Roman" w:cs="Times New Roman"/>
          <w:color w:val="000000"/>
          <w:sz w:val="24"/>
          <w:szCs w:val="24"/>
          <w:lang w:val="ru-RU"/>
        </w:rPr>
        <w:t xml:space="preserve">9, </w:t>
      </w:r>
      <w:r w:rsidRPr="008E2206">
        <w:rPr>
          <w:rFonts w:hAnsi="Times New Roman" w:cs="Times New Roman"/>
          <w:color w:val="000000"/>
          <w:sz w:val="24"/>
          <w:szCs w:val="24"/>
          <w:lang w:val="ru-RU"/>
        </w:rPr>
        <w:t>к настоящей учетной политике.</w:t>
      </w:r>
    </w:p>
    <w:p w:rsidR="00E350C1" w:rsidRPr="008E2206" w:rsidRDefault="00410553" w:rsidP="00A2129A">
      <w:pPr>
        <w:spacing w:before="0" w:beforeAutospacing="0"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Основание: пункт 22 СГС «Концептуальные основы бухучета и отчетности», подпункт «д»</w:t>
      </w:r>
      <w:r>
        <w:rPr>
          <w:rFonts w:hAnsi="Times New Roman" w:cs="Times New Roman"/>
          <w:color w:val="000000"/>
          <w:sz w:val="24"/>
          <w:szCs w:val="24"/>
        </w:rPr>
        <w:t> </w:t>
      </w:r>
      <w:r w:rsidRPr="008E2206">
        <w:rPr>
          <w:rFonts w:hAnsi="Times New Roman" w:cs="Times New Roman"/>
          <w:color w:val="000000"/>
          <w:sz w:val="24"/>
          <w:szCs w:val="24"/>
          <w:lang w:val="ru-RU"/>
        </w:rPr>
        <w:t>пункта 9 СГС «Учетная политика, оценочные значения и ошибки».</w:t>
      </w:r>
    </w:p>
    <w:p w:rsidR="00E350C1"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2. При проведении хозяйственных операций, для оформления которых не предусмотрены типовые формы первичных документов, используются:</w:t>
      </w:r>
    </w:p>
    <w:p w:rsidR="00E350C1" w:rsidRDefault="00410553" w:rsidP="00FF04DD">
      <w:pPr>
        <w:numPr>
          <w:ilvl w:val="0"/>
          <w:numId w:val="4"/>
        </w:numPr>
        <w:spacing w:line="276" w:lineRule="auto"/>
        <w:ind w:left="780" w:right="180"/>
        <w:jc w:val="both"/>
        <w:rPr>
          <w:rFonts w:hAnsi="Times New Roman" w:cs="Times New Roman"/>
          <w:color w:val="000000"/>
          <w:sz w:val="24"/>
          <w:szCs w:val="24"/>
          <w:lang w:val="ru-RU"/>
        </w:rPr>
      </w:pPr>
      <w:r w:rsidRPr="008E2206">
        <w:rPr>
          <w:rFonts w:hAnsi="Times New Roman" w:cs="Times New Roman"/>
          <w:color w:val="000000"/>
          <w:sz w:val="24"/>
          <w:szCs w:val="24"/>
          <w:lang w:val="ru-RU"/>
        </w:rPr>
        <w:lastRenderedPageBreak/>
        <w:t>унифицированные формы, дополненные необходимыми реквизитами</w:t>
      </w:r>
      <w:r w:rsidR="001C3AE3">
        <w:rPr>
          <w:rFonts w:hAnsi="Times New Roman" w:cs="Times New Roman"/>
          <w:color w:val="000000"/>
          <w:sz w:val="24"/>
          <w:szCs w:val="24"/>
          <w:lang w:val="ru-RU"/>
        </w:rPr>
        <w:t>;</w:t>
      </w:r>
    </w:p>
    <w:p w:rsidR="00842BA1" w:rsidRDefault="001C3AE3" w:rsidP="00FF04DD">
      <w:pPr>
        <w:numPr>
          <w:ilvl w:val="0"/>
          <w:numId w:val="4"/>
        </w:numPr>
        <w:spacing w:line="276" w:lineRule="auto"/>
        <w:ind w:left="780" w:right="180"/>
        <w:jc w:val="both"/>
        <w:rPr>
          <w:rFonts w:hAnsi="Times New Roman" w:cs="Times New Roman"/>
          <w:color w:val="000000"/>
          <w:sz w:val="24"/>
          <w:szCs w:val="24"/>
          <w:lang w:val="ru-RU"/>
        </w:rPr>
      </w:pPr>
      <w:r>
        <w:rPr>
          <w:rFonts w:hAnsi="Times New Roman" w:cs="Times New Roman"/>
          <w:color w:val="000000"/>
          <w:sz w:val="24"/>
          <w:szCs w:val="24"/>
          <w:lang w:val="ru-RU"/>
        </w:rPr>
        <w:t xml:space="preserve">служебная </w:t>
      </w:r>
      <w:r w:rsidR="003E2A97">
        <w:rPr>
          <w:rFonts w:hAnsi="Times New Roman" w:cs="Times New Roman"/>
          <w:color w:val="000000"/>
          <w:sz w:val="24"/>
          <w:szCs w:val="24"/>
          <w:lang w:val="ru-RU"/>
        </w:rPr>
        <w:t>записка на имя директора</w:t>
      </w:r>
      <w:r w:rsidR="00842BA1">
        <w:rPr>
          <w:rFonts w:hAnsi="Times New Roman" w:cs="Times New Roman"/>
          <w:color w:val="000000"/>
          <w:sz w:val="24"/>
          <w:szCs w:val="24"/>
          <w:lang w:val="ru-RU"/>
        </w:rPr>
        <w:t>;</w:t>
      </w:r>
      <w:r w:rsidR="00611515">
        <w:rPr>
          <w:rFonts w:hAnsi="Times New Roman" w:cs="Times New Roman"/>
          <w:color w:val="000000"/>
          <w:sz w:val="24"/>
          <w:szCs w:val="24"/>
          <w:lang w:val="ru-RU"/>
        </w:rPr>
        <w:t xml:space="preserve"> (Приложение № 1)</w:t>
      </w:r>
      <w:r w:rsidR="00DD647C">
        <w:rPr>
          <w:rFonts w:hAnsi="Times New Roman" w:cs="Times New Roman"/>
          <w:color w:val="000000"/>
          <w:sz w:val="24"/>
          <w:szCs w:val="24"/>
          <w:lang w:val="ru-RU"/>
        </w:rPr>
        <w:t>;</w:t>
      </w:r>
    </w:p>
    <w:p w:rsidR="00842BA1" w:rsidRDefault="00842BA1" w:rsidP="00FF04DD">
      <w:pPr>
        <w:numPr>
          <w:ilvl w:val="0"/>
          <w:numId w:val="4"/>
        </w:numPr>
        <w:spacing w:line="276" w:lineRule="auto"/>
        <w:ind w:right="180"/>
        <w:jc w:val="both"/>
        <w:rPr>
          <w:rFonts w:hAnsi="Times New Roman" w:cs="Times New Roman"/>
          <w:color w:val="000000"/>
          <w:sz w:val="24"/>
          <w:szCs w:val="24"/>
          <w:lang w:val="ru-RU"/>
        </w:rPr>
      </w:pPr>
      <w:r>
        <w:rPr>
          <w:rFonts w:hAnsi="Times New Roman" w:cs="Times New Roman"/>
          <w:color w:val="000000"/>
          <w:sz w:val="24"/>
          <w:szCs w:val="24"/>
          <w:lang w:val="ru-RU"/>
        </w:rPr>
        <w:t xml:space="preserve">договор </w:t>
      </w:r>
      <w:r w:rsidRPr="00842BA1">
        <w:rPr>
          <w:rFonts w:hAnsi="Times New Roman" w:cs="Times New Roman"/>
          <w:color w:val="000000"/>
          <w:sz w:val="24"/>
          <w:szCs w:val="24"/>
          <w:lang w:val="ru-RU"/>
        </w:rPr>
        <w:t>о передаче имущества во временное пользование</w:t>
      </w:r>
      <w:r w:rsidR="00611515">
        <w:rPr>
          <w:rFonts w:hAnsi="Times New Roman" w:cs="Times New Roman"/>
          <w:color w:val="000000"/>
          <w:sz w:val="24"/>
          <w:szCs w:val="24"/>
          <w:lang w:val="ru-RU"/>
        </w:rPr>
        <w:t>;</w:t>
      </w:r>
      <w:r w:rsidR="00611515" w:rsidRPr="00611515">
        <w:rPr>
          <w:rFonts w:hAnsi="Times New Roman" w:cs="Times New Roman"/>
          <w:color w:val="000000"/>
          <w:sz w:val="24"/>
          <w:szCs w:val="24"/>
          <w:lang w:val="ru-RU"/>
        </w:rPr>
        <w:t xml:space="preserve"> (Приложение № </w:t>
      </w:r>
      <w:r w:rsidR="00611515">
        <w:rPr>
          <w:rFonts w:hAnsi="Times New Roman" w:cs="Times New Roman"/>
          <w:color w:val="000000"/>
          <w:sz w:val="24"/>
          <w:szCs w:val="24"/>
          <w:lang w:val="ru-RU"/>
        </w:rPr>
        <w:t>2</w:t>
      </w:r>
      <w:r w:rsidR="00611515" w:rsidRPr="00611515">
        <w:rPr>
          <w:rFonts w:hAnsi="Times New Roman" w:cs="Times New Roman"/>
          <w:color w:val="000000"/>
          <w:sz w:val="24"/>
          <w:szCs w:val="24"/>
          <w:lang w:val="ru-RU"/>
        </w:rPr>
        <w:t>)</w:t>
      </w:r>
      <w:r w:rsidR="00DD647C">
        <w:rPr>
          <w:rFonts w:hAnsi="Times New Roman" w:cs="Times New Roman"/>
          <w:color w:val="000000"/>
          <w:sz w:val="24"/>
          <w:szCs w:val="24"/>
          <w:lang w:val="ru-RU"/>
        </w:rPr>
        <w:t>;</w:t>
      </w:r>
    </w:p>
    <w:p w:rsidR="00611515" w:rsidRPr="00611515" w:rsidRDefault="00611515" w:rsidP="00FF04DD">
      <w:pPr>
        <w:numPr>
          <w:ilvl w:val="0"/>
          <w:numId w:val="4"/>
        </w:numPr>
        <w:spacing w:line="276" w:lineRule="auto"/>
        <w:ind w:right="180"/>
        <w:jc w:val="both"/>
        <w:rPr>
          <w:rFonts w:hAnsi="Times New Roman" w:cs="Times New Roman"/>
          <w:color w:val="000000"/>
          <w:sz w:val="24"/>
          <w:szCs w:val="24"/>
          <w:lang w:val="ru-RU"/>
        </w:rPr>
      </w:pPr>
      <w:r w:rsidRPr="00854C4E">
        <w:rPr>
          <w:rFonts w:hAnsi="Times New Roman" w:cs="Times New Roman"/>
          <w:color w:val="000000"/>
          <w:sz w:val="24"/>
          <w:szCs w:val="24"/>
          <w:lang w:val="ru-RU"/>
        </w:rPr>
        <w:t>договор пожертвования;</w:t>
      </w:r>
      <w:r w:rsidRPr="00611515">
        <w:rPr>
          <w:rFonts w:hAnsi="Times New Roman" w:cs="Times New Roman"/>
          <w:color w:val="000000"/>
          <w:sz w:val="24"/>
          <w:szCs w:val="24"/>
          <w:lang w:val="ru-RU"/>
        </w:rPr>
        <w:t xml:space="preserve"> </w:t>
      </w:r>
      <w:r w:rsidRPr="00854C4E">
        <w:rPr>
          <w:rFonts w:hAnsi="Times New Roman" w:cs="Times New Roman"/>
          <w:color w:val="000000"/>
          <w:sz w:val="24"/>
          <w:szCs w:val="24"/>
          <w:lang w:val="ru-RU"/>
        </w:rPr>
        <w:t>(Приложение № 3)</w:t>
      </w:r>
      <w:r w:rsidR="00DD647C" w:rsidRPr="00854C4E">
        <w:rPr>
          <w:rFonts w:hAnsi="Times New Roman" w:cs="Times New Roman"/>
          <w:color w:val="000000"/>
          <w:sz w:val="24"/>
          <w:szCs w:val="24"/>
          <w:lang w:val="ru-RU"/>
        </w:rPr>
        <w:t>;</w:t>
      </w:r>
    </w:p>
    <w:p w:rsidR="001C3AE3" w:rsidRPr="00DD647C" w:rsidRDefault="00611515" w:rsidP="00FF04DD">
      <w:pPr>
        <w:numPr>
          <w:ilvl w:val="0"/>
          <w:numId w:val="4"/>
        </w:numPr>
        <w:spacing w:line="276" w:lineRule="auto"/>
        <w:ind w:right="180"/>
        <w:jc w:val="both"/>
        <w:rPr>
          <w:rFonts w:hAnsi="Times New Roman" w:cs="Times New Roman"/>
          <w:color w:val="000000"/>
          <w:sz w:val="24"/>
          <w:szCs w:val="24"/>
          <w:lang w:val="ru-RU"/>
        </w:rPr>
      </w:pPr>
      <w:r w:rsidRPr="00854C4E">
        <w:rPr>
          <w:rFonts w:hAnsi="Times New Roman" w:cs="Times New Roman"/>
          <w:color w:val="000000"/>
          <w:sz w:val="24"/>
          <w:szCs w:val="24"/>
          <w:lang w:val="ru-RU"/>
        </w:rPr>
        <w:t>заявление о направлении расчетных листков на электронную почту (Приложение №</w:t>
      </w:r>
      <w:r w:rsidR="003363B1" w:rsidRPr="00854C4E">
        <w:rPr>
          <w:rFonts w:hAnsi="Times New Roman" w:cs="Times New Roman"/>
          <w:color w:val="000000"/>
          <w:sz w:val="24"/>
          <w:szCs w:val="24"/>
          <w:lang w:val="ru-RU"/>
        </w:rPr>
        <w:t>4</w:t>
      </w:r>
      <w:r w:rsidRPr="00854C4E">
        <w:rPr>
          <w:rFonts w:hAnsi="Times New Roman" w:cs="Times New Roman"/>
          <w:color w:val="000000"/>
          <w:sz w:val="24"/>
          <w:szCs w:val="24"/>
          <w:lang w:val="ru-RU"/>
        </w:rPr>
        <w:t>)</w:t>
      </w:r>
      <w:r w:rsidR="00DD647C" w:rsidRPr="00854C4E">
        <w:rPr>
          <w:rFonts w:hAnsi="Times New Roman" w:cs="Times New Roman"/>
          <w:color w:val="000000"/>
          <w:sz w:val="24"/>
          <w:szCs w:val="24"/>
          <w:lang w:val="ru-RU"/>
        </w:rPr>
        <w:t>;</w:t>
      </w:r>
    </w:p>
    <w:p w:rsidR="00DD647C" w:rsidRDefault="00DD647C" w:rsidP="00FF04DD">
      <w:pPr>
        <w:numPr>
          <w:ilvl w:val="0"/>
          <w:numId w:val="4"/>
        </w:numPr>
        <w:spacing w:line="276" w:lineRule="auto"/>
        <w:ind w:right="180"/>
        <w:jc w:val="both"/>
        <w:rPr>
          <w:rFonts w:hAnsi="Times New Roman" w:cs="Times New Roman"/>
          <w:color w:val="000000"/>
          <w:sz w:val="24"/>
          <w:szCs w:val="24"/>
          <w:lang w:val="ru-RU"/>
        </w:rPr>
      </w:pPr>
      <w:r>
        <w:rPr>
          <w:rFonts w:hAnsi="Times New Roman" w:cs="Times New Roman"/>
          <w:color w:val="000000"/>
          <w:sz w:val="24"/>
          <w:szCs w:val="24"/>
          <w:lang w:val="ru-RU"/>
        </w:rPr>
        <w:t>о</w:t>
      </w:r>
      <w:r w:rsidRPr="00DD647C">
        <w:rPr>
          <w:rFonts w:hAnsi="Times New Roman" w:cs="Times New Roman"/>
          <w:color w:val="000000"/>
          <w:sz w:val="24"/>
          <w:szCs w:val="24"/>
          <w:lang w:val="ru-RU"/>
        </w:rPr>
        <w:t>бразец сметы представительских расходов</w:t>
      </w:r>
      <w:r>
        <w:rPr>
          <w:rFonts w:hAnsi="Times New Roman" w:cs="Times New Roman"/>
          <w:color w:val="000000"/>
          <w:sz w:val="24"/>
          <w:szCs w:val="24"/>
          <w:lang w:val="ru-RU"/>
        </w:rPr>
        <w:t xml:space="preserve"> (Приложение № 5);</w:t>
      </w:r>
    </w:p>
    <w:p w:rsidR="00DD647C" w:rsidRDefault="00DD647C" w:rsidP="00FF04DD">
      <w:pPr>
        <w:numPr>
          <w:ilvl w:val="0"/>
          <w:numId w:val="4"/>
        </w:numPr>
        <w:spacing w:line="276" w:lineRule="auto"/>
        <w:ind w:right="180"/>
        <w:jc w:val="both"/>
        <w:rPr>
          <w:rFonts w:hAnsi="Times New Roman" w:cs="Times New Roman"/>
          <w:color w:val="000000"/>
          <w:sz w:val="24"/>
          <w:szCs w:val="24"/>
          <w:lang w:val="ru-RU"/>
        </w:rPr>
      </w:pPr>
      <w:r>
        <w:rPr>
          <w:rFonts w:hAnsi="Times New Roman" w:cs="Times New Roman"/>
          <w:color w:val="000000"/>
          <w:sz w:val="24"/>
          <w:szCs w:val="24"/>
          <w:lang w:val="ru-RU"/>
        </w:rPr>
        <w:t>о</w:t>
      </w:r>
      <w:r w:rsidRPr="00DD647C">
        <w:rPr>
          <w:rFonts w:hAnsi="Times New Roman" w:cs="Times New Roman"/>
          <w:color w:val="000000"/>
          <w:sz w:val="24"/>
          <w:szCs w:val="24"/>
          <w:lang w:val="ru-RU"/>
        </w:rPr>
        <w:t>бразец отчета о представительских расходах</w:t>
      </w:r>
      <w:r>
        <w:rPr>
          <w:rFonts w:hAnsi="Times New Roman" w:cs="Times New Roman"/>
          <w:color w:val="000000"/>
          <w:sz w:val="24"/>
          <w:szCs w:val="24"/>
          <w:lang w:val="ru-RU"/>
        </w:rPr>
        <w:t xml:space="preserve"> (Приложение № 6);</w:t>
      </w:r>
    </w:p>
    <w:p w:rsidR="00DD647C" w:rsidRDefault="00DD647C" w:rsidP="00FF04DD">
      <w:pPr>
        <w:numPr>
          <w:ilvl w:val="0"/>
          <w:numId w:val="4"/>
        </w:numPr>
        <w:spacing w:line="276" w:lineRule="auto"/>
        <w:ind w:right="180"/>
        <w:jc w:val="both"/>
        <w:rPr>
          <w:rFonts w:hAnsi="Times New Roman" w:cs="Times New Roman"/>
          <w:color w:val="000000"/>
          <w:sz w:val="24"/>
          <w:szCs w:val="24"/>
          <w:lang w:val="ru-RU"/>
        </w:rPr>
      </w:pPr>
      <w:r>
        <w:rPr>
          <w:rFonts w:hAnsi="Times New Roman" w:cs="Times New Roman"/>
          <w:color w:val="000000"/>
          <w:sz w:val="24"/>
          <w:szCs w:val="24"/>
          <w:lang w:val="ru-RU"/>
        </w:rPr>
        <w:t>а</w:t>
      </w:r>
      <w:r w:rsidRPr="00DD647C">
        <w:rPr>
          <w:rFonts w:hAnsi="Times New Roman" w:cs="Times New Roman"/>
          <w:color w:val="000000"/>
          <w:sz w:val="24"/>
          <w:szCs w:val="24"/>
          <w:lang w:val="ru-RU"/>
        </w:rPr>
        <w:t xml:space="preserve">кт проверки результатов проведения внутреннего финансового </w:t>
      </w:r>
      <w:r>
        <w:rPr>
          <w:rFonts w:hAnsi="Times New Roman" w:cs="Times New Roman"/>
          <w:color w:val="000000"/>
          <w:sz w:val="24"/>
          <w:szCs w:val="24"/>
          <w:lang w:val="ru-RU"/>
        </w:rPr>
        <w:t>(Приложение№ 7);</w:t>
      </w:r>
    </w:p>
    <w:p w:rsidR="00DD647C" w:rsidRDefault="00DD647C" w:rsidP="00FF04DD">
      <w:pPr>
        <w:numPr>
          <w:ilvl w:val="0"/>
          <w:numId w:val="4"/>
        </w:numPr>
        <w:spacing w:line="276" w:lineRule="auto"/>
        <w:ind w:right="180"/>
        <w:jc w:val="both"/>
        <w:rPr>
          <w:rFonts w:hAnsi="Times New Roman" w:cs="Times New Roman"/>
          <w:color w:val="000000"/>
          <w:sz w:val="24"/>
          <w:szCs w:val="24"/>
          <w:lang w:val="ru-RU"/>
        </w:rPr>
      </w:pPr>
      <w:r>
        <w:rPr>
          <w:rFonts w:hAnsi="Times New Roman" w:cs="Times New Roman"/>
          <w:color w:val="000000"/>
          <w:sz w:val="24"/>
          <w:szCs w:val="24"/>
          <w:lang w:val="ru-RU"/>
        </w:rPr>
        <w:t>ж</w:t>
      </w:r>
      <w:r w:rsidRPr="00DD647C">
        <w:rPr>
          <w:rFonts w:hAnsi="Times New Roman" w:cs="Times New Roman"/>
          <w:color w:val="000000"/>
          <w:sz w:val="24"/>
          <w:szCs w:val="24"/>
          <w:lang w:val="ru-RU"/>
        </w:rPr>
        <w:t>урнал учета результатов внутреннего контроля</w:t>
      </w:r>
      <w:r>
        <w:rPr>
          <w:rFonts w:hAnsi="Times New Roman" w:cs="Times New Roman"/>
          <w:color w:val="000000"/>
          <w:sz w:val="24"/>
          <w:szCs w:val="24"/>
          <w:lang w:val="ru-RU"/>
        </w:rPr>
        <w:t xml:space="preserve"> (Приложение№ 8);</w:t>
      </w:r>
    </w:p>
    <w:p w:rsidR="00DD647C" w:rsidRPr="00A33587" w:rsidRDefault="00DD647C" w:rsidP="00FF04DD">
      <w:pPr>
        <w:numPr>
          <w:ilvl w:val="0"/>
          <w:numId w:val="4"/>
        </w:numPr>
        <w:spacing w:line="276" w:lineRule="auto"/>
        <w:ind w:right="180"/>
        <w:jc w:val="both"/>
        <w:rPr>
          <w:rFonts w:hAnsi="Times New Roman" w:cs="Times New Roman"/>
          <w:color w:val="000000"/>
          <w:sz w:val="24"/>
          <w:szCs w:val="24"/>
          <w:lang w:val="ru-RU"/>
        </w:rPr>
      </w:pPr>
      <w:r>
        <w:rPr>
          <w:rFonts w:hAnsi="Times New Roman" w:cs="Times New Roman"/>
          <w:color w:val="000000"/>
          <w:sz w:val="24"/>
          <w:szCs w:val="24"/>
          <w:lang w:val="ru-RU"/>
        </w:rPr>
        <w:t>п</w:t>
      </w:r>
      <w:r w:rsidRPr="00DD647C">
        <w:rPr>
          <w:rFonts w:hAnsi="Times New Roman" w:cs="Times New Roman"/>
          <w:color w:val="000000"/>
          <w:sz w:val="24"/>
          <w:szCs w:val="24"/>
          <w:lang w:val="ru-RU"/>
        </w:rPr>
        <w:t>равила и график документооборота, а также технология обработки учетной информации</w:t>
      </w:r>
      <w:r>
        <w:rPr>
          <w:rFonts w:hAnsi="Times New Roman" w:cs="Times New Roman"/>
          <w:color w:val="000000"/>
          <w:sz w:val="24"/>
          <w:szCs w:val="24"/>
          <w:lang w:val="ru-RU"/>
        </w:rPr>
        <w:t xml:space="preserve"> (Приложение№9);</w:t>
      </w:r>
    </w:p>
    <w:p w:rsidR="00A33587" w:rsidRDefault="00A33587" w:rsidP="00FF04DD">
      <w:pPr>
        <w:numPr>
          <w:ilvl w:val="0"/>
          <w:numId w:val="4"/>
        </w:numPr>
        <w:spacing w:line="276" w:lineRule="auto"/>
        <w:ind w:right="180"/>
        <w:jc w:val="both"/>
        <w:rPr>
          <w:rFonts w:hAnsi="Times New Roman" w:cs="Times New Roman"/>
          <w:color w:val="000000"/>
          <w:sz w:val="24"/>
          <w:szCs w:val="24"/>
          <w:lang w:val="ru-RU"/>
        </w:rPr>
      </w:pPr>
      <w:r>
        <w:rPr>
          <w:rFonts w:hAnsi="Times New Roman" w:cs="Times New Roman"/>
          <w:color w:val="000000"/>
          <w:sz w:val="24"/>
          <w:szCs w:val="24"/>
          <w:lang w:val="ru-RU"/>
        </w:rPr>
        <w:t>акт</w:t>
      </w:r>
      <w:r w:rsidRPr="00A33587">
        <w:rPr>
          <w:rFonts w:hAnsi="Times New Roman" w:cs="Times New Roman"/>
          <w:color w:val="000000"/>
          <w:sz w:val="24"/>
          <w:szCs w:val="24"/>
          <w:lang w:val="ru-RU"/>
        </w:rPr>
        <w:t xml:space="preserve"> приема-передачи документов и дел</w:t>
      </w:r>
      <w:r>
        <w:rPr>
          <w:rFonts w:hAnsi="Times New Roman" w:cs="Times New Roman"/>
          <w:color w:val="000000"/>
          <w:sz w:val="24"/>
          <w:szCs w:val="24"/>
          <w:lang w:val="ru-RU"/>
        </w:rPr>
        <w:t xml:space="preserve"> (Приложение №10)</w:t>
      </w:r>
      <w:r w:rsidR="00AC5D46">
        <w:rPr>
          <w:rFonts w:hAnsi="Times New Roman" w:cs="Times New Roman"/>
          <w:color w:val="000000"/>
          <w:sz w:val="24"/>
          <w:szCs w:val="24"/>
          <w:lang w:val="ru-RU"/>
        </w:rPr>
        <w:t>;</w:t>
      </w:r>
    </w:p>
    <w:p w:rsidR="00AC5D46" w:rsidRDefault="00AC5D46" w:rsidP="00FF04DD">
      <w:pPr>
        <w:numPr>
          <w:ilvl w:val="0"/>
          <w:numId w:val="4"/>
        </w:numPr>
        <w:spacing w:after="0" w:afterAutospacing="0" w:line="276" w:lineRule="auto"/>
        <w:ind w:right="180"/>
        <w:jc w:val="both"/>
        <w:rPr>
          <w:rFonts w:hAnsi="Times New Roman" w:cs="Times New Roman"/>
          <w:color w:val="000000"/>
          <w:sz w:val="24"/>
          <w:szCs w:val="24"/>
          <w:lang w:val="ru-RU"/>
        </w:rPr>
      </w:pPr>
      <w:r w:rsidRPr="001A1C25">
        <w:rPr>
          <w:rFonts w:hAnsi="Times New Roman" w:cs="Times New Roman"/>
          <w:color w:val="000000"/>
          <w:sz w:val="24"/>
          <w:szCs w:val="24"/>
          <w:lang w:val="ru-RU"/>
        </w:rPr>
        <w:t>ж</w:t>
      </w:r>
      <w:r w:rsidRPr="00854C4E">
        <w:rPr>
          <w:rFonts w:hAnsi="Times New Roman" w:cs="Times New Roman"/>
          <w:color w:val="000000"/>
          <w:sz w:val="24"/>
          <w:szCs w:val="24"/>
          <w:lang w:val="ru-RU"/>
        </w:rPr>
        <w:t>урнал учета исполнительных документов (Приложение №</w:t>
      </w:r>
      <w:r w:rsidR="00FF04DD">
        <w:rPr>
          <w:rFonts w:hAnsi="Times New Roman" w:cs="Times New Roman"/>
          <w:color w:val="000000"/>
          <w:sz w:val="24"/>
          <w:szCs w:val="24"/>
          <w:lang w:val="ru-RU"/>
        </w:rPr>
        <w:t>11);</w:t>
      </w:r>
    </w:p>
    <w:p w:rsidR="00D82973" w:rsidRDefault="00D82973" w:rsidP="00FF04DD">
      <w:pPr>
        <w:numPr>
          <w:ilvl w:val="0"/>
          <w:numId w:val="4"/>
        </w:numPr>
        <w:spacing w:after="0" w:afterAutospacing="0" w:line="276" w:lineRule="auto"/>
        <w:ind w:right="180"/>
        <w:jc w:val="both"/>
        <w:rPr>
          <w:rFonts w:hAnsi="Times New Roman" w:cs="Times New Roman"/>
          <w:color w:val="000000"/>
          <w:sz w:val="24"/>
          <w:szCs w:val="24"/>
          <w:lang w:val="ru-RU"/>
        </w:rPr>
      </w:pPr>
      <w:r w:rsidRPr="00D82973">
        <w:rPr>
          <w:rFonts w:hAnsi="Times New Roman" w:cs="Times New Roman"/>
          <w:color w:val="000000"/>
          <w:sz w:val="24"/>
          <w:szCs w:val="24"/>
          <w:lang w:val="ru-RU"/>
        </w:rPr>
        <w:t>журнал учета и движения электронных носителей</w:t>
      </w:r>
      <w:r>
        <w:rPr>
          <w:rFonts w:hAnsi="Times New Roman" w:cs="Times New Roman"/>
          <w:color w:val="000000"/>
          <w:sz w:val="24"/>
          <w:szCs w:val="24"/>
          <w:lang w:val="ru-RU"/>
        </w:rPr>
        <w:t xml:space="preserve"> (</w:t>
      </w:r>
      <w:r w:rsidRPr="00D82973">
        <w:rPr>
          <w:rFonts w:hAnsi="Times New Roman" w:cs="Times New Roman"/>
          <w:color w:val="000000"/>
          <w:sz w:val="24"/>
          <w:szCs w:val="24"/>
          <w:lang w:val="ru-RU"/>
        </w:rPr>
        <w:t>Приложение №13</w:t>
      </w:r>
      <w:r>
        <w:rPr>
          <w:rFonts w:hAnsi="Times New Roman" w:cs="Times New Roman"/>
          <w:color w:val="000000"/>
          <w:sz w:val="24"/>
          <w:szCs w:val="24"/>
          <w:lang w:val="ru-RU"/>
        </w:rPr>
        <w:t>)</w:t>
      </w:r>
      <w:r w:rsidR="00FF04DD">
        <w:rPr>
          <w:rFonts w:hAnsi="Times New Roman" w:cs="Times New Roman"/>
          <w:color w:val="000000"/>
          <w:sz w:val="24"/>
          <w:szCs w:val="24"/>
          <w:lang w:val="ru-RU"/>
        </w:rPr>
        <w:t>;</w:t>
      </w:r>
    </w:p>
    <w:p w:rsidR="00F33A71" w:rsidRDefault="00FF04DD" w:rsidP="00FF04DD">
      <w:pPr>
        <w:numPr>
          <w:ilvl w:val="0"/>
          <w:numId w:val="4"/>
        </w:numPr>
        <w:spacing w:after="0" w:afterAutospacing="0" w:line="276" w:lineRule="auto"/>
        <w:ind w:right="180"/>
        <w:jc w:val="both"/>
        <w:rPr>
          <w:rFonts w:hAnsi="Times New Roman" w:cs="Times New Roman"/>
          <w:color w:val="000000"/>
          <w:sz w:val="24"/>
          <w:szCs w:val="24"/>
          <w:lang w:val="ru-RU"/>
        </w:rPr>
      </w:pPr>
      <w:r>
        <w:rPr>
          <w:rFonts w:hAnsi="Times New Roman" w:cs="Times New Roman"/>
          <w:color w:val="000000"/>
          <w:sz w:val="24"/>
          <w:szCs w:val="24"/>
          <w:lang w:val="ru-RU"/>
        </w:rPr>
        <w:t xml:space="preserve">акт </w:t>
      </w:r>
      <w:r w:rsidRPr="00FF04DD">
        <w:rPr>
          <w:rFonts w:hAnsi="Times New Roman" w:cs="Times New Roman"/>
          <w:color w:val="000000"/>
          <w:sz w:val="24"/>
          <w:szCs w:val="24"/>
          <w:lang w:val="ru-RU"/>
        </w:rPr>
        <w:t>приема-передачи документов и дел</w:t>
      </w:r>
      <w:r>
        <w:rPr>
          <w:rFonts w:hAnsi="Times New Roman" w:cs="Times New Roman"/>
          <w:color w:val="000000"/>
          <w:sz w:val="24"/>
          <w:szCs w:val="24"/>
          <w:lang w:val="ru-RU"/>
        </w:rPr>
        <w:t xml:space="preserve"> (</w:t>
      </w:r>
      <w:r w:rsidRPr="00FF04DD">
        <w:rPr>
          <w:rFonts w:hAnsi="Times New Roman" w:cs="Times New Roman"/>
          <w:color w:val="000000"/>
          <w:sz w:val="24"/>
          <w:szCs w:val="24"/>
          <w:lang w:val="ru-RU"/>
        </w:rPr>
        <w:t>Приложение №</w:t>
      </w:r>
      <w:r>
        <w:rPr>
          <w:rFonts w:hAnsi="Times New Roman" w:cs="Times New Roman"/>
          <w:color w:val="000000"/>
          <w:sz w:val="24"/>
          <w:szCs w:val="24"/>
          <w:lang w:val="ru-RU"/>
        </w:rPr>
        <w:t>14)</w:t>
      </w:r>
      <w:r w:rsidR="00F33A71">
        <w:rPr>
          <w:rFonts w:hAnsi="Times New Roman" w:cs="Times New Roman"/>
          <w:color w:val="000000"/>
          <w:sz w:val="24"/>
          <w:szCs w:val="24"/>
          <w:lang w:val="ru-RU"/>
        </w:rPr>
        <w:t>;</w:t>
      </w:r>
    </w:p>
    <w:p w:rsidR="00FF04DD" w:rsidRDefault="00F33A71" w:rsidP="00FF04DD">
      <w:pPr>
        <w:numPr>
          <w:ilvl w:val="0"/>
          <w:numId w:val="4"/>
        </w:numPr>
        <w:spacing w:after="0" w:afterAutospacing="0" w:line="276" w:lineRule="auto"/>
        <w:ind w:right="180"/>
        <w:jc w:val="both"/>
        <w:rPr>
          <w:rFonts w:hAnsi="Times New Roman" w:cs="Times New Roman"/>
          <w:color w:val="000000"/>
          <w:sz w:val="24"/>
          <w:szCs w:val="24"/>
          <w:lang w:val="ru-RU"/>
        </w:rPr>
      </w:pPr>
      <w:r>
        <w:rPr>
          <w:rFonts w:hAnsi="Times New Roman" w:cs="Times New Roman"/>
          <w:color w:val="000000"/>
          <w:sz w:val="24"/>
          <w:szCs w:val="24"/>
          <w:lang w:val="ru-RU"/>
        </w:rPr>
        <w:t>книга учета бланков строгой отчетности (Приложение № 15)</w:t>
      </w:r>
      <w:r w:rsidR="00C75E7B">
        <w:rPr>
          <w:rFonts w:hAnsi="Times New Roman" w:cs="Times New Roman"/>
          <w:color w:val="000000"/>
          <w:sz w:val="24"/>
          <w:szCs w:val="24"/>
          <w:lang w:val="ru-RU"/>
        </w:rPr>
        <w:t>;</w:t>
      </w:r>
    </w:p>
    <w:p w:rsidR="00C75E7B" w:rsidRDefault="00C75E7B" w:rsidP="00C75E7B">
      <w:pPr>
        <w:numPr>
          <w:ilvl w:val="0"/>
          <w:numId w:val="4"/>
        </w:numPr>
        <w:spacing w:after="0" w:afterAutospacing="0" w:line="276" w:lineRule="auto"/>
        <w:ind w:right="180"/>
        <w:jc w:val="both"/>
        <w:rPr>
          <w:rFonts w:hAnsi="Times New Roman" w:cs="Times New Roman"/>
          <w:color w:val="000000"/>
          <w:sz w:val="24"/>
          <w:szCs w:val="24"/>
          <w:lang w:val="ru-RU"/>
        </w:rPr>
      </w:pPr>
      <w:r>
        <w:rPr>
          <w:rFonts w:hAnsi="Times New Roman" w:cs="Times New Roman"/>
          <w:color w:val="000000"/>
          <w:sz w:val="24"/>
          <w:szCs w:val="24"/>
          <w:lang w:val="ru-RU"/>
        </w:rPr>
        <w:t>с</w:t>
      </w:r>
      <w:r w:rsidRPr="00C75E7B">
        <w:rPr>
          <w:rFonts w:hAnsi="Times New Roman" w:cs="Times New Roman"/>
          <w:color w:val="000000"/>
          <w:sz w:val="24"/>
          <w:szCs w:val="24"/>
          <w:lang w:val="ru-RU"/>
        </w:rPr>
        <w:t>лужебная записка на выдачу БСО к оформлению</w:t>
      </w:r>
      <w:r>
        <w:rPr>
          <w:rFonts w:hAnsi="Times New Roman" w:cs="Times New Roman"/>
          <w:color w:val="000000"/>
          <w:sz w:val="24"/>
          <w:szCs w:val="24"/>
          <w:lang w:val="ru-RU"/>
        </w:rPr>
        <w:t xml:space="preserve"> (</w:t>
      </w:r>
      <w:r w:rsidRPr="00C75E7B">
        <w:rPr>
          <w:rFonts w:hAnsi="Times New Roman" w:cs="Times New Roman"/>
          <w:color w:val="000000"/>
          <w:sz w:val="24"/>
          <w:szCs w:val="24"/>
          <w:lang w:val="ru-RU"/>
        </w:rPr>
        <w:t>Приложение № 16</w:t>
      </w:r>
      <w:r>
        <w:rPr>
          <w:rFonts w:hAnsi="Times New Roman" w:cs="Times New Roman"/>
          <w:color w:val="000000"/>
          <w:sz w:val="24"/>
          <w:szCs w:val="24"/>
          <w:lang w:val="ru-RU"/>
        </w:rPr>
        <w:t>);</w:t>
      </w:r>
    </w:p>
    <w:p w:rsidR="00C75E7B" w:rsidRPr="00611515" w:rsidRDefault="00C75E7B" w:rsidP="000642E7">
      <w:pPr>
        <w:numPr>
          <w:ilvl w:val="0"/>
          <w:numId w:val="4"/>
        </w:numPr>
        <w:spacing w:after="0" w:afterAutospacing="0" w:line="276" w:lineRule="auto"/>
        <w:ind w:right="180"/>
        <w:jc w:val="both"/>
        <w:rPr>
          <w:rFonts w:hAnsi="Times New Roman" w:cs="Times New Roman"/>
          <w:color w:val="000000"/>
          <w:sz w:val="24"/>
          <w:szCs w:val="24"/>
          <w:lang w:val="ru-RU"/>
        </w:rPr>
      </w:pPr>
      <w:r>
        <w:rPr>
          <w:rFonts w:hAnsi="Times New Roman" w:cs="Times New Roman"/>
          <w:color w:val="000000"/>
          <w:sz w:val="24"/>
          <w:szCs w:val="24"/>
          <w:lang w:val="ru-RU"/>
        </w:rPr>
        <w:t>п</w:t>
      </w:r>
      <w:r w:rsidRPr="00C75E7B">
        <w:rPr>
          <w:rFonts w:hAnsi="Times New Roman" w:cs="Times New Roman"/>
          <w:color w:val="000000"/>
          <w:sz w:val="24"/>
          <w:szCs w:val="24"/>
          <w:lang w:val="ru-RU"/>
        </w:rPr>
        <w:t xml:space="preserve">риказ </w:t>
      </w:r>
      <w:r w:rsidR="000642E7">
        <w:rPr>
          <w:rFonts w:hAnsi="Times New Roman" w:cs="Times New Roman"/>
          <w:color w:val="000000"/>
          <w:sz w:val="24"/>
          <w:szCs w:val="24"/>
          <w:lang w:val="ru-RU"/>
        </w:rPr>
        <w:t>о</w:t>
      </w:r>
      <w:r w:rsidR="000642E7" w:rsidRPr="000642E7">
        <w:rPr>
          <w:rFonts w:hAnsi="Times New Roman" w:cs="Times New Roman"/>
          <w:color w:val="000000"/>
          <w:sz w:val="24"/>
          <w:szCs w:val="24"/>
          <w:lang w:val="ru-RU"/>
        </w:rPr>
        <w:t xml:space="preserve"> списании и уничтожение испорченных бланков строгой отчетности </w:t>
      </w:r>
      <w:r>
        <w:rPr>
          <w:rFonts w:hAnsi="Times New Roman" w:cs="Times New Roman"/>
          <w:color w:val="000000"/>
          <w:sz w:val="24"/>
          <w:szCs w:val="24"/>
          <w:lang w:val="ru-RU"/>
        </w:rPr>
        <w:t>(</w:t>
      </w:r>
      <w:r w:rsidRPr="00C75E7B">
        <w:rPr>
          <w:rFonts w:hAnsi="Times New Roman" w:cs="Times New Roman"/>
          <w:color w:val="000000"/>
          <w:sz w:val="24"/>
          <w:szCs w:val="24"/>
          <w:lang w:val="ru-RU"/>
        </w:rPr>
        <w:t>Приложение №17</w:t>
      </w:r>
      <w:r>
        <w:rPr>
          <w:rFonts w:hAnsi="Times New Roman" w:cs="Times New Roman"/>
          <w:color w:val="000000"/>
          <w:sz w:val="24"/>
          <w:szCs w:val="24"/>
          <w:lang w:val="ru-RU"/>
        </w:rPr>
        <w:t>).</w:t>
      </w:r>
    </w:p>
    <w:p w:rsidR="00E350C1" w:rsidRPr="008E2206" w:rsidRDefault="00410553" w:rsidP="00FF04DD">
      <w:pPr>
        <w:spacing w:before="0" w:beforeAutospacing="0"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Основание: пункты 25–26 СГС «Концептуальные основы бухучета и отчетности», подпункт «г» пункта 9 СГС «Учетная политика, оценочные значения и ошибки».</w:t>
      </w:r>
    </w:p>
    <w:p w:rsidR="00A20C09" w:rsidRDefault="00E56E88" w:rsidP="00FF04DD">
      <w:pPr>
        <w:spacing w:after="0" w:afterAutospacing="0" w:line="276" w:lineRule="auto"/>
        <w:jc w:val="both"/>
        <w:rPr>
          <w:rFonts w:hAnsi="Times New Roman" w:cs="Times New Roman"/>
          <w:color w:val="000000"/>
          <w:sz w:val="24"/>
          <w:szCs w:val="24"/>
          <w:lang w:val="ru-RU"/>
        </w:rPr>
      </w:pPr>
      <w:r>
        <w:rPr>
          <w:rFonts w:hAnsi="Times New Roman" w:cs="Times New Roman"/>
          <w:color w:val="000000"/>
          <w:sz w:val="24"/>
          <w:szCs w:val="24"/>
          <w:lang w:val="ru-RU"/>
        </w:rPr>
        <w:t>3</w:t>
      </w:r>
      <w:r w:rsidR="00410553" w:rsidRPr="008E2206">
        <w:rPr>
          <w:rFonts w:hAnsi="Times New Roman" w:cs="Times New Roman"/>
          <w:color w:val="000000"/>
          <w:sz w:val="24"/>
          <w:szCs w:val="24"/>
          <w:lang w:val="ru-RU"/>
        </w:rPr>
        <w:t>. Учреждение использует унифицированные формы регистров бухучета, перечисленные в приложении 3 к приказу № 52н.</w:t>
      </w:r>
      <w:r w:rsidR="00410553">
        <w:rPr>
          <w:rFonts w:hAnsi="Times New Roman" w:cs="Times New Roman"/>
          <w:color w:val="000000"/>
          <w:sz w:val="24"/>
          <w:szCs w:val="24"/>
        </w:rPr>
        <w:t> </w:t>
      </w:r>
      <w:r w:rsidR="00410553" w:rsidRPr="008E2206">
        <w:rPr>
          <w:rFonts w:hAnsi="Times New Roman" w:cs="Times New Roman"/>
          <w:color w:val="000000"/>
          <w:sz w:val="24"/>
          <w:szCs w:val="24"/>
          <w:lang w:val="ru-RU"/>
        </w:rPr>
        <w:t>При необходимости формы регистров, которые не унифицированы, разрабатываются самостоятельно.</w:t>
      </w:r>
    </w:p>
    <w:p w:rsidR="00E350C1" w:rsidRPr="008E2206" w:rsidRDefault="00410553" w:rsidP="00FF04DD">
      <w:pPr>
        <w:spacing w:before="0" w:beforeAutospacing="0"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Основание: пункт 11 Инструкции к Единому плану счетов № 157н, подпункт «г» пункта 9 СГС «Учетная политика, оценочные значения и ошибки».</w:t>
      </w:r>
    </w:p>
    <w:p w:rsidR="00E350C1" w:rsidRPr="008E2206" w:rsidRDefault="00E56E88" w:rsidP="00FF04DD">
      <w:pPr>
        <w:spacing w:line="276" w:lineRule="auto"/>
        <w:jc w:val="both"/>
        <w:rPr>
          <w:rFonts w:hAnsi="Times New Roman" w:cs="Times New Roman"/>
          <w:color w:val="000000"/>
          <w:sz w:val="24"/>
          <w:szCs w:val="24"/>
          <w:lang w:val="ru-RU"/>
        </w:rPr>
      </w:pPr>
      <w:r>
        <w:rPr>
          <w:rFonts w:hAnsi="Times New Roman" w:cs="Times New Roman"/>
          <w:color w:val="000000"/>
          <w:sz w:val="24"/>
          <w:szCs w:val="24"/>
          <w:lang w:val="ru-RU"/>
        </w:rPr>
        <w:t>4</w:t>
      </w:r>
      <w:r w:rsidR="00410553" w:rsidRPr="008E2206">
        <w:rPr>
          <w:rFonts w:hAnsi="Times New Roman" w:cs="Times New Roman"/>
          <w:color w:val="000000"/>
          <w:sz w:val="24"/>
          <w:szCs w:val="24"/>
          <w:lang w:val="ru-RU"/>
        </w:rPr>
        <w:t xml:space="preserve">. Учреждение </w:t>
      </w:r>
      <w:r w:rsidR="008F16AD">
        <w:rPr>
          <w:rFonts w:hAnsi="Times New Roman" w:cs="Times New Roman"/>
          <w:color w:val="000000"/>
          <w:sz w:val="24"/>
          <w:szCs w:val="24"/>
          <w:lang w:val="ru-RU"/>
        </w:rPr>
        <w:t xml:space="preserve">переходит к </w:t>
      </w:r>
      <w:r w:rsidR="00410553" w:rsidRPr="008E2206">
        <w:rPr>
          <w:rFonts w:hAnsi="Times New Roman" w:cs="Times New Roman"/>
          <w:color w:val="000000"/>
          <w:sz w:val="24"/>
          <w:szCs w:val="24"/>
          <w:lang w:val="ru-RU"/>
        </w:rPr>
        <w:t>примен</w:t>
      </w:r>
      <w:r w:rsidR="008F16AD">
        <w:rPr>
          <w:rFonts w:hAnsi="Times New Roman" w:cs="Times New Roman"/>
          <w:color w:val="000000"/>
          <w:sz w:val="24"/>
          <w:szCs w:val="24"/>
          <w:lang w:val="ru-RU"/>
        </w:rPr>
        <w:t>ению</w:t>
      </w:r>
      <w:r w:rsidR="00410553">
        <w:rPr>
          <w:rFonts w:hAnsi="Times New Roman" w:cs="Times New Roman"/>
          <w:color w:val="000000"/>
          <w:sz w:val="24"/>
          <w:szCs w:val="24"/>
        </w:rPr>
        <w:t> </w:t>
      </w:r>
      <w:r w:rsidR="008F16AD">
        <w:rPr>
          <w:rFonts w:hAnsi="Times New Roman" w:cs="Times New Roman"/>
          <w:color w:val="000000"/>
          <w:sz w:val="24"/>
          <w:szCs w:val="24"/>
          <w:lang w:val="ru-RU"/>
        </w:rPr>
        <w:t>электронных</w:t>
      </w:r>
      <w:r w:rsidR="00410553" w:rsidRPr="008E2206">
        <w:rPr>
          <w:rFonts w:hAnsi="Times New Roman" w:cs="Times New Roman"/>
          <w:color w:val="000000"/>
          <w:sz w:val="24"/>
          <w:szCs w:val="24"/>
          <w:lang w:val="ru-RU"/>
        </w:rPr>
        <w:t xml:space="preserve"> форм первичных документов и регистров бухучета</w:t>
      </w:r>
      <w:r w:rsidR="001C3AE3">
        <w:rPr>
          <w:rFonts w:hAnsi="Times New Roman" w:cs="Times New Roman"/>
          <w:color w:val="000000"/>
          <w:sz w:val="24"/>
          <w:szCs w:val="24"/>
          <w:lang w:val="ru-RU"/>
        </w:rPr>
        <w:t>, при условии наличия функционала в программном обеспечении 1С</w:t>
      </w:r>
      <w:r w:rsidR="008F16AD">
        <w:rPr>
          <w:rFonts w:hAnsi="Times New Roman" w:cs="Times New Roman"/>
          <w:color w:val="000000"/>
          <w:sz w:val="24"/>
          <w:szCs w:val="24"/>
          <w:lang w:val="ru-RU"/>
        </w:rPr>
        <w:t xml:space="preserve">, а также </w:t>
      </w:r>
      <w:r w:rsidR="008F16AD" w:rsidRPr="008F16AD">
        <w:rPr>
          <w:rFonts w:hAnsi="Times New Roman" w:cs="Times New Roman"/>
          <w:color w:val="000000"/>
          <w:sz w:val="24"/>
          <w:szCs w:val="24"/>
          <w:lang w:val="ru-RU"/>
        </w:rPr>
        <w:t>телекоммуникационных каналов связи и электронной подписи</w:t>
      </w:r>
      <w:r w:rsidR="00410553" w:rsidRPr="008E2206">
        <w:rPr>
          <w:rFonts w:hAnsi="Times New Roman" w:cs="Times New Roman"/>
          <w:color w:val="000000"/>
          <w:sz w:val="24"/>
          <w:szCs w:val="24"/>
          <w:lang w:val="ru-RU"/>
        </w:rPr>
        <w:t>:</w:t>
      </w:r>
    </w:p>
    <w:p w:rsidR="00E350C1" w:rsidRPr="008E2206" w:rsidRDefault="00410553" w:rsidP="00FF04DD">
      <w:pPr>
        <w:numPr>
          <w:ilvl w:val="0"/>
          <w:numId w:val="5"/>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t>Акт о консервации (расконсервации) объекта основных средств (ф. 0510433);</w:t>
      </w:r>
    </w:p>
    <w:p w:rsidR="00E350C1" w:rsidRPr="001C3AE3" w:rsidRDefault="00410553" w:rsidP="00FF04DD">
      <w:pPr>
        <w:numPr>
          <w:ilvl w:val="0"/>
          <w:numId w:val="5"/>
        </w:numPr>
        <w:spacing w:line="276" w:lineRule="auto"/>
        <w:ind w:left="780" w:right="180"/>
        <w:contextualSpacing/>
        <w:jc w:val="both"/>
        <w:rPr>
          <w:rFonts w:hAnsi="Times New Roman" w:cs="Times New Roman"/>
          <w:color w:val="000000"/>
          <w:sz w:val="24"/>
          <w:szCs w:val="24"/>
          <w:lang w:val="ru-RU"/>
        </w:rPr>
      </w:pPr>
      <w:r w:rsidRPr="001C3AE3">
        <w:rPr>
          <w:rFonts w:hAnsi="Times New Roman" w:cs="Times New Roman"/>
          <w:color w:val="000000"/>
          <w:sz w:val="24"/>
          <w:szCs w:val="24"/>
          <w:lang w:val="ru-RU"/>
        </w:rPr>
        <w:t>Акт приема-передачи объектов, полученных в личное пользование (ф. 0510434);</w:t>
      </w:r>
    </w:p>
    <w:p w:rsidR="00E350C1" w:rsidRPr="008E2206" w:rsidRDefault="00410553" w:rsidP="00FF04DD">
      <w:pPr>
        <w:numPr>
          <w:ilvl w:val="0"/>
          <w:numId w:val="5"/>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t>Решение о прекращении признания активами объектов нефинансовых активов (ф. 0510440);</w:t>
      </w:r>
    </w:p>
    <w:p w:rsidR="00E350C1" w:rsidRPr="008E2206" w:rsidRDefault="00410553" w:rsidP="00FF04DD">
      <w:pPr>
        <w:numPr>
          <w:ilvl w:val="0"/>
          <w:numId w:val="5"/>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t>Решение о списании задолженности, не востребованной кредиторами, со счета __ (ф. 0510437);</w:t>
      </w:r>
    </w:p>
    <w:p w:rsidR="00E350C1" w:rsidRPr="008E2206" w:rsidRDefault="00410553" w:rsidP="00FF04DD">
      <w:pPr>
        <w:numPr>
          <w:ilvl w:val="0"/>
          <w:numId w:val="5"/>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t>Акт о признании безнадежной к взысканию задолженности по доходам (ф. 0510436);</w:t>
      </w:r>
    </w:p>
    <w:p w:rsidR="00E350C1" w:rsidRPr="008E2206" w:rsidRDefault="00410553" w:rsidP="00FF04DD">
      <w:pPr>
        <w:numPr>
          <w:ilvl w:val="0"/>
          <w:numId w:val="5"/>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t>Решение о признании (восстановлении) сомнительной задолженности по доходам (ф. 0510445);</w:t>
      </w:r>
    </w:p>
    <w:p w:rsidR="00E350C1" w:rsidRPr="008E2206" w:rsidRDefault="00410553" w:rsidP="00FF04DD">
      <w:pPr>
        <w:numPr>
          <w:ilvl w:val="0"/>
          <w:numId w:val="5"/>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t>Решение о восстановлении кредиторской задолженности (ф. 0510446);</w:t>
      </w:r>
    </w:p>
    <w:p w:rsidR="00E350C1" w:rsidRPr="008E2206" w:rsidRDefault="00410553" w:rsidP="00FF04DD">
      <w:pPr>
        <w:numPr>
          <w:ilvl w:val="0"/>
          <w:numId w:val="5"/>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t>Ведомость группового начисления доходов (ф. 0510431);</w:t>
      </w:r>
    </w:p>
    <w:p w:rsidR="00E350C1" w:rsidRPr="008E2206" w:rsidRDefault="00410553" w:rsidP="00FF04DD">
      <w:pPr>
        <w:numPr>
          <w:ilvl w:val="0"/>
          <w:numId w:val="5"/>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t>Ведомость начисления доходов бюджета (ф. 0510837);</w:t>
      </w:r>
    </w:p>
    <w:p w:rsidR="00E350C1" w:rsidRDefault="00410553" w:rsidP="00FF04DD">
      <w:pPr>
        <w:numPr>
          <w:ilvl w:val="0"/>
          <w:numId w:val="5"/>
        </w:numPr>
        <w:spacing w:line="276" w:lineRule="auto"/>
        <w:ind w:left="780" w:right="180"/>
        <w:contextualSpacing/>
        <w:jc w:val="both"/>
        <w:rPr>
          <w:rFonts w:hAnsi="Times New Roman" w:cs="Times New Roman"/>
          <w:color w:val="000000"/>
          <w:sz w:val="24"/>
          <w:szCs w:val="24"/>
        </w:rPr>
      </w:pPr>
      <w:r>
        <w:rPr>
          <w:rFonts w:hAnsi="Times New Roman" w:cs="Times New Roman"/>
          <w:color w:val="000000"/>
          <w:sz w:val="24"/>
          <w:szCs w:val="24"/>
        </w:rPr>
        <w:t>Ведомость выпадающих доходов (ф. 0510838);</w:t>
      </w:r>
    </w:p>
    <w:p w:rsidR="00E350C1" w:rsidRPr="008E2206" w:rsidRDefault="00410553" w:rsidP="00FF04DD">
      <w:pPr>
        <w:numPr>
          <w:ilvl w:val="0"/>
          <w:numId w:val="5"/>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t>Решение о проведении инвентаризации (ф. 0510439);</w:t>
      </w:r>
    </w:p>
    <w:p w:rsidR="00E350C1" w:rsidRPr="008E2206" w:rsidRDefault="00410553" w:rsidP="00FF04DD">
      <w:pPr>
        <w:numPr>
          <w:ilvl w:val="0"/>
          <w:numId w:val="5"/>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lastRenderedPageBreak/>
        <w:t>Акт о результатах инвентаризации наличных денежных средств (ф. 0510836);</w:t>
      </w:r>
    </w:p>
    <w:p w:rsidR="00E350C1" w:rsidRPr="008E2206" w:rsidRDefault="00410553" w:rsidP="00FF04DD">
      <w:pPr>
        <w:numPr>
          <w:ilvl w:val="0"/>
          <w:numId w:val="5"/>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t>Журнал операций по забалансовому счету (ф. 0509213);</w:t>
      </w:r>
    </w:p>
    <w:p w:rsidR="00E350C1" w:rsidRPr="008E2206" w:rsidRDefault="00410553" w:rsidP="00FF04DD">
      <w:pPr>
        <w:numPr>
          <w:ilvl w:val="0"/>
          <w:numId w:val="5"/>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t>Ведомость доходов физических лиц, облагаемых НДФЛ, страховыми взносами (ф. 0509095);</w:t>
      </w:r>
    </w:p>
    <w:p w:rsidR="00E350C1" w:rsidRPr="008E2206" w:rsidRDefault="00410553" w:rsidP="00FF04DD">
      <w:pPr>
        <w:numPr>
          <w:ilvl w:val="0"/>
          <w:numId w:val="5"/>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t>Ведомость дополнительных доходов физических лиц, облагаемых НДФЛ, страховыми взносами (ф. 0504094);</w:t>
      </w:r>
    </w:p>
    <w:p w:rsidR="00E350C1" w:rsidRPr="008E2206" w:rsidRDefault="00410553" w:rsidP="00FF04DD">
      <w:pPr>
        <w:numPr>
          <w:ilvl w:val="0"/>
          <w:numId w:val="5"/>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t>Решение о командировке на территории России (ф. 0504512);</w:t>
      </w:r>
    </w:p>
    <w:p w:rsidR="00E350C1" w:rsidRPr="008E2206" w:rsidRDefault="00410553" w:rsidP="00FF04DD">
      <w:pPr>
        <w:numPr>
          <w:ilvl w:val="0"/>
          <w:numId w:val="5"/>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t>Изменение Решения о командировке (ф. 0504513);</w:t>
      </w:r>
    </w:p>
    <w:p w:rsidR="00E350C1" w:rsidRPr="008E2206" w:rsidRDefault="00410553" w:rsidP="00FF04DD">
      <w:pPr>
        <w:numPr>
          <w:ilvl w:val="0"/>
          <w:numId w:val="5"/>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t>Решение о командировке на территорию иностранного государства (ф. 0504515);</w:t>
      </w:r>
    </w:p>
    <w:p w:rsidR="00E350C1" w:rsidRPr="008E2206" w:rsidRDefault="00410553" w:rsidP="00FF04DD">
      <w:pPr>
        <w:numPr>
          <w:ilvl w:val="0"/>
          <w:numId w:val="5"/>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t>Изменение Решения о командировании на территорию иностранного государства (ф. 0504516);</w:t>
      </w:r>
    </w:p>
    <w:p w:rsidR="00E350C1" w:rsidRPr="008E2206" w:rsidRDefault="00410553" w:rsidP="00FF04DD">
      <w:pPr>
        <w:numPr>
          <w:ilvl w:val="0"/>
          <w:numId w:val="5"/>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t>Заявка-обоснование закупки товаров, работ, услуг малого объема (ф. 0504518);</w:t>
      </w:r>
    </w:p>
    <w:p w:rsidR="00E350C1" w:rsidRDefault="00410553" w:rsidP="00FF04DD">
      <w:pPr>
        <w:numPr>
          <w:ilvl w:val="0"/>
          <w:numId w:val="5"/>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t>Отчет о расходах подотчетного лица (ф</w:t>
      </w:r>
      <w:r w:rsidR="008B4B92">
        <w:rPr>
          <w:rFonts w:hAnsi="Times New Roman" w:cs="Times New Roman"/>
          <w:color w:val="000000"/>
          <w:sz w:val="24"/>
          <w:szCs w:val="24"/>
          <w:lang w:val="ru-RU"/>
        </w:rPr>
        <w:t>. 0504520).</w:t>
      </w:r>
    </w:p>
    <w:p w:rsidR="008B4B92" w:rsidRDefault="008B4B92" w:rsidP="008B4B92">
      <w:pPr>
        <w:spacing w:line="276" w:lineRule="auto"/>
        <w:ind w:left="780" w:right="180"/>
        <w:contextualSpacing/>
        <w:jc w:val="both"/>
        <w:rPr>
          <w:rFonts w:hAnsi="Times New Roman" w:cs="Times New Roman"/>
          <w:color w:val="000000"/>
          <w:sz w:val="24"/>
          <w:szCs w:val="24"/>
          <w:lang w:val="ru-RU"/>
        </w:rPr>
      </w:pPr>
    </w:p>
    <w:p w:rsidR="008B4B92" w:rsidRPr="008B4B92" w:rsidRDefault="008B4B92" w:rsidP="008B4B92">
      <w:pPr>
        <w:spacing w:line="276" w:lineRule="auto"/>
        <w:ind w:left="420" w:right="180"/>
        <w:contextualSpacing/>
        <w:jc w:val="both"/>
        <w:rPr>
          <w:rFonts w:hAnsi="Times New Roman" w:cs="Times New Roman"/>
          <w:color w:val="000000"/>
          <w:sz w:val="24"/>
          <w:szCs w:val="24"/>
          <w:lang w:val="ru-RU"/>
        </w:rPr>
      </w:pPr>
      <w:r>
        <w:rPr>
          <w:rFonts w:hAnsi="Times New Roman" w:cs="Times New Roman"/>
          <w:color w:val="000000"/>
          <w:sz w:val="24"/>
          <w:szCs w:val="24"/>
          <w:lang w:val="ru-RU"/>
        </w:rPr>
        <w:tab/>
      </w:r>
      <w:r w:rsidRPr="008B4B92">
        <w:rPr>
          <w:rFonts w:hAnsi="Times New Roman" w:cs="Times New Roman"/>
          <w:color w:val="000000"/>
          <w:sz w:val="24"/>
          <w:szCs w:val="24"/>
          <w:lang w:val="ru-RU"/>
        </w:rPr>
        <w:t>Учреждение применяет с 1 января 2023 года электронные формы первичных документов и регистров бухучета, обязательные к применению по приказу Минфина от 28.06.2022 № 100н с 1 января 2024 года:</w:t>
      </w:r>
    </w:p>
    <w:p w:rsidR="008B4B92" w:rsidRPr="008B4B92" w:rsidRDefault="008B4B92" w:rsidP="008B4B92">
      <w:pPr>
        <w:pStyle w:val="a4"/>
        <w:numPr>
          <w:ilvl w:val="0"/>
          <w:numId w:val="81"/>
        </w:numPr>
        <w:spacing w:line="276" w:lineRule="auto"/>
        <w:ind w:left="851" w:right="180" w:hanging="425"/>
        <w:jc w:val="both"/>
        <w:rPr>
          <w:rFonts w:hAnsi="Times New Roman" w:cs="Times New Roman"/>
          <w:color w:val="000000"/>
          <w:sz w:val="24"/>
          <w:szCs w:val="24"/>
          <w:lang w:val="ru-RU"/>
        </w:rPr>
      </w:pPr>
      <w:r w:rsidRPr="008B4B92">
        <w:rPr>
          <w:rFonts w:hAnsi="Times New Roman" w:cs="Times New Roman"/>
          <w:color w:val="000000"/>
          <w:sz w:val="24"/>
          <w:szCs w:val="24"/>
          <w:lang w:val="ru-RU"/>
        </w:rPr>
        <w:t>Акт о приеме-передаче объектов нефинансовых активов (ф. 0510448);</w:t>
      </w:r>
    </w:p>
    <w:p w:rsidR="008B4B92" w:rsidRPr="008B4B92" w:rsidRDefault="008B4B92" w:rsidP="008B4B92">
      <w:pPr>
        <w:pStyle w:val="a4"/>
        <w:numPr>
          <w:ilvl w:val="0"/>
          <w:numId w:val="81"/>
        </w:numPr>
        <w:spacing w:line="276" w:lineRule="auto"/>
        <w:ind w:left="851" w:right="180" w:hanging="425"/>
        <w:jc w:val="both"/>
        <w:rPr>
          <w:rFonts w:hAnsi="Times New Roman" w:cs="Times New Roman"/>
          <w:color w:val="000000"/>
          <w:sz w:val="24"/>
          <w:szCs w:val="24"/>
          <w:lang w:val="ru-RU"/>
        </w:rPr>
      </w:pPr>
      <w:r w:rsidRPr="008B4B92">
        <w:rPr>
          <w:rFonts w:hAnsi="Times New Roman" w:cs="Times New Roman"/>
          <w:color w:val="000000"/>
          <w:sz w:val="24"/>
          <w:szCs w:val="24"/>
          <w:lang w:val="ru-RU"/>
        </w:rPr>
        <w:t>Накладная на внутреннее перемещение объектов нефинансовых активов (ф. 0510450);</w:t>
      </w:r>
    </w:p>
    <w:p w:rsidR="008B4B92" w:rsidRPr="008B4B92" w:rsidRDefault="008B4B92" w:rsidP="008B4B92">
      <w:pPr>
        <w:pStyle w:val="a4"/>
        <w:numPr>
          <w:ilvl w:val="0"/>
          <w:numId w:val="81"/>
        </w:numPr>
        <w:spacing w:line="276" w:lineRule="auto"/>
        <w:ind w:left="851" w:right="180" w:hanging="425"/>
        <w:jc w:val="both"/>
        <w:rPr>
          <w:rFonts w:hAnsi="Times New Roman" w:cs="Times New Roman"/>
          <w:color w:val="000000"/>
          <w:sz w:val="24"/>
          <w:szCs w:val="24"/>
          <w:lang w:val="ru-RU"/>
        </w:rPr>
      </w:pPr>
      <w:r w:rsidRPr="008B4B92">
        <w:rPr>
          <w:rFonts w:hAnsi="Times New Roman" w:cs="Times New Roman"/>
          <w:color w:val="000000"/>
          <w:sz w:val="24"/>
          <w:szCs w:val="24"/>
          <w:lang w:val="ru-RU"/>
        </w:rPr>
        <w:t>Требование-накладная (ф. 0510451);</w:t>
      </w:r>
    </w:p>
    <w:p w:rsidR="008B4B92" w:rsidRPr="008B4B92" w:rsidRDefault="008B4B92" w:rsidP="008B4B92">
      <w:pPr>
        <w:pStyle w:val="a4"/>
        <w:numPr>
          <w:ilvl w:val="0"/>
          <w:numId w:val="81"/>
        </w:numPr>
        <w:spacing w:line="276" w:lineRule="auto"/>
        <w:ind w:left="851" w:right="180" w:hanging="425"/>
        <w:jc w:val="both"/>
        <w:rPr>
          <w:rFonts w:hAnsi="Times New Roman" w:cs="Times New Roman"/>
          <w:color w:val="000000"/>
          <w:sz w:val="24"/>
          <w:szCs w:val="24"/>
          <w:lang w:val="ru-RU"/>
        </w:rPr>
      </w:pPr>
      <w:r w:rsidRPr="008B4B92">
        <w:rPr>
          <w:rFonts w:hAnsi="Times New Roman" w:cs="Times New Roman"/>
          <w:color w:val="000000"/>
          <w:sz w:val="24"/>
          <w:szCs w:val="24"/>
          <w:lang w:val="ru-RU"/>
        </w:rPr>
        <w:t>Акт приемки товаров, работ, услуг (ф. 0510452);</w:t>
      </w:r>
    </w:p>
    <w:p w:rsidR="008B4B92" w:rsidRPr="008B4B92" w:rsidRDefault="008B4B92" w:rsidP="008B4B92">
      <w:pPr>
        <w:pStyle w:val="a4"/>
        <w:numPr>
          <w:ilvl w:val="0"/>
          <w:numId w:val="81"/>
        </w:numPr>
        <w:spacing w:line="276" w:lineRule="auto"/>
        <w:ind w:left="851" w:right="180" w:hanging="425"/>
        <w:jc w:val="both"/>
        <w:rPr>
          <w:rFonts w:hAnsi="Times New Roman" w:cs="Times New Roman"/>
          <w:color w:val="000000"/>
          <w:sz w:val="24"/>
          <w:szCs w:val="24"/>
          <w:lang w:val="ru-RU"/>
        </w:rPr>
      </w:pPr>
      <w:r w:rsidRPr="008B4B92">
        <w:rPr>
          <w:rFonts w:hAnsi="Times New Roman" w:cs="Times New Roman"/>
          <w:color w:val="000000"/>
          <w:sz w:val="24"/>
          <w:szCs w:val="24"/>
          <w:lang w:val="ru-RU"/>
        </w:rPr>
        <w:t>Заявка-обоснование закупки товаров, работ, услуг малого объема через подотчетное лицо (ф. 0510521);</w:t>
      </w:r>
    </w:p>
    <w:p w:rsidR="008B4B92" w:rsidRPr="008B4B92" w:rsidRDefault="008B4B92" w:rsidP="008B4B92">
      <w:pPr>
        <w:pStyle w:val="a4"/>
        <w:numPr>
          <w:ilvl w:val="0"/>
          <w:numId w:val="81"/>
        </w:numPr>
        <w:spacing w:line="276" w:lineRule="auto"/>
        <w:ind w:left="851" w:right="180" w:hanging="425"/>
        <w:jc w:val="both"/>
        <w:rPr>
          <w:rFonts w:hAnsi="Times New Roman" w:cs="Times New Roman"/>
          <w:color w:val="000000"/>
          <w:sz w:val="24"/>
          <w:szCs w:val="24"/>
          <w:lang w:val="ru-RU"/>
        </w:rPr>
      </w:pPr>
      <w:r w:rsidRPr="008B4B92">
        <w:rPr>
          <w:rFonts w:hAnsi="Times New Roman" w:cs="Times New Roman"/>
          <w:color w:val="000000"/>
          <w:sz w:val="24"/>
          <w:szCs w:val="24"/>
          <w:lang w:val="ru-RU"/>
        </w:rPr>
        <w:t>Карточка учета капитальных вложений (ф. 0509211);</w:t>
      </w:r>
    </w:p>
    <w:p w:rsidR="008B4B92" w:rsidRPr="008B4B92" w:rsidRDefault="008B4B92" w:rsidP="008B4B92">
      <w:pPr>
        <w:pStyle w:val="a4"/>
        <w:numPr>
          <w:ilvl w:val="0"/>
          <w:numId w:val="81"/>
        </w:numPr>
        <w:spacing w:line="276" w:lineRule="auto"/>
        <w:ind w:left="851" w:right="180" w:hanging="425"/>
        <w:jc w:val="both"/>
        <w:rPr>
          <w:rFonts w:hAnsi="Times New Roman" w:cs="Times New Roman"/>
          <w:color w:val="000000"/>
          <w:sz w:val="24"/>
          <w:szCs w:val="24"/>
          <w:lang w:val="ru-RU"/>
        </w:rPr>
      </w:pPr>
      <w:r w:rsidRPr="008B4B92">
        <w:rPr>
          <w:rFonts w:hAnsi="Times New Roman" w:cs="Times New Roman"/>
          <w:color w:val="000000"/>
          <w:sz w:val="24"/>
          <w:szCs w:val="24"/>
          <w:lang w:val="ru-RU"/>
        </w:rPr>
        <w:t>Карточка учета права пользования нефинансовым активом (ф. 0509214).</w:t>
      </w:r>
    </w:p>
    <w:p w:rsidR="008B4B92" w:rsidRPr="008E2206" w:rsidRDefault="008B4B92" w:rsidP="00F33A71">
      <w:pPr>
        <w:spacing w:line="276" w:lineRule="auto"/>
        <w:ind w:right="180" w:firstLine="426"/>
        <w:contextualSpacing/>
        <w:jc w:val="both"/>
        <w:rPr>
          <w:rFonts w:hAnsi="Times New Roman" w:cs="Times New Roman"/>
          <w:color w:val="000000"/>
          <w:sz w:val="24"/>
          <w:szCs w:val="24"/>
          <w:lang w:val="ru-RU"/>
        </w:rPr>
      </w:pPr>
      <w:r w:rsidRPr="008B4B92">
        <w:rPr>
          <w:rFonts w:hAnsi="Times New Roman" w:cs="Times New Roman"/>
          <w:color w:val="000000"/>
          <w:sz w:val="24"/>
          <w:szCs w:val="24"/>
          <w:lang w:val="ru-RU"/>
        </w:rPr>
        <w:t>Данные формы применяются вне централизуемых полномочий — при самостоятельном</w:t>
      </w:r>
      <w:r w:rsidR="00F33A71">
        <w:rPr>
          <w:rFonts w:hAnsi="Times New Roman" w:cs="Times New Roman"/>
          <w:color w:val="000000"/>
          <w:sz w:val="24"/>
          <w:szCs w:val="24"/>
          <w:lang w:val="ru-RU"/>
        </w:rPr>
        <w:t xml:space="preserve"> </w:t>
      </w:r>
      <w:r w:rsidRPr="008B4B92">
        <w:rPr>
          <w:rFonts w:hAnsi="Times New Roman" w:cs="Times New Roman"/>
          <w:color w:val="000000"/>
          <w:sz w:val="24"/>
          <w:szCs w:val="24"/>
          <w:lang w:val="ru-RU"/>
        </w:rPr>
        <w:t>оформлении учреждением и регистрации фактов хозяйственной жизни.</w:t>
      </w:r>
    </w:p>
    <w:p w:rsidR="006F724E" w:rsidRDefault="006F724E" w:rsidP="00FF04DD">
      <w:pPr>
        <w:spacing w:line="276" w:lineRule="auto"/>
        <w:jc w:val="both"/>
        <w:rPr>
          <w:rFonts w:hAnsi="Times New Roman" w:cs="Times New Roman"/>
          <w:color w:val="000000"/>
          <w:sz w:val="24"/>
          <w:szCs w:val="24"/>
          <w:lang w:val="ru-RU"/>
        </w:rPr>
      </w:pPr>
    </w:p>
    <w:p w:rsidR="00E350C1" w:rsidRPr="008E2206" w:rsidRDefault="00E56E88" w:rsidP="00FF04DD">
      <w:pPr>
        <w:spacing w:line="276" w:lineRule="auto"/>
        <w:jc w:val="both"/>
        <w:rPr>
          <w:rFonts w:hAnsi="Times New Roman" w:cs="Times New Roman"/>
          <w:color w:val="000000"/>
          <w:sz w:val="24"/>
          <w:szCs w:val="24"/>
          <w:lang w:val="ru-RU"/>
        </w:rPr>
      </w:pPr>
      <w:r>
        <w:rPr>
          <w:rFonts w:hAnsi="Times New Roman" w:cs="Times New Roman"/>
          <w:color w:val="000000"/>
          <w:sz w:val="24"/>
          <w:szCs w:val="24"/>
          <w:lang w:val="ru-RU"/>
        </w:rPr>
        <w:t>5</w:t>
      </w:r>
      <w:r w:rsidR="00410553" w:rsidRPr="008E2206">
        <w:rPr>
          <w:rFonts w:hAnsi="Times New Roman" w:cs="Times New Roman"/>
          <w:color w:val="000000"/>
          <w:sz w:val="24"/>
          <w:szCs w:val="24"/>
          <w:lang w:val="ru-RU"/>
        </w:rPr>
        <w:t>. При поступлении документов на иностранном языке построчный перевод таких документов на русский язык осуществляется сотрудником учреждения. Переводы составляются на отдельном документе, заверяются подписью сотрудника, составившего перевод, и прикладываются к первичным документам. В случае невозможности перевода документа привлекается профессиональный переводчик. Перевод денежных (финансовых) документов заверяется нотариусом.</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Если документы на иностранном языке составлены по типовой форме (идентичны по количеству граф, их названию, расшифровке работ и т. д. и отличаются только суммой), то в отношении их постоянных показателей достаточно однократного перевода на русский язык. Впоследствии переводить нужно только изменяющиеся показатели данного первичного документа.</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Основание: пункт 31 СГС «Концептуальные основы бухучета и отчетности».</w:t>
      </w:r>
    </w:p>
    <w:p w:rsidR="00E350C1" w:rsidRPr="008E2206" w:rsidRDefault="00E56E88" w:rsidP="00FF04DD">
      <w:pPr>
        <w:spacing w:line="276" w:lineRule="auto"/>
        <w:jc w:val="both"/>
        <w:rPr>
          <w:rFonts w:hAnsi="Times New Roman" w:cs="Times New Roman"/>
          <w:color w:val="000000"/>
          <w:sz w:val="24"/>
          <w:szCs w:val="24"/>
          <w:lang w:val="ru-RU"/>
        </w:rPr>
      </w:pPr>
      <w:r>
        <w:rPr>
          <w:rFonts w:hAnsi="Times New Roman" w:cs="Times New Roman"/>
          <w:color w:val="000000"/>
          <w:sz w:val="24"/>
          <w:szCs w:val="24"/>
          <w:lang w:val="ru-RU"/>
        </w:rPr>
        <w:lastRenderedPageBreak/>
        <w:t>6</w:t>
      </w:r>
      <w:r w:rsidR="00410553" w:rsidRPr="008E2206">
        <w:rPr>
          <w:rFonts w:hAnsi="Times New Roman" w:cs="Times New Roman"/>
          <w:color w:val="000000"/>
          <w:sz w:val="24"/>
          <w:szCs w:val="24"/>
          <w:lang w:val="ru-RU"/>
        </w:rPr>
        <w:t>. Формирование электронных регистров бухучета осуществляется в следующем порядке:</w:t>
      </w:r>
    </w:p>
    <w:p w:rsidR="00E350C1" w:rsidRPr="008E2206" w:rsidRDefault="00410553" w:rsidP="00FF04DD">
      <w:pPr>
        <w:numPr>
          <w:ilvl w:val="0"/>
          <w:numId w:val="6"/>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t>в регистрах в хронологическом порядке систематизируются первичные (сводные) учетные документы по датам совершения операций, дате принятия к учету первичного документа;</w:t>
      </w:r>
    </w:p>
    <w:p w:rsidR="00E350C1" w:rsidRPr="008E2206" w:rsidRDefault="00410553" w:rsidP="00FF04DD">
      <w:pPr>
        <w:numPr>
          <w:ilvl w:val="0"/>
          <w:numId w:val="6"/>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t>Журнал операций (ф. 0509213)</w:t>
      </w:r>
      <w:r>
        <w:rPr>
          <w:rFonts w:hAnsi="Times New Roman" w:cs="Times New Roman"/>
          <w:color w:val="000000"/>
          <w:sz w:val="24"/>
          <w:szCs w:val="24"/>
        </w:rPr>
        <w:t> </w:t>
      </w:r>
      <w:r w:rsidRPr="008E2206">
        <w:rPr>
          <w:rFonts w:hAnsi="Times New Roman" w:cs="Times New Roman"/>
          <w:color w:val="000000"/>
          <w:sz w:val="24"/>
          <w:szCs w:val="24"/>
          <w:lang w:val="ru-RU"/>
        </w:rPr>
        <w:t>по всем забалансовым счетам</w:t>
      </w:r>
      <w:r>
        <w:rPr>
          <w:rFonts w:hAnsi="Times New Roman" w:cs="Times New Roman"/>
          <w:color w:val="000000"/>
          <w:sz w:val="24"/>
          <w:szCs w:val="24"/>
        </w:rPr>
        <w:t> </w:t>
      </w:r>
      <w:r w:rsidRPr="008E2206">
        <w:rPr>
          <w:rFonts w:hAnsi="Times New Roman" w:cs="Times New Roman"/>
          <w:color w:val="000000"/>
          <w:sz w:val="24"/>
          <w:szCs w:val="24"/>
          <w:lang w:val="ru-RU"/>
        </w:rPr>
        <w:t>формируется ежемесячно в случае, если в отчетном месяце были обороты по счету;</w:t>
      </w:r>
    </w:p>
    <w:p w:rsidR="00E350C1" w:rsidRPr="008E2206" w:rsidRDefault="00410553" w:rsidP="00FF04DD">
      <w:pPr>
        <w:numPr>
          <w:ilvl w:val="0"/>
          <w:numId w:val="6"/>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t>инвентарная карточка учета основных средств оформляется при принятии объекта к учету, по мере внесения изменений (данных о переоценке, модернизации, реконструкции, консервации и пр.) и при выбытии. При отсутствии указанных событий – ежегодно</w:t>
      </w:r>
      <w:r>
        <w:rPr>
          <w:rFonts w:hAnsi="Times New Roman" w:cs="Times New Roman"/>
          <w:color w:val="000000"/>
          <w:sz w:val="24"/>
          <w:szCs w:val="24"/>
        </w:rPr>
        <w:t> </w:t>
      </w:r>
      <w:r w:rsidRPr="008E2206">
        <w:rPr>
          <w:rFonts w:hAnsi="Times New Roman" w:cs="Times New Roman"/>
          <w:color w:val="000000"/>
          <w:sz w:val="24"/>
          <w:szCs w:val="24"/>
          <w:lang w:val="ru-RU"/>
        </w:rPr>
        <w:t>на последний рабочий день года</w:t>
      </w:r>
      <w:r>
        <w:rPr>
          <w:rFonts w:hAnsi="Times New Roman" w:cs="Times New Roman"/>
          <w:color w:val="000000"/>
          <w:sz w:val="24"/>
          <w:szCs w:val="24"/>
        </w:rPr>
        <w:t> </w:t>
      </w:r>
      <w:r w:rsidRPr="008E2206">
        <w:rPr>
          <w:rFonts w:hAnsi="Times New Roman" w:cs="Times New Roman"/>
          <w:color w:val="000000"/>
          <w:sz w:val="24"/>
          <w:szCs w:val="24"/>
          <w:lang w:val="ru-RU"/>
        </w:rPr>
        <w:t>со сведениями о начисленной амортизации;</w:t>
      </w:r>
    </w:p>
    <w:p w:rsidR="00E350C1" w:rsidRPr="008E2206" w:rsidRDefault="00410553" w:rsidP="00FF04DD">
      <w:pPr>
        <w:numPr>
          <w:ilvl w:val="0"/>
          <w:numId w:val="6"/>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t>инвентарная карточка группового учета основных средств оформляется при принятии объектов к учету, по мере внесения изменений (данных о переоценке, модернизации, реконструкции, консервации и пр.) и при выбытии;</w:t>
      </w:r>
    </w:p>
    <w:p w:rsidR="00E350C1" w:rsidRPr="008E2206" w:rsidRDefault="00410553" w:rsidP="00FF04DD">
      <w:pPr>
        <w:numPr>
          <w:ilvl w:val="0"/>
          <w:numId w:val="6"/>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t>опись инвентарных карточек по учету основных средств, инвентарный список основных средств, реестр карточек заполняются ежегодно</w:t>
      </w:r>
      <w:r>
        <w:rPr>
          <w:rFonts w:hAnsi="Times New Roman" w:cs="Times New Roman"/>
          <w:color w:val="000000"/>
          <w:sz w:val="24"/>
          <w:szCs w:val="24"/>
        </w:rPr>
        <w:t> </w:t>
      </w:r>
      <w:r w:rsidRPr="008E2206">
        <w:rPr>
          <w:rFonts w:hAnsi="Times New Roman" w:cs="Times New Roman"/>
          <w:color w:val="000000"/>
          <w:sz w:val="24"/>
          <w:szCs w:val="24"/>
          <w:lang w:val="ru-RU"/>
        </w:rPr>
        <w:t>в последний день года;</w:t>
      </w:r>
    </w:p>
    <w:p w:rsidR="00E350C1" w:rsidRPr="008E2206" w:rsidRDefault="00410553" w:rsidP="00FF04DD">
      <w:pPr>
        <w:numPr>
          <w:ilvl w:val="0"/>
          <w:numId w:val="6"/>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t>книга учета бланков строгой отчетности, книга аналитического учета депонированной зарплаты и стипендий заполняются ежемесячно</w:t>
      </w:r>
      <w:r>
        <w:rPr>
          <w:rFonts w:hAnsi="Times New Roman" w:cs="Times New Roman"/>
          <w:color w:val="000000"/>
          <w:sz w:val="24"/>
          <w:szCs w:val="24"/>
        </w:rPr>
        <w:t> </w:t>
      </w:r>
      <w:r w:rsidRPr="008E2206">
        <w:rPr>
          <w:rFonts w:hAnsi="Times New Roman" w:cs="Times New Roman"/>
          <w:color w:val="000000"/>
          <w:sz w:val="24"/>
          <w:szCs w:val="24"/>
          <w:lang w:val="ru-RU"/>
        </w:rPr>
        <w:t>в последний день месяца;</w:t>
      </w:r>
    </w:p>
    <w:p w:rsidR="00E350C1" w:rsidRPr="008E2206" w:rsidRDefault="00410553" w:rsidP="00FF04DD">
      <w:pPr>
        <w:numPr>
          <w:ilvl w:val="0"/>
          <w:numId w:val="6"/>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t>журналы операций, главная книга заполняются ежемесячно;</w:t>
      </w:r>
    </w:p>
    <w:p w:rsidR="00E350C1" w:rsidRPr="008E2206" w:rsidRDefault="00410553" w:rsidP="00FF04DD">
      <w:pPr>
        <w:numPr>
          <w:ilvl w:val="0"/>
          <w:numId w:val="6"/>
        </w:numPr>
        <w:spacing w:line="276" w:lineRule="auto"/>
        <w:ind w:left="780" w:right="180"/>
        <w:jc w:val="both"/>
        <w:rPr>
          <w:rFonts w:hAnsi="Times New Roman" w:cs="Times New Roman"/>
          <w:color w:val="000000"/>
          <w:sz w:val="24"/>
          <w:szCs w:val="24"/>
          <w:lang w:val="ru-RU"/>
        </w:rPr>
      </w:pPr>
      <w:r w:rsidRPr="008E2206">
        <w:rPr>
          <w:rFonts w:hAnsi="Times New Roman" w:cs="Times New Roman"/>
          <w:color w:val="000000"/>
          <w:sz w:val="24"/>
          <w:szCs w:val="24"/>
          <w:lang w:val="ru-RU"/>
        </w:rPr>
        <w:t>другие регистры, не указанные выше, заполняются по мере необходимости, если иное не установлено законодательством РФ.</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Основание: пункты</w:t>
      </w:r>
      <w:r>
        <w:rPr>
          <w:rFonts w:hAnsi="Times New Roman" w:cs="Times New Roman"/>
          <w:color w:val="000000"/>
          <w:sz w:val="24"/>
          <w:szCs w:val="24"/>
        </w:rPr>
        <w:t> </w:t>
      </w:r>
      <w:r w:rsidRPr="008E2206">
        <w:rPr>
          <w:rFonts w:hAnsi="Times New Roman" w:cs="Times New Roman"/>
          <w:color w:val="000000"/>
          <w:sz w:val="24"/>
          <w:szCs w:val="24"/>
          <w:lang w:val="ru-RU"/>
        </w:rPr>
        <w:t>11, 167</w:t>
      </w:r>
      <w:r>
        <w:rPr>
          <w:rFonts w:hAnsi="Times New Roman" w:cs="Times New Roman"/>
          <w:color w:val="000000"/>
          <w:sz w:val="24"/>
          <w:szCs w:val="24"/>
        </w:rPr>
        <w:t> </w:t>
      </w:r>
      <w:r w:rsidRPr="008E2206">
        <w:rPr>
          <w:rFonts w:hAnsi="Times New Roman" w:cs="Times New Roman"/>
          <w:color w:val="000000"/>
          <w:sz w:val="24"/>
          <w:szCs w:val="24"/>
          <w:lang w:val="ru-RU"/>
        </w:rPr>
        <w:t>Инструкции к Единому плану счетов № 157н, Методические указания, утвержденные приказом Минфина от 30.03.2015 № 52н.</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 xml:space="preserve">Учетные регистры по операциям, указанным в пункте 2 раздела </w:t>
      </w:r>
      <w:r>
        <w:rPr>
          <w:rFonts w:hAnsi="Times New Roman" w:cs="Times New Roman"/>
          <w:color w:val="000000"/>
          <w:sz w:val="24"/>
          <w:szCs w:val="24"/>
        </w:rPr>
        <w:t>IV</w:t>
      </w:r>
      <w:r w:rsidRPr="008E2206">
        <w:rPr>
          <w:rFonts w:hAnsi="Times New Roman" w:cs="Times New Roman"/>
          <w:color w:val="000000"/>
          <w:sz w:val="24"/>
          <w:szCs w:val="24"/>
          <w:lang w:val="ru-RU"/>
        </w:rPr>
        <w:t xml:space="preserve"> настоящей учетной политики, составляются отдельно.</w:t>
      </w:r>
    </w:p>
    <w:p w:rsidR="00E350C1" w:rsidRPr="008E2206" w:rsidRDefault="00E56E88" w:rsidP="00FF04DD">
      <w:pPr>
        <w:spacing w:line="276" w:lineRule="auto"/>
        <w:jc w:val="both"/>
        <w:rPr>
          <w:rFonts w:hAnsi="Times New Roman" w:cs="Times New Roman"/>
          <w:color w:val="000000"/>
          <w:sz w:val="24"/>
          <w:szCs w:val="24"/>
          <w:lang w:val="ru-RU"/>
        </w:rPr>
      </w:pPr>
      <w:r>
        <w:rPr>
          <w:rFonts w:hAnsi="Times New Roman" w:cs="Times New Roman"/>
          <w:color w:val="000000"/>
          <w:sz w:val="24"/>
          <w:szCs w:val="24"/>
          <w:lang w:val="ru-RU"/>
        </w:rPr>
        <w:t>7</w:t>
      </w:r>
      <w:r w:rsidR="00410553" w:rsidRPr="008E2206">
        <w:rPr>
          <w:rFonts w:hAnsi="Times New Roman" w:cs="Times New Roman"/>
          <w:color w:val="000000"/>
          <w:sz w:val="24"/>
          <w:szCs w:val="24"/>
          <w:lang w:val="ru-RU"/>
        </w:rPr>
        <w:t>. Журнал операций расчетов по оплате труда, и стипендиям (ф. 0504071) ведется раздельно по кодам финансового обеспечения деятельности и раздельно по счетам:</w:t>
      </w:r>
    </w:p>
    <w:p w:rsidR="00E350C1" w:rsidRPr="008E2206" w:rsidRDefault="00410553" w:rsidP="00FF04DD">
      <w:pPr>
        <w:numPr>
          <w:ilvl w:val="0"/>
          <w:numId w:val="7"/>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t>КБК Х.302.11.000 «Расчеты по заработной плате» и КБК Х.302.13.000 «Расчеты по начислениям на выплаты по оплате труда»;</w:t>
      </w:r>
    </w:p>
    <w:p w:rsidR="00E350C1" w:rsidRPr="008E2206" w:rsidRDefault="00410553" w:rsidP="00FF04DD">
      <w:pPr>
        <w:numPr>
          <w:ilvl w:val="0"/>
          <w:numId w:val="7"/>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t>КБК Х.302.12.000 «Расчеты по прочим несоциальным выплатам персоналу в денежной форме» и КБК Х.302.14.000 «Расчеты по прочим несоциальным выплатам персоналу в натуральной форме»;</w:t>
      </w:r>
    </w:p>
    <w:p w:rsidR="00E350C1" w:rsidRPr="008E2206" w:rsidRDefault="00410553" w:rsidP="00FF04DD">
      <w:pPr>
        <w:numPr>
          <w:ilvl w:val="0"/>
          <w:numId w:val="7"/>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t>КБК Х.302.66.000 «Расчеты по социальным пособиям и компенсациям персоналу в денежной форме» и КБК Х.302.67.000 «Расчеты по социальным компенсациям персоналу в натуральной форме»;</w:t>
      </w:r>
    </w:p>
    <w:p w:rsidR="00E350C1" w:rsidRPr="008E2206" w:rsidRDefault="00410553" w:rsidP="00FF04DD">
      <w:pPr>
        <w:numPr>
          <w:ilvl w:val="0"/>
          <w:numId w:val="7"/>
        </w:numPr>
        <w:spacing w:line="276" w:lineRule="auto"/>
        <w:ind w:left="780" w:right="180"/>
        <w:jc w:val="both"/>
        <w:rPr>
          <w:rFonts w:hAnsi="Times New Roman" w:cs="Times New Roman"/>
          <w:color w:val="000000"/>
          <w:sz w:val="24"/>
          <w:szCs w:val="24"/>
          <w:lang w:val="ru-RU"/>
        </w:rPr>
      </w:pPr>
      <w:r w:rsidRPr="008E2206">
        <w:rPr>
          <w:rFonts w:hAnsi="Times New Roman" w:cs="Times New Roman"/>
          <w:color w:val="000000"/>
          <w:sz w:val="24"/>
          <w:szCs w:val="24"/>
          <w:lang w:val="ru-RU"/>
        </w:rPr>
        <w:t>КБК Х.302.96.000 «Расчеты по иным выплатам текущего характера физическим лицам».</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Основание: пункт 257 Инструкции к Единому плану счетов № 157н.</w:t>
      </w:r>
    </w:p>
    <w:p w:rsidR="00E350C1" w:rsidRPr="008E2206" w:rsidRDefault="00E56E88" w:rsidP="00FF04DD">
      <w:pPr>
        <w:spacing w:line="276" w:lineRule="auto"/>
        <w:jc w:val="both"/>
        <w:rPr>
          <w:rFonts w:hAnsi="Times New Roman" w:cs="Times New Roman"/>
          <w:color w:val="000000"/>
          <w:sz w:val="24"/>
          <w:szCs w:val="24"/>
          <w:lang w:val="ru-RU"/>
        </w:rPr>
      </w:pPr>
      <w:r>
        <w:rPr>
          <w:rFonts w:hAnsi="Times New Roman" w:cs="Times New Roman"/>
          <w:color w:val="000000"/>
          <w:sz w:val="24"/>
          <w:szCs w:val="24"/>
          <w:lang w:val="ru-RU"/>
        </w:rPr>
        <w:lastRenderedPageBreak/>
        <w:t>8</w:t>
      </w:r>
      <w:r w:rsidR="00410553" w:rsidRPr="008E2206">
        <w:rPr>
          <w:rFonts w:hAnsi="Times New Roman" w:cs="Times New Roman"/>
          <w:color w:val="000000"/>
          <w:sz w:val="24"/>
          <w:szCs w:val="24"/>
          <w:lang w:val="ru-RU"/>
        </w:rPr>
        <w:t xml:space="preserve">. Журналам операций присваиваются номера. По операциям, указанным в пункте 2 раздела </w:t>
      </w:r>
      <w:r w:rsidR="00410553">
        <w:rPr>
          <w:rFonts w:hAnsi="Times New Roman" w:cs="Times New Roman"/>
          <w:color w:val="000000"/>
          <w:sz w:val="24"/>
          <w:szCs w:val="24"/>
        </w:rPr>
        <w:t>IV</w:t>
      </w:r>
      <w:r w:rsidR="00410553" w:rsidRPr="008E2206">
        <w:rPr>
          <w:rFonts w:hAnsi="Times New Roman" w:cs="Times New Roman"/>
          <w:color w:val="000000"/>
          <w:sz w:val="24"/>
          <w:szCs w:val="24"/>
          <w:lang w:val="ru-RU"/>
        </w:rPr>
        <w:t xml:space="preserve"> настоящей учетной политики, журналы операций ведутся отдельно. Журналы операций подписываются главным бухгалтером и бухгалтером, составившим журнал операций.</w:t>
      </w:r>
    </w:p>
    <w:p w:rsidR="00840EE0"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Журналы</w:t>
      </w:r>
      <w:r>
        <w:rPr>
          <w:rFonts w:hAnsi="Times New Roman" w:cs="Times New Roman"/>
          <w:color w:val="000000"/>
          <w:sz w:val="24"/>
          <w:szCs w:val="24"/>
        </w:rPr>
        <w:t> </w:t>
      </w:r>
      <w:r w:rsidRPr="008E2206">
        <w:rPr>
          <w:rFonts w:hAnsi="Times New Roman" w:cs="Times New Roman"/>
          <w:color w:val="000000"/>
          <w:sz w:val="24"/>
          <w:szCs w:val="24"/>
          <w:lang w:val="ru-RU"/>
        </w:rPr>
        <w:t>операций</w:t>
      </w:r>
      <w:r>
        <w:rPr>
          <w:rFonts w:hAnsi="Times New Roman" w:cs="Times New Roman"/>
          <w:color w:val="000000"/>
          <w:sz w:val="24"/>
          <w:szCs w:val="24"/>
        </w:rPr>
        <w:t> </w:t>
      </w:r>
      <w:r w:rsidRPr="008E2206">
        <w:rPr>
          <w:rFonts w:hAnsi="Times New Roman" w:cs="Times New Roman"/>
          <w:color w:val="000000"/>
          <w:sz w:val="24"/>
          <w:szCs w:val="24"/>
          <w:lang w:val="ru-RU"/>
        </w:rPr>
        <w:t xml:space="preserve">(ф. 0504071) ведутся раздельно по кодам финансового обеспечения. Журналы формируются ежемесячно в последний день месяца. </w:t>
      </w:r>
    </w:p>
    <w:p w:rsidR="00E350C1" w:rsidRPr="00611515" w:rsidRDefault="00E56E88" w:rsidP="00FF04DD">
      <w:pPr>
        <w:spacing w:line="276" w:lineRule="auto"/>
        <w:jc w:val="both"/>
        <w:rPr>
          <w:rFonts w:hAnsi="Times New Roman" w:cs="Times New Roman"/>
          <w:color w:val="000000"/>
          <w:sz w:val="24"/>
          <w:szCs w:val="24"/>
          <w:lang w:val="ru-RU"/>
        </w:rPr>
      </w:pPr>
      <w:r>
        <w:rPr>
          <w:rFonts w:hAnsi="Times New Roman" w:cs="Times New Roman"/>
          <w:color w:val="000000"/>
          <w:sz w:val="24"/>
          <w:szCs w:val="24"/>
          <w:lang w:val="ru-RU"/>
        </w:rPr>
        <w:t>9</w:t>
      </w:r>
      <w:r w:rsidR="00410553" w:rsidRPr="00611515">
        <w:rPr>
          <w:rFonts w:hAnsi="Times New Roman" w:cs="Times New Roman"/>
          <w:color w:val="000000"/>
          <w:sz w:val="24"/>
          <w:szCs w:val="24"/>
          <w:lang w:val="ru-RU"/>
        </w:rPr>
        <w:t>. Первичные и сводные учетные документы, бухгалтерские регистры составляются в форме электронного документа, подписанного квалифицированной электронной подписью. При отсутствии возможности составить документ, регистр в электронном виде</w:t>
      </w:r>
      <w:r w:rsidR="00410553" w:rsidRPr="00611515">
        <w:rPr>
          <w:rFonts w:hAnsi="Times New Roman" w:cs="Times New Roman"/>
          <w:color w:val="000000"/>
          <w:sz w:val="24"/>
          <w:szCs w:val="24"/>
        </w:rPr>
        <w:t> </w:t>
      </w:r>
      <w:r w:rsidR="00410553" w:rsidRPr="00611515">
        <w:rPr>
          <w:rFonts w:hAnsi="Times New Roman" w:cs="Times New Roman"/>
          <w:color w:val="000000"/>
          <w:sz w:val="24"/>
          <w:szCs w:val="24"/>
          <w:lang w:val="ru-RU"/>
        </w:rPr>
        <w:t>он может быть составлен на бумажном носителе и заверен собственноручной подписью.</w:t>
      </w:r>
      <w:r w:rsidR="00BB7028">
        <w:rPr>
          <w:rFonts w:hAnsi="Times New Roman" w:cs="Times New Roman"/>
          <w:color w:val="000000"/>
          <w:sz w:val="24"/>
          <w:szCs w:val="24"/>
          <w:lang w:val="ru-RU"/>
        </w:rPr>
        <w:t xml:space="preserve"> (Приложение№ 12</w:t>
      </w:r>
      <w:r w:rsidR="003206C7">
        <w:rPr>
          <w:rFonts w:hAnsi="Times New Roman" w:cs="Times New Roman"/>
          <w:color w:val="000000"/>
          <w:sz w:val="24"/>
          <w:szCs w:val="24"/>
          <w:lang w:val="ru-RU"/>
        </w:rPr>
        <w:t xml:space="preserve"> </w:t>
      </w:r>
      <w:r w:rsidR="003206C7" w:rsidRPr="00427871">
        <w:rPr>
          <w:rFonts w:hAnsi="Times New Roman" w:cs="Times New Roman"/>
          <w:color w:val="000000"/>
          <w:sz w:val="24"/>
          <w:szCs w:val="24"/>
          <w:lang w:val="ru-RU"/>
        </w:rPr>
        <w:t xml:space="preserve">«Оттиск </w:t>
      </w:r>
      <w:r w:rsidR="003206C7">
        <w:rPr>
          <w:rFonts w:hAnsi="Times New Roman" w:cs="Times New Roman"/>
          <w:color w:val="000000"/>
          <w:sz w:val="24"/>
          <w:szCs w:val="24"/>
          <w:lang w:val="ru-RU"/>
        </w:rPr>
        <w:t>печати (штампа)»</w:t>
      </w:r>
      <w:r w:rsidR="00F33A71">
        <w:rPr>
          <w:rFonts w:hAnsi="Times New Roman" w:cs="Times New Roman"/>
          <w:color w:val="000000"/>
          <w:sz w:val="24"/>
          <w:szCs w:val="24"/>
          <w:lang w:val="ru-RU"/>
        </w:rPr>
        <w:t>).</w:t>
      </w:r>
    </w:p>
    <w:p w:rsidR="00E350C1" w:rsidRPr="008E2206" w:rsidRDefault="00391C57" w:rsidP="00FF04DD">
      <w:pPr>
        <w:spacing w:line="276" w:lineRule="auto"/>
        <w:jc w:val="both"/>
        <w:rPr>
          <w:rFonts w:hAnsi="Times New Roman" w:cs="Times New Roman"/>
          <w:color w:val="000000"/>
          <w:sz w:val="24"/>
          <w:szCs w:val="24"/>
          <w:lang w:val="ru-RU"/>
        </w:rPr>
      </w:pPr>
      <w:r>
        <w:rPr>
          <w:rFonts w:hAnsi="Times New Roman" w:cs="Times New Roman"/>
          <w:color w:val="000000"/>
          <w:sz w:val="24"/>
          <w:szCs w:val="24"/>
          <w:lang w:val="ru-RU"/>
        </w:rPr>
        <w:t xml:space="preserve">9.1. </w:t>
      </w:r>
      <w:r w:rsidR="00410553" w:rsidRPr="00611515">
        <w:rPr>
          <w:rFonts w:hAnsi="Times New Roman" w:cs="Times New Roman"/>
          <w:color w:val="000000"/>
          <w:sz w:val="24"/>
          <w:szCs w:val="24"/>
          <w:lang w:val="ru-RU"/>
        </w:rPr>
        <w:t>Список сотрудников, имеющих право подписи электронных документов и регистров бухучета, утверждается отдельным приказом руководителя.</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Основание: часть 5 статьи 9 Закона от 06.12.2011 № 402-ФЗ, пункт 11 Инструкции к Единому плану счетов № 157н, пункт 32 СГС «Концептуальные основы бухучета и отчетности», Методические указания, утвержденные приказом Минфина от 30.03.2015 № 52н, статья 2 Закона от 06.04.2011 № 63-ФЗ.</w:t>
      </w:r>
    </w:p>
    <w:p w:rsidR="00391C57"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1</w:t>
      </w:r>
      <w:r w:rsidR="00E56E88">
        <w:rPr>
          <w:rFonts w:hAnsi="Times New Roman" w:cs="Times New Roman"/>
          <w:color w:val="000000"/>
          <w:sz w:val="24"/>
          <w:szCs w:val="24"/>
          <w:lang w:val="ru-RU"/>
        </w:rPr>
        <w:t>0</w:t>
      </w:r>
      <w:r w:rsidRPr="008E2206">
        <w:rPr>
          <w:rFonts w:hAnsi="Times New Roman" w:cs="Times New Roman"/>
          <w:color w:val="000000"/>
          <w:sz w:val="24"/>
          <w:szCs w:val="24"/>
          <w:lang w:val="ru-RU"/>
        </w:rPr>
        <w:t xml:space="preserve">. Электронные документы, подписанные квалифицированной электронной подписью, хранятся в электронном виде на съемных носителях информации в соответствии с порядком учета и хранения съемных носителей информации. При этом ведется </w:t>
      </w:r>
      <w:r w:rsidRPr="003A1DC3">
        <w:rPr>
          <w:rFonts w:hAnsi="Times New Roman" w:cs="Times New Roman"/>
          <w:color w:val="000000"/>
          <w:sz w:val="24"/>
          <w:szCs w:val="24"/>
          <w:lang w:val="ru-RU"/>
        </w:rPr>
        <w:t>журнал учета и движения электронных носителей</w:t>
      </w:r>
      <w:r w:rsidRPr="008E2206">
        <w:rPr>
          <w:rFonts w:hAnsi="Times New Roman" w:cs="Times New Roman"/>
          <w:color w:val="000000"/>
          <w:sz w:val="24"/>
          <w:szCs w:val="24"/>
          <w:lang w:val="ru-RU"/>
        </w:rPr>
        <w:t>.</w:t>
      </w:r>
      <w:r w:rsidR="00391C57">
        <w:rPr>
          <w:rFonts w:hAnsi="Times New Roman" w:cs="Times New Roman"/>
          <w:color w:val="000000"/>
          <w:sz w:val="24"/>
          <w:szCs w:val="24"/>
          <w:lang w:val="ru-RU"/>
        </w:rPr>
        <w:t xml:space="preserve"> (Приложение №13)</w:t>
      </w:r>
      <w:r w:rsidRPr="008E2206">
        <w:rPr>
          <w:rFonts w:hAnsi="Times New Roman" w:cs="Times New Roman"/>
          <w:color w:val="000000"/>
          <w:sz w:val="24"/>
          <w:szCs w:val="24"/>
          <w:lang w:val="ru-RU"/>
        </w:rPr>
        <w:t xml:space="preserve"> </w:t>
      </w:r>
    </w:p>
    <w:p w:rsidR="00840EE0" w:rsidRDefault="00391C57" w:rsidP="00FF04DD">
      <w:pPr>
        <w:spacing w:line="276" w:lineRule="auto"/>
        <w:jc w:val="both"/>
        <w:rPr>
          <w:rFonts w:hAnsi="Times New Roman" w:cs="Times New Roman"/>
          <w:color w:val="000000"/>
          <w:sz w:val="24"/>
          <w:szCs w:val="24"/>
          <w:lang w:val="ru-RU"/>
        </w:rPr>
      </w:pPr>
      <w:r>
        <w:rPr>
          <w:rFonts w:hAnsi="Times New Roman" w:cs="Times New Roman"/>
          <w:color w:val="000000"/>
          <w:sz w:val="24"/>
          <w:szCs w:val="24"/>
          <w:lang w:val="ru-RU"/>
        </w:rPr>
        <w:t xml:space="preserve">10.1. </w:t>
      </w:r>
      <w:r w:rsidR="00410553" w:rsidRPr="008E2206">
        <w:rPr>
          <w:rFonts w:hAnsi="Times New Roman" w:cs="Times New Roman"/>
          <w:color w:val="000000"/>
          <w:sz w:val="24"/>
          <w:szCs w:val="24"/>
          <w:lang w:val="ru-RU"/>
        </w:rPr>
        <w:t>Журнал должен быть пронумерован, прошнурован и скреплен печатью учреждения</w:t>
      </w:r>
      <w:r w:rsidR="00410553" w:rsidRPr="00611515">
        <w:rPr>
          <w:rFonts w:hAnsi="Times New Roman" w:cs="Times New Roman"/>
          <w:color w:val="000000"/>
          <w:sz w:val="24"/>
          <w:szCs w:val="24"/>
          <w:lang w:val="ru-RU"/>
        </w:rPr>
        <w:t>. Ведение и хранение журнала возлагается приказом руководителя на ответственного сотрудника учреждения.</w:t>
      </w:r>
    </w:p>
    <w:p w:rsidR="00E350C1" w:rsidRPr="00611515" w:rsidRDefault="00410553" w:rsidP="00FF04DD">
      <w:pPr>
        <w:spacing w:line="276" w:lineRule="auto"/>
        <w:jc w:val="both"/>
        <w:rPr>
          <w:rFonts w:hAnsi="Times New Roman" w:cs="Times New Roman"/>
          <w:color w:val="000000"/>
          <w:sz w:val="24"/>
          <w:szCs w:val="24"/>
          <w:lang w:val="ru-RU"/>
        </w:rPr>
      </w:pPr>
      <w:r w:rsidRPr="00611515">
        <w:rPr>
          <w:rFonts w:hAnsi="Times New Roman" w:cs="Times New Roman"/>
          <w:color w:val="000000"/>
          <w:sz w:val="24"/>
          <w:szCs w:val="24"/>
          <w:lang w:val="ru-RU"/>
        </w:rPr>
        <w:t>Основание: пункт 33 СГС «Концептуальные основы бухучета и отчетности», пункт 14 Инструкции к Единому плану счетов № 157н.</w:t>
      </w:r>
    </w:p>
    <w:p w:rsidR="00840EE0" w:rsidRDefault="00410553" w:rsidP="00FF04DD">
      <w:pPr>
        <w:spacing w:before="0" w:beforeAutospacing="0" w:after="0" w:afterAutospacing="0" w:line="276" w:lineRule="auto"/>
        <w:jc w:val="both"/>
        <w:rPr>
          <w:rFonts w:hAnsi="Times New Roman" w:cs="Times New Roman"/>
          <w:color w:val="000000"/>
          <w:sz w:val="24"/>
          <w:szCs w:val="24"/>
          <w:lang w:val="ru-RU"/>
        </w:rPr>
      </w:pPr>
      <w:r w:rsidRPr="00611515">
        <w:rPr>
          <w:rFonts w:hAnsi="Times New Roman" w:cs="Times New Roman"/>
          <w:color w:val="000000"/>
          <w:sz w:val="24"/>
          <w:szCs w:val="24"/>
          <w:lang w:val="ru-RU"/>
        </w:rPr>
        <w:t>1</w:t>
      </w:r>
      <w:r w:rsidR="00E56E88">
        <w:rPr>
          <w:rFonts w:hAnsi="Times New Roman" w:cs="Times New Roman"/>
          <w:color w:val="000000"/>
          <w:sz w:val="24"/>
          <w:szCs w:val="24"/>
          <w:lang w:val="ru-RU"/>
        </w:rPr>
        <w:t>1</w:t>
      </w:r>
      <w:r w:rsidRPr="00611515">
        <w:rPr>
          <w:rFonts w:hAnsi="Times New Roman" w:cs="Times New Roman"/>
          <w:color w:val="000000"/>
          <w:sz w:val="24"/>
          <w:szCs w:val="24"/>
          <w:lang w:val="ru-RU"/>
        </w:rPr>
        <w:t xml:space="preserve">. При </w:t>
      </w:r>
      <w:r w:rsidRPr="003A1DC3">
        <w:rPr>
          <w:rFonts w:hAnsi="Times New Roman" w:cs="Times New Roman"/>
          <w:sz w:val="24"/>
          <w:szCs w:val="24"/>
          <w:lang w:val="ru-RU"/>
        </w:rPr>
        <w:t>необходимости изготовления бумажных копий электронных документов и регистров бухгалтерского учета</w:t>
      </w:r>
      <w:r w:rsidRPr="003A1DC3">
        <w:rPr>
          <w:rFonts w:hAnsi="Times New Roman" w:cs="Times New Roman"/>
          <w:sz w:val="24"/>
          <w:szCs w:val="24"/>
        </w:rPr>
        <w:t> </w:t>
      </w:r>
      <w:r w:rsidRPr="003A1DC3">
        <w:rPr>
          <w:rFonts w:hAnsi="Times New Roman" w:cs="Times New Roman"/>
          <w:sz w:val="24"/>
          <w:szCs w:val="24"/>
          <w:lang w:val="ru-RU"/>
        </w:rPr>
        <w:t>бумажные копии заверяются</w:t>
      </w:r>
      <w:r w:rsidRPr="003A1DC3">
        <w:rPr>
          <w:rFonts w:hAnsi="Times New Roman" w:cs="Times New Roman"/>
          <w:sz w:val="24"/>
          <w:szCs w:val="24"/>
        </w:rPr>
        <w:t> </w:t>
      </w:r>
      <w:r w:rsidRPr="003A1DC3">
        <w:rPr>
          <w:rFonts w:hAnsi="Times New Roman" w:cs="Times New Roman"/>
          <w:sz w:val="24"/>
          <w:szCs w:val="24"/>
          <w:lang w:val="ru-RU"/>
        </w:rPr>
        <w:t xml:space="preserve">штампом, который проставляется автоматически при распечатке документа: </w:t>
      </w:r>
      <w:r w:rsidRPr="00611515">
        <w:rPr>
          <w:rFonts w:hAnsi="Times New Roman" w:cs="Times New Roman"/>
          <w:color w:val="000000"/>
          <w:sz w:val="24"/>
          <w:szCs w:val="24"/>
          <w:lang w:val="ru-RU"/>
        </w:rPr>
        <w:t xml:space="preserve">«Документ подписан электронной подписью в системе электронного документооборота </w:t>
      </w:r>
      <w:r w:rsidR="001E24BA" w:rsidRPr="00611515">
        <w:rPr>
          <w:rFonts w:hAnsi="Times New Roman" w:cs="Times New Roman"/>
          <w:color w:val="000000"/>
          <w:sz w:val="24"/>
          <w:szCs w:val="24"/>
          <w:lang w:val="ru-RU"/>
        </w:rPr>
        <w:t>ИПРЭ РАН</w:t>
      </w:r>
      <w:r w:rsidRPr="00611515">
        <w:rPr>
          <w:rFonts w:hAnsi="Times New Roman" w:cs="Times New Roman"/>
          <w:color w:val="000000"/>
          <w:sz w:val="24"/>
          <w:szCs w:val="24"/>
          <w:lang w:val="ru-RU"/>
        </w:rPr>
        <w:t>», –</w:t>
      </w:r>
      <w:r w:rsidRPr="00611515">
        <w:rPr>
          <w:rFonts w:hAnsi="Times New Roman" w:cs="Times New Roman"/>
          <w:color w:val="000000"/>
          <w:sz w:val="24"/>
          <w:szCs w:val="24"/>
        </w:rPr>
        <w:t> </w:t>
      </w:r>
      <w:r w:rsidRPr="00611515">
        <w:rPr>
          <w:rFonts w:hAnsi="Times New Roman" w:cs="Times New Roman"/>
          <w:color w:val="000000"/>
          <w:sz w:val="24"/>
          <w:szCs w:val="24"/>
          <w:lang w:val="ru-RU"/>
        </w:rPr>
        <w:t>с указанием сведений о сертификате электронной подписи –</w:t>
      </w:r>
      <w:r w:rsidRPr="00611515">
        <w:rPr>
          <w:rFonts w:hAnsi="Times New Roman" w:cs="Times New Roman"/>
          <w:color w:val="000000"/>
          <w:sz w:val="24"/>
          <w:szCs w:val="24"/>
        </w:rPr>
        <w:t> </w:t>
      </w:r>
      <w:r w:rsidRPr="00611515">
        <w:rPr>
          <w:rFonts w:hAnsi="Times New Roman" w:cs="Times New Roman"/>
          <w:color w:val="000000"/>
          <w:sz w:val="24"/>
          <w:szCs w:val="24"/>
          <w:lang w:val="ru-RU"/>
        </w:rPr>
        <w:t xml:space="preserve">кому выдан и срок действия. Дополнительно сотрудник бухгалтерии, ответственный за обработку документа, ведение регистра, ставит </w:t>
      </w:r>
      <w:r w:rsidR="00E56E88" w:rsidRPr="00611515">
        <w:rPr>
          <w:rFonts w:hAnsi="Times New Roman" w:cs="Times New Roman"/>
          <w:color w:val="000000"/>
          <w:sz w:val="24"/>
          <w:szCs w:val="24"/>
          <w:lang w:val="ru-RU"/>
        </w:rPr>
        <w:t>надпись:</w:t>
      </w:r>
      <w:r w:rsidRPr="00611515">
        <w:rPr>
          <w:rFonts w:hAnsi="Times New Roman" w:cs="Times New Roman"/>
          <w:color w:val="000000"/>
          <w:sz w:val="24"/>
          <w:szCs w:val="24"/>
          <w:lang w:val="ru-RU"/>
        </w:rPr>
        <w:t xml:space="preserve"> «Копия верна», дату распечатки</w:t>
      </w:r>
      <w:r w:rsidRPr="00611515">
        <w:rPr>
          <w:rFonts w:hAnsi="Times New Roman" w:cs="Times New Roman"/>
          <w:color w:val="000000"/>
          <w:sz w:val="24"/>
          <w:szCs w:val="24"/>
        </w:rPr>
        <w:t> </w:t>
      </w:r>
      <w:r w:rsidRPr="00611515">
        <w:rPr>
          <w:rFonts w:hAnsi="Times New Roman" w:cs="Times New Roman"/>
          <w:color w:val="000000"/>
          <w:sz w:val="24"/>
          <w:szCs w:val="24"/>
          <w:lang w:val="ru-RU"/>
        </w:rPr>
        <w:t>и свою подпись</w:t>
      </w:r>
      <w:r w:rsidR="003C7767">
        <w:rPr>
          <w:rFonts w:hAnsi="Times New Roman" w:cs="Times New Roman"/>
          <w:color w:val="000000"/>
          <w:sz w:val="24"/>
          <w:szCs w:val="24"/>
          <w:lang w:val="ru-RU"/>
        </w:rPr>
        <w:t xml:space="preserve"> </w:t>
      </w:r>
      <w:r w:rsidR="00EB19CB">
        <w:rPr>
          <w:rFonts w:hAnsi="Times New Roman" w:cs="Times New Roman"/>
          <w:color w:val="000000"/>
          <w:sz w:val="24"/>
          <w:szCs w:val="24"/>
          <w:lang w:val="ru-RU"/>
        </w:rPr>
        <w:t xml:space="preserve">(Приложение №12 </w:t>
      </w:r>
      <w:r w:rsidR="003206C7" w:rsidRPr="003206C7">
        <w:rPr>
          <w:rFonts w:hAnsi="Times New Roman" w:cs="Times New Roman"/>
          <w:color w:val="000000"/>
          <w:sz w:val="24"/>
          <w:szCs w:val="24"/>
          <w:lang w:val="ru-RU"/>
        </w:rPr>
        <w:t>«Оттиск печати (штампа)»</w:t>
      </w:r>
      <w:r w:rsidR="00EB19CB">
        <w:rPr>
          <w:rFonts w:hAnsi="Times New Roman" w:cs="Times New Roman"/>
          <w:color w:val="000000"/>
          <w:sz w:val="24"/>
          <w:szCs w:val="24"/>
          <w:lang w:val="ru-RU"/>
        </w:rPr>
        <w:t>).</w:t>
      </w:r>
    </w:p>
    <w:p w:rsidR="00E350C1" w:rsidRDefault="00410553" w:rsidP="00FF04DD">
      <w:pPr>
        <w:spacing w:before="0" w:beforeAutospacing="0" w:line="276" w:lineRule="auto"/>
        <w:jc w:val="both"/>
        <w:rPr>
          <w:rFonts w:hAnsi="Times New Roman" w:cs="Times New Roman"/>
          <w:color w:val="000000"/>
          <w:sz w:val="24"/>
          <w:szCs w:val="24"/>
          <w:lang w:val="ru-RU"/>
        </w:rPr>
      </w:pPr>
      <w:r w:rsidRPr="00611515">
        <w:rPr>
          <w:rFonts w:hAnsi="Times New Roman" w:cs="Times New Roman"/>
          <w:color w:val="000000"/>
          <w:sz w:val="24"/>
          <w:szCs w:val="24"/>
          <w:lang w:val="ru-RU"/>
        </w:rPr>
        <w:t>Основание: пункт 32 СГС «Концептуальные основы бухучета и отчетности».</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1</w:t>
      </w:r>
      <w:r w:rsidR="00E56E88">
        <w:rPr>
          <w:rFonts w:hAnsi="Times New Roman" w:cs="Times New Roman"/>
          <w:color w:val="000000"/>
          <w:sz w:val="24"/>
          <w:szCs w:val="24"/>
          <w:lang w:val="ru-RU"/>
        </w:rPr>
        <w:t>2</w:t>
      </w:r>
      <w:r w:rsidRPr="008E2206">
        <w:rPr>
          <w:rFonts w:hAnsi="Times New Roman" w:cs="Times New Roman"/>
          <w:color w:val="000000"/>
          <w:sz w:val="24"/>
          <w:szCs w:val="24"/>
          <w:lang w:val="ru-RU"/>
        </w:rPr>
        <w:t>. Особенности применения первичных документов:</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1</w:t>
      </w:r>
      <w:r w:rsidR="00E56E88">
        <w:rPr>
          <w:rFonts w:hAnsi="Times New Roman" w:cs="Times New Roman"/>
          <w:color w:val="000000"/>
          <w:sz w:val="24"/>
          <w:szCs w:val="24"/>
          <w:lang w:val="ru-RU"/>
        </w:rPr>
        <w:t>2</w:t>
      </w:r>
      <w:r w:rsidRPr="008E2206">
        <w:rPr>
          <w:rFonts w:hAnsi="Times New Roman" w:cs="Times New Roman"/>
          <w:color w:val="000000"/>
          <w:sz w:val="24"/>
          <w:szCs w:val="24"/>
          <w:lang w:val="ru-RU"/>
        </w:rPr>
        <w:t>.1. При приобретении и реализации основных средств, нематериальных и непроизведенных активов составляется Акт о приеме-передаче объектов нефинансовых активов (ф. 0504101).</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lastRenderedPageBreak/>
        <w:t>1</w:t>
      </w:r>
      <w:r w:rsidR="00E56E88">
        <w:rPr>
          <w:rFonts w:hAnsi="Times New Roman" w:cs="Times New Roman"/>
          <w:color w:val="000000"/>
          <w:sz w:val="24"/>
          <w:szCs w:val="24"/>
          <w:lang w:val="ru-RU"/>
        </w:rPr>
        <w:t>2</w:t>
      </w:r>
      <w:r w:rsidRPr="008E2206">
        <w:rPr>
          <w:rFonts w:hAnsi="Times New Roman" w:cs="Times New Roman"/>
          <w:color w:val="000000"/>
          <w:sz w:val="24"/>
          <w:szCs w:val="24"/>
          <w:lang w:val="ru-RU"/>
        </w:rPr>
        <w:t>.2. При ремонте нового оборудования, неисправность которого была выявлена при монтаже, составляется Акт о выявленных дефектах оборудования по форме № ОС-16 (ф. 0306008).</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1</w:t>
      </w:r>
      <w:r w:rsidR="00E56E88">
        <w:rPr>
          <w:rFonts w:hAnsi="Times New Roman" w:cs="Times New Roman"/>
          <w:color w:val="000000"/>
          <w:sz w:val="24"/>
          <w:szCs w:val="24"/>
          <w:lang w:val="ru-RU"/>
        </w:rPr>
        <w:t>3</w:t>
      </w:r>
      <w:r w:rsidRPr="008E2206">
        <w:rPr>
          <w:rFonts w:hAnsi="Times New Roman" w:cs="Times New Roman"/>
          <w:color w:val="000000"/>
          <w:sz w:val="24"/>
          <w:szCs w:val="24"/>
          <w:lang w:val="ru-RU"/>
        </w:rPr>
        <w:t>.</w:t>
      </w:r>
      <w:r w:rsidR="001E24BA">
        <w:rPr>
          <w:rFonts w:hAnsi="Times New Roman" w:cs="Times New Roman"/>
          <w:color w:val="000000"/>
          <w:sz w:val="24"/>
          <w:szCs w:val="24"/>
          <w:lang w:val="ru-RU"/>
        </w:rPr>
        <w:t>1</w:t>
      </w:r>
      <w:r w:rsidRPr="008E2206">
        <w:rPr>
          <w:rFonts w:hAnsi="Times New Roman" w:cs="Times New Roman"/>
          <w:color w:val="000000"/>
          <w:sz w:val="24"/>
          <w:szCs w:val="24"/>
          <w:lang w:val="ru-RU"/>
        </w:rPr>
        <w:t>. Расчеты по заработной плате и другим выплатам оформляются в Расчетной ведомости (ф. 0504402) и Платежной ведомости (ф. 0504403).</w:t>
      </w:r>
    </w:p>
    <w:p w:rsidR="00E350C1" w:rsidRPr="009415FB" w:rsidRDefault="00410553" w:rsidP="00FF04DD">
      <w:pPr>
        <w:spacing w:line="276" w:lineRule="auto"/>
        <w:jc w:val="both"/>
        <w:rPr>
          <w:rFonts w:hAnsi="Times New Roman" w:cs="Times New Roman"/>
          <w:sz w:val="24"/>
          <w:szCs w:val="24"/>
          <w:lang w:val="ru-RU"/>
        </w:rPr>
      </w:pPr>
      <w:r w:rsidRPr="009415FB">
        <w:rPr>
          <w:rFonts w:hAnsi="Times New Roman" w:cs="Times New Roman"/>
          <w:sz w:val="24"/>
          <w:szCs w:val="24"/>
          <w:lang w:val="ru-RU"/>
        </w:rPr>
        <w:t>1</w:t>
      </w:r>
      <w:r w:rsidR="00E56E88" w:rsidRPr="009415FB">
        <w:rPr>
          <w:rFonts w:hAnsi="Times New Roman" w:cs="Times New Roman"/>
          <w:sz w:val="24"/>
          <w:szCs w:val="24"/>
          <w:lang w:val="ru-RU"/>
        </w:rPr>
        <w:t>3</w:t>
      </w:r>
      <w:r w:rsidRPr="009415FB">
        <w:rPr>
          <w:rFonts w:hAnsi="Times New Roman" w:cs="Times New Roman"/>
          <w:sz w:val="24"/>
          <w:szCs w:val="24"/>
          <w:lang w:val="ru-RU"/>
        </w:rPr>
        <w:t>.</w:t>
      </w:r>
      <w:r w:rsidR="001E24BA" w:rsidRPr="009415FB">
        <w:rPr>
          <w:rFonts w:hAnsi="Times New Roman" w:cs="Times New Roman"/>
          <w:sz w:val="24"/>
          <w:szCs w:val="24"/>
          <w:lang w:val="ru-RU"/>
        </w:rPr>
        <w:t>2</w:t>
      </w:r>
      <w:r w:rsidRPr="009415FB">
        <w:rPr>
          <w:rFonts w:hAnsi="Times New Roman" w:cs="Times New Roman"/>
          <w:sz w:val="24"/>
          <w:szCs w:val="24"/>
          <w:lang w:val="ru-RU"/>
        </w:rPr>
        <w:t>. При временном переводе работников на удаленный режим работы обмен документами, которые оформляются в бумажном виде, разрешается осуществлять по электронной почте посредством скан-копий.</w:t>
      </w:r>
    </w:p>
    <w:p w:rsidR="00E350C1" w:rsidRPr="009415FB" w:rsidRDefault="00410553" w:rsidP="00FF04DD">
      <w:pPr>
        <w:spacing w:line="276" w:lineRule="auto"/>
        <w:jc w:val="both"/>
        <w:rPr>
          <w:rFonts w:hAnsi="Times New Roman" w:cs="Times New Roman"/>
          <w:sz w:val="24"/>
          <w:szCs w:val="24"/>
          <w:lang w:val="ru-RU"/>
        </w:rPr>
      </w:pPr>
      <w:r w:rsidRPr="009415FB">
        <w:rPr>
          <w:rFonts w:hAnsi="Times New Roman" w:cs="Times New Roman"/>
          <w:sz w:val="24"/>
          <w:szCs w:val="24"/>
          <w:lang w:val="ru-RU"/>
        </w:rPr>
        <w:t>Скан-копия первичного документа изготавливается сотрудником, ответственным за факт хозяйственной жизни, в сроки, которые установлены графиком документооборота. Скан-копия направляется сотруднику, уполномоченному на согласование, в соответствии с графиком документооборота. Согласованием считается возврат электронного письма от получателя к отправителю со скан-копией подписанного документа.</w:t>
      </w:r>
    </w:p>
    <w:p w:rsidR="00E350C1" w:rsidRPr="009415FB" w:rsidRDefault="00410553" w:rsidP="00FF04DD">
      <w:pPr>
        <w:spacing w:line="276" w:lineRule="auto"/>
        <w:jc w:val="both"/>
        <w:rPr>
          <w:rFonts w:hAnsi="Times New Roman" w:cs="Times New Roman"/>
          <w:sz w:val="24"/>
          <w:szCs w:val="24"/>
          <w:lang w:val="ru-RU"/>
        </w:rPr>
      </w:pPr>
      <w:r w:rsidRPr="009415FB">
        <w:rPr>
          <w:rFonts w:hAnsi="Times New Roman" w:cs="Times New Roman"/>
          <w:sz w:val="24"/>
          <w:szCs w:val="24"/>
          <w:lang w:val="ru-RU"/>
        </w:rPr>
        <w:t>После окончания режима удаленной работы первичные документы, оформленные посредством обмена скан-копий, распечатываются</w:t>
      </w:r>
      <w:r w:rsidRPr="009415FB">
        <w:rPr>
          <w:rFonts w:hAnsi="Times New Roman" w:cs="Times New Roman"/>
          <w:sz w:val="24"/>
          <w:szCs w:val="24"/>
        </w:rPr>
        <w:t> </w:t>
      </w:r>
      <w:r w:rsidRPr="009415FB">
        <w:rPr>
          <w:rFonts w:hAnsi="Times New Roman" w:cs="Times New Roman"/>
          <w:sz w:val="24"/>
          <w:szCs w:val="24"/>
          <w:lang w:val="ru-RU"/>
        </w:rPr>
        <w:t>на бумажном носителе и подписываются собственноручной подписью ответственных лиц.</w:t>
      </w:r>
    </w:p>
    <w:p w:rsidR="003363B1" w:rsidRDefault="00410553" w:rsidP="00FF04DD">
      <w:pPr>
        <w:spacing w:before="0" w:beforeAutospacing="0" w:after="0" w:afterAutospacing="0"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1</w:t>
      </w:r>
      <w:r w:rsidR="00E56E88">
        <w:rPr>
          <w:rFonts w:hAnsi="Times New Roman" w:cs="Times New Roman"/>
          <w:color w:val="000000"/>
          <w:sz w:val="24"/>
          <w:szCs w:val="24"/>
          <w:lang w:val="ru-RU"/>
        </w:rPr>
        <w:t>4</w:t>
      </w:r>
      <w:r w:rsidRPr="008E2206">
        <w:rPr>
          <w:rFonts w:hAnsi="Times New Roman" w:cs="Times New Roman"/>
          <w:color w:val="000000"/>
          <w:sz w:val="24"/>
          <w:szCs w:val="24"/>
          <w:lang w:val="ru-RU"/>
        </w:rPr>
        <w:t>. Сотрудник, ответственный за оформление расчетных листков, высылает на его</w:t>
      </w:r>
      <w:r w:rsidR="001E24BA">
        <w:rPr>
          <w:rFonts w:hAnsi="Times New Roman" w:cs="Times New Roman"/>
          <w:color w:val="000000"/>
          <w:sz w:val="24"/>
          <w:szCs w:val="24"/>
          <w:lang w:val="ru-RU"/>
        </w:rPr>
        <w:t xml:space="preserve"> личную</w:t>
      </w:r>
      <w:r w:rsidR="00ED65B2">
        <w:rPr>
          <w:rFonts w:hAnsi="Times New Roman" w:cs="Times New Roman"/>
          <w:color w:val="000000"/>
          <w:sz w:val="24"/>
          <w:szCs w:val="24"/>
          <w:lang w:val="ru-RU"/>
        </w:rPr>
        <w:t>, рабочую почту</w:t>
      </w:r>
      <w:r w:rsidRPr="008E2206">
        <w:rPr>
          <w:rFonts w:hAnsi="Times New Roman" w:cs="Times New Roman"/>
          <w:color w:val="000000"/>
          <w:sz w:val="24"/>
          <w:szCs w:val="24"/>
          <w:lang w:val="ru-RU"/>
        </w:rPr>
        <w:t xml:space="preserve"> электронную почту</w:t>
      </w:r>
      <w:r w:rsidR="00ED65B2">
        <w:rPr>
          <w:rFonts w:hAnsi="Times New Roman" w:cs="Times New Roman"/>
          <w:color w:val="000000"/>
          <w:sz w:val="24"/>
          <w:szCs w:val="24"/>
          <w:lang w:val="ru-RU"/>
        </w:rPr>
        <w:t xml:space="preserve"> (о</w:t>
      </w:r>
      <w:r w:rsidR="00ED65B2" w:rsidRPr="00ED65B2">
        <w:rPr>
          <w:rFonts w:hAnsi="Times New Roman" w:cs="Times New Roman"/>
          <w:color w:val="000000"/>
          <w:sz w:val="24"/>
          <w:szCs w:val="24"/>
          <w:lang w:val="ru-RU"/>
        </w:rPr>
        <w:t>сновани</w:t>
      </w:r>
      <w:r w:rsidR="00ED65B2">
        <w:rPr>
          <w:rFonts w:hAnsi="Times New Roman" w:cs="Times New Roman"/>
          <w:color w:val="000000"/>
          <w:sz w:val="24"/>
          <w:szCs w:val="24"/>
          <w:lang w:val="ru-RU"/>
        </w:rPr>
        <w:t>е: личное</w:t>
      </w:r>
      <w:r w:rsidR="00ED65B2" w:rsidRPr="00ED65B2">
        <w:rPr>
          <w:rFonts w:hAnsi="Times New Roman" w:cs="Times New Roman"/>
          <w:color w:val="000000"/>
          <w:sz w:val="24"/>
          <w:szCs w:val="24"/>
          <w:lang w:val="ru-RU"/>
        </w:rPr>
        <w:t xml:space="preserve"> заявлени</w:t>
      </w:r>
      <w:r w:rsidR="00ED65B2">
        <w:rPr>
          <w:rFonts w:hAnsi="Times New Roman" w:cs="Times New Roman"/>
          <w:color w:val="000000"/>
          <w:sz w:val="24"/>
          <w:szCs w:val="24"/>
          <w:lang w:val="ru-RU"/>
        </w:rPr>
        <w:t>е</w:t>
      </w:r>
      <w:r w:rsidR="00ED65B2" w:rsidRPr="00ED65B2">
        <w:rPr>
          <w:rFonts w:hAnsi="Times New Roman" w:cs="Times New Roman"/>
          <w:color w:val="000000"/>
          <w:sz w:val="24"/>
          <w:szCs w:val="24"/>
          <w:lang w:val="ru-RU"/>
        </w:rPr>
        <w:t xml:space="preserve"> сотрудника</w:t>
      </w:r>
      <w:r w:rsidR="00ED65B2">
        <w:rPr>
          <w:rFonts w:hAnsi="Times New Roman" w:cs="Times New Roman"/>
          <w:color w:val="000000"/>
          <w:sz w:val="24"/>
          <w:szCs w:val="24"/>
          <w:lang w:val="ru-RU"/>
        </w:rPr>
        <w:t>)</w:t>
      </w:r>
      <w:r w:rsidR="00ED65B2" w:rsidRPr="00ED65B2">
        <w:rPr>
          <w:rFonts w:hAnsi="Times New Roman" w:cs="Times New Roman"/>
          <w:color w:val="000000"/>
          <w:sz w:val="24"/>
          <w:szCs w:val="24"/>
          <w:lang w:val="ru-RU"/>
        </w:rPr>
        <w:t>,</w:t>
      </w:r>
      <w:r w:rsidR="001E24BA">
        <w:rPr>
          <w:rFonts w:hAnsi="Times New Roman" w:cs="Times New Roman"/>
          <w:color w:val="000000"/>
          <w:sz w:val="24"/>
          <w:szCs w:val="24"/>
          <w:lang w:val="ru-RU"/>
        </w:rPr>
        <w:t xml:space="preserve"> </w:t>
      </w:r>
      <w:r w:rsidRPr="008E2206">
        <w:rPr>
          <w:rFonts w:hAnsi="Times New Roman" w:cs="Times New Roman"/>
          <w:color w:val="000000"/>
          <w:sz w:val="24"/>
          <w:szCs w:val="24"/>
          <w:lang w:val="ru-RU"/>
        </w:rPr>
        <w:t>расчетный</w:t>
      </w:r>
      <w:r>
        <w:rPr>
          <w:rFonts w:hAnsi="Times New Roman" w:cs="Times New Roman"/>
          <w:color w:val="000000"/>
          <w:sz w:val="24"/>
          <w:szCs w:val="24"/>
        </w:rPr>
        <w:t> </w:t>
      </w:r>
      <w:r w:rsidRPr="008E2206">
        <w:rPr>
          <w:rFonts w:hAnsi="Times New Roman" w:cs="Times New Roman"/>
          <w:color w:val="000000"/>
          <w:sz w:val="24"/>
          <w:szCs w:val="24"/>
          <w:lang w:val="ru-RU"/>
        </w:rPr>
        <w:t>листок</w:t>
      </w:r>
      <w:r>
        <w:rPr>
          <w:rFonts w:hAnsi="Times New Roman" w:cs="Times New Roman"/>
          <w:color w:val="000000"/>
          <w:sz w:val="24"/>
          <w:szCs w:val="24"/>
        </w:rPr>
        <w:t> </w:t>
      </w:r>
      <w:r w:rsidRPr="008E2206">
        <w:rPr>
          <w:rFonts w:hAnsi="Times New Roman" w:cs="Times New Roman"/>
          <w:color w:val="000000"/>
          <w:sz w:val="24"/>
          <w:szCs w:val="24"/>
          <w:lang w:val="ru-RU"/>
        </w:rPr>
        <w:t>в день выдачи зарплаты за вторую половину месяца.</w:t>
      </w:r>
    </w:p>
    <w:p w:rsidR="00E350C1" w:rsidRDefault="003363B1" w:rsidP="00FF04DD">
      <w:pPr>
        <w:spacing w:before="0" w:beforeAutospacing="0" w:line="276" w:lineRule="auto"/>
        <w:jc w:val="both"/>
        <w:rPr>
          <w:rFonts w:hAnsi="Times New Roman" w:cs="Times New Roman"/>
          <w:color w:val="000000"/>
          <w:sz w:val="24"/>
          <w:szCs w:val="24"/>
          <w:lang w:val="ru-RU"/>
        </w:rPr>
      </w:pPr>
      <w:r>
        <w:rPr>
          <w:rFonts w:hAnsi="Times New Roman" w:cs="Times New Roman"/>
          <w:color w:val="000000"/>
          <w:sz w:val="24"/>
          <w:szCs w:val="24"/>
          <w:lang w:val="ru-RU"/>
        </w:rPr>
        <w:t>(Приложение №4)</w:t>
      </w:r>
    </w:p>
    <w:p w:rsidR="006E0032" w:rsidRDefault="003363B1" w:rsidP="00FF04DD">
      <w:pPr>
        <w:spacing w:before="0" w:beforeAutospacing="0" w:after="400" w:afterAutospacing="0" w:line="276" w:lineRule="auto"/>
        <w:jc w:val="both"/>
        <w:rPr>
          <w:rFonts w:hAnsi="Times New Roman" w:cs="Times New Roman"/>
          <w:color w:val="000000"/>
          <w:sz w:val="24"/>
          <w:szCs w:val="24"/>
          <w:lang w:val="ru-RU"/>
        </w:rPr>
      </w:pPr>
      <w:r>
        <w:rPr>
          <w:rFonts w:hAnsi="Times New Roman" w:cs="Times New Roman"/>
          <w:color w:val="000000"/>
          <w:sz w:val="24"/>
          <w:szCs w:val="24"/>
          <w:lang w:val="ru-RU"/>
        </w:rPr>
        <w:t>1</w:t>
      </w:r>
      <w:r w:rsidR="00E56E88">
        <w:rPr>
          <w:rFonts w:hAnsi="Times New Roman" w:cs="Times New Roman"/>
          <w:color w:val="000000"/>
          <w:sz w:val="24"/>
          <w:szCs w:val="24"/>
          <w:lang w:val="ru-RU"/>
        </w:rPr>
        <w:t>5</w:t>
      </w:r>
      <w:r>
        <w:rPr>
          <w:rFonts w:hAnsi="Times New Roman" w:cs="Times New Roman"/>
          <w:color w:val="000000"/>
          <w:sz w:val="24"/>
          <w:szCs w:val="24"/>
          <w:lang w:val="ru-RU"/>
        </w:rPr>
        <w:t xml:space="preserve">. Работнику, временно переведенного на дистанционную работу по инициативе работодателя, работодатель обеспечивает всем необходимым для выполнения трудовой функции, </w:t>
      </w:r>
      <w:r w:rsidR="00F93FAD">
        <w:rPr>
          <w:rFonts w:hAnsi="Times New Roman" w:cs="Times New Roman"/>
          <w:color w:val="000000"/>
          <w:sz w:val="24"/>
          <w:szCs w:val="24"/>
          <w:lang w:val="ru-RU"/>
        </w:rPr>
        <w:t xml:space="preserve">в рамках </w:t>
      </w:r>
      <w:r>
        <w:rPr>
          <w:rFonts w:hAnsi="Times New Roman" w:cs="Times New Roman"/>
          <w:color w:val="000000"/>
          <w:sz w:val="24"/>
          <w:szCs w:val="24"/>
          <w:lang w:val="ru-RU"/>
        </w:rPr>
        <w:t>выполнения Государственного задания</w:t>
      </w:r>
      <w:r w:rsidR="00BA0E2A">
        <w:rPr>
          <w:rFonts w:hAnsi="Times New Roman" w:cs="Times New Roman"/>
          <w:color w:val="000000"/>
          <w:sz w:val="24"/>
          <w:szCs w:val="24"/>
          <w:lang w:val="ru-RU"/>
        </w:rPr>
        <w:t>;</w:t>
      </w:r>
      <w:r>
        <w:rPr>
          <w:rFonts w:hAnsi="Times New Roman" w:cs="Times New Roman"/>
          <w:color w:val="000000"/>
          <w:sz w:val="24"/>
          <w:szCs w:val="24"/>
          <w:lang w:val="ru-RU"/>
        </w:rPr>
        <w:t xml:space="preserve"> </w:t>
      </w:r>
    </w:p>
    <w:p w:rsidR="00C962C8" w:rsidRDefault="00BA0E2A" w:rsidP="00FF04DD">
      <w:pPr>
        <w:spacing w:before="0" w:beforeAutospacing="0" w:after="400" w:afterAutospacing="0" w:line="276" w:lineRule="auto"/>
        <w:jc w:val="both"/>
        <w:rPr>
          <w:rFonts w:hAnsi="Times New Roman" w:cs="Times New Roman"/>
          <w:color w:val="000000"/>
          <w:sz w:val="24"/>
          <w:szCs w:val="24"/>
          <w:lang w:val="ru-RU"/>
        </w:rPr>
      </w:pPr>
      <w:r>
        <w:rPr>
          <w:rFonts w:hAnsi="Times New Roman" w:cs="Times New Roman"/>
          <w:color w:val="000000"/>
          <w:sz w:val="24"/>
          <w:szCs w:val="24"/>
          <w:lang w:val="ru-RU"/>
        </w:rPr>
        <w:t>1</w:t>
      </w:r>
      <w:r w:rsidR="00E56E88">
        <w:rPr>
          <w:rFonts w:hAnsi="Times New Roman" w:cs="Times New Roman"/>
          <w:color w:val="000000"/>
          <w:sz w:val="24"/>
          <w:szCs w:val="24"/>
          <w:lang w:val="ru-RU"/>
        </w:rPr>
        <w:t>5</w:t>
      </w:r>
      <w:r>
        <w:rPr>
          <w:rFonts w:hAnsi="Times New Roman" w:cs="Times New Roman"/>
          <w:color w:val="000000"/>
          <w:sz w:val="24"/>
          <w:szCs w:val="24"/>
          <w:lang w:val="ru-RU"/>
        </w:rPr>
        <w:t xml:space="preserve">.1. </w:t>
      </w:r>
      <w:r w:rsidR="006E0032">
        <w:rPr>
          <w:rFonts w:hAnsi="Times New Roman" w:cs="Times New Roman"/>
          <w:color w:val="000000"/>
          <w:sz w:val="24"/>
          <w:szCs w:val="24"/>
          <w:lang w:val="ru-RU"/>
        </w:rPr>
        <w:t xml:space="preserve">Оборудование: ноутбуки, планшеты, компьютеры и составляющее к нему технические, программные средства, и </w:t>
      </w:r>
      <w:r w:rsidR="00ED65B2">
        <w:rPr>
          <w:rFonts w:hAnsi="Times New Roman" w:cs="Times New Roman"/>
          <w:color w:val="000000"/>
          <w:sz w:val="24"/>
          <w:szCs w:val="24"/>
          <w:lang w:val="ru-RU"/>
        </w:rPr>
        <w:t xml:space="preserve">иное </w:t>
      </w:r>
      <w:r w:rsidR="006E0032">
        <w:rPr>
          <w:rFonts w:hAnsi="Times New Roman" w:cs="Times New Roman"/>
          <w:color w:val="000000"/>
          <w:sz w:val="24"/>
          <w:szCs w:val="24"/>
          <w:lang w:val="ru-RU"/>
        </w:rPr>
        <w:t>оборудование</w:t>
      </w:r>
      <w:r w:rsidR="00ED65B2">
        <w:rPr>
          <w:rFonts w:hAnsi="Times New Roman" w:cs="Times New Roman"/>
          <w:color w:val="000000"/>
          <w:sz w:val="24"/>
          <w:szCs w:val="24"/>
          <w:lang w:val="ru-RU"/>
        </w:rPr>
        <w:t xml:space="preserve"> для выполнения государственного задания</w:t>
      </w:r>
      <w:r>
        <w:rPr>
          <w:rFonts w:hAnsi="Times New Roman" w:cs="Times New Roman"/>
          <w:color w:val="000000"/>
          <w:sz w:val="24"/>
          <w:szCs w:val="24"/>
          <w:lang w:val="ru-RU"/>
        </w:rPr>
        <w:t xml:space="preserve">. Выдача производится </w:t>
      </w:r>
      <w:r w:rsidR="00ED65B2">
        <w:rPr>
          <w:rFonts w:hAnsi="Times New Roman" w:cs="Times New Roman"/>
          <w:color w:val="000000"/>
          <w:sz w:val="24"/>
          <w:szCs w:val="24"/>
          <w:lang w:val="ru-RU"/>
        </w:rPr>
        <w:t>после подписания</w:t>
      </w:r>
      <w:r w:rsidR="006E0032">
        <w:rPr>
          <w:rFonts w:hAnsi="Times New Roman" w:cs="Times New Roman"/>
          <w:color w:val="000000"/>
          <w:sz w:val="24"/>
          <w:szCs w:val="24"/>
          <w:lang w:val="ru-RU"/>
        </w:rPr>
        <w:t xml:space="preserve"> Договора (</w:t>
      </w:r>
      <w:r w:rsidR="006E0032" w:rsidRPr="006E0032">
        <w:rPr>
          <w:rFonts w:hAnsi="Times New Roman" w:cs="Times New Roman"/>
          <w:color w:val="000000"/>
          <w:sz w:val="24"/>
          <w:szCs w:val="24"/>
          <w:lang w:val="ru-RU"/>
        </w:rPr>
        <w:t>Приложение №2 Договор о передаче имущества во временное пользование</w:t>
      </w:r>
      <w:r w:rsidR="00ED65B2">
        <w:rPr>
          <w:rFonts w:hAnsi="Times New Roman" w:cs="Times New Roman"/>
          <w:color w:val="000000"/>
          <w:sz w:val="24"/>
          <w:szCs w:val="24"/>
          <w:lang w:val="ru-RU"/>
        </w:rPr>
        <w:t>),</w:t>
      </w:r>
      <w:r w:rsidR="00ED65B2" w:rsidRPr="00ED65B2">
        <w:rPr>
          <w:rFonts w:hAnsi="Times New Roman" w:cs="Times New Roman"/>
          <w:color w:val="000000"/>
          <w:sz w:val="24"/>
          <w:szCs w:val="24"/>
          <w:lang w:val="ru-RU"/>
        </w:rPr>
        <w:t xml:space="preserve"> </w:t>
      </w:r>
      <w:r w:rsidR="00F93FAD" w:rsidRPr="00F93FAD">
        <w:rPr>
          <w:rFonts w:hAnsi="Times New Roman" w:cs="Times New Roman"/>
          <w:color w:val="000000"/>
          <w:sz w:val="24"/>
          <w:szCs w:val="24"/>
          <w:lang w:val="ru-RU"/>
        </w:rPr>
        <w:t>на основании резолюции директора ИПРЭ РАН</w:t>
      </w:r>
      <w:r w:rsidR="00C962C8">
        <w:rPr>
          <w:rFonts w:hAnsi="Times New Roman" w:cs="Times New Roman"/>
          <w:color w:val="000000"/>
          <w:sz w:val="24"/>
          <w:szCs w:val="24"/>
          <w:lang w:val="ru-RU"/>
        </w:rPr>
        <w:t xml:space="preserve"> </w:t>
      </w:r>
      <w:r w:rsidR="00A124D4">
        <w:rPr>
          <w:rFonts w:hAnsi="Times New Roman" w:cs="Times New Roman"/>
          <w:color w:val="000000"/>
          <w:sz w:val="24"/>
          <w:szCs w:val="24"/>
          <w:lang w:val="ru-RU"/>
        </w:rPr>
        <w:t xml:space="preserve">согласованной </w:t>
      </w:r>
      <w:r w:rsidR="00C962C8">
        <w:rPr>
          <w:rFonts w:hAnsi="Times New Roman" w:cs="Times New Roman"/>
          <w:color w:val="000000"/>
          <w:sz w:val="24"/>
          <w:szCs w:val="24"/>
          <w:lang w:val="ru-RU"/>
        </w:rPr>
        <w:t xml:space="preserve">Служебной записки. </w:t>
      </w:r>
    </w:p>
    <w:p w:rsidR="00C962C8" w:rsidRDefault="00C962C8" w:rsidP="00C962C8">
      <w:pPr>
        <w:spacing w:before="0" w:beforeAutospacing="0" w:after="0" w:afterAutospacing="0" w:line="276" w:lineRule="auto"/>
        <w:jc w:val="both"/>
        <w:rPr>
          <w:rFonts w:hAnsi="Times New Roman" w:cs="Times New Roman"/>
          <w:color w:val="000000"/>
          <w:sz w:val="24"/>
          <w:szCs w:val="24"/>
          <w:lang w:val="ru-RU"/>
        </w:rPr>
      </w:pPr>
      <w:r>
        <w:rPr>
          <w:rFonts w:hAnsi="Times New Roman" w:cs="Times New Roman"/>
          <w:color w:val="000000"/>
          <w:sz w:val="24"/>
          <w:szCs w:val="24"/>
          <w:lang w:val="ru-RU"/>
        </w:rPr>
        <w:t>15.1.2 Служебная записка составляется собственноручно сотрудником ИПРЭ РАН. Далее сотрудник в обязательном порядке согласовывает Служебную записку:</w:t>
      </w:r>
      <w:r w:rsidRPr="00C962C8">
        <w:t xml:space="preserve"> </w:t>
      </w:r>
      <w:r w:rsidRPr="00C962C8">
        <w:rPr>
          <w:rFonts w:hAnsi="Times New Roman" w:cs="Times New Roman"/>
          <w:color w:val="000000"/>
          <w:sz w:val="24"/>
          <w:szCs w:val="24"/>
          <w:lang w:val="ru-RU"/>
        </w:rPr>
        <w:t>(Приложение №1).</w:t>
      </w:r>
    </w:p>
    <w:p w:rsidR="00C962C8" w:rsidRDefault="00A2129A" w:rsidP="00C962C8">
      <w:pPr>
        <w:pStyle w:val="a4"/>
        <w:numPr>
          <w:ilvl w:val="0"/>
          <w:numId w:val="80"/>
        </w:numPr>
        <w:spacing w:before="0" w:beforeAutospacing="0" w:after="400" w:afterAutospacing="0" w:line="276" w:lineRule="auto"/>
        <w:jc w:val="both"/>
        <w:rPr>
          <w:rFonts w:hAnsi="Times New Roman" w:cs="Times New Roman"/>
          <w:color w:val="000000"/>
          <w:sz w:val="24"/>
          <w:szCs w:val="24"/>
          <w:lang w:val="ru-RU"/>
        </w:rPr>
      </w:pPr>
      <w:r w:rsidRPr="00C962C8">
        <w:rPr>
          <w:rFonts w:hAnsi="Times New Roman" w:cs="Times New Roman"/>
          <w:color w:val="000000"/>
          <w:sz w:val="24"/>
          <w:szCs w:val="24"/>
          <w:lang w:val="ru-RU"/>
        </w:rPr>
        <w:t xml:space="preserve">с </w:t>
      </w:r>
      <w:r w:rsidR="00F93FAD" w:rsidRPr="00C962C8">
        <w:rPr>
          <w:rFonts w:hAnsi="Times New Roman" w:cs="Times New Roman"/>
          <w:color w:val="000000"/>
          <w:sz w:val="24"/>
          <w:szCs w:val="24"/>
          <w:lang w:val="ru-RU"/>
        </w:rPr>
        <w:t>руководителем подразделений (лабораторий</w:t>
      </w:r>
      <w:r w:rsidR="00C962C8" w:rsidRPr="00C962C8">
        <w:rPr>
          <w:rFonts w:hAnsi="Times New Roman" w:cs="Times New Roman"/>
          <w:color w:val="000000"/>
          <w:sz w:val="24"/>
          <w:szCs w:val="24"/>
          <w:lang w:val="ru-RU"/>
        </w:rPr>
        <w:t>)</w:t>
      </w:r>
      <w:r w:rsidR="00C962C8">
        <w:rPr>
          <w:rFonts w:hAnsi="Times New Roman" w:cs="Times New Roman"/>
          <w:color w:val="000000"/>
          <w:sz w:val="24"/>
          <w:szCs w:val="24"/>
          <w:lang w:val="ru-RU"/>
        </w:rPr>
        <w:t>;</w:t>
      </w:r>
    </w:p>
    <w:p w:rsidR="00C962C8" w:rsidRDefault="00C962C8" w:rsidP="00C962C8">
      <w:pPr>
        <w:pStyle w:val="a4"/>
        <w:numPr>
          <w:ilvl w:val="0"/>
          <w:numId w:val="80"/>
        </w:numPr>
        <w:spacing w:before="0" w:beforeAutospacing="0" w:after="400" w:afterAutospacing="0" w:line="276" w:lineRule="auto"/>
        <w:jc w:val="both"/>
        <w:rPr>
          <w:rFonts w:hAnsi="Times New Roman" w:cs="Times New Roman"/>
          <w:color w:val="000000"/>
          <w:sz w:val="24"/>
          <w:szCs w:val="24"/>
          <w:lang w:val="ru-RU"/>
        </w:rPr>
      </w:pPr>
      <w:r w:rsidRPr="00C962C8">
        <w:rPr>
          <w:rFonts w:hAnsi="Times New Roman" w:cs="Times New Roman"/>
          <w:color w:val="000000"/>
          <w:sz w:val="24"/>
          <w:szCs w:val="24"/>
          <w:lang w:val="ru-RU"/>
        </w:rPr>
        <w:t xml:space="preserve">с материально-ответственным лицом которому вверено данное имущество на ответственное хранение. </w:t>
      </w:r>
    </w:p>
    <w:p w:rsidR="00C962C8" w:rsidRPr="00C962C8" w:rsidRDefault="00C962C8" w:rsidP="00C962C8">
      <w:pPr>
        <w:spacing w:before="0" w:beforeAutospacing="0" w:after="400" w:afterAutospacing="0" w:line="276" w:lineRule="auto"/>
        <w:ind w:left="58"/>
        <w:jc w:val="both"/>
        <w:rPr>
          <w:rFonts w:hAnsi="Times New Roman" w:cs="Times New Roman"/>
          <w:color w:val="000000"/>
          <w:sz w:val="24"/>
          <w:szCs w:val="24"/>
          <w:lang w:val="ru-RU"/>
        </w:rPr>
      </w:pPr>
      <w:r>
        <w:rPr>
          <w:rFonts w:hAnsi="Times New Roman" w:cs="Times New Roman"/>
          <w:color w:val="000000"/>
          <w:sz w:val="24"/>
          <w:szCs w:val="24"/>
          <w:lang w:val="ru-RU"/>
        </w:rPr>
        <w:t xml:space="preserve">15.1.3. Согласованная Служебная записка передается в приемную директора, </w:t>
      </w:r>
      <w:r w:rsidR="00A124D4">
        <w:rPr>
          <w:rFonts w:hAnsi="Times New Roman" w:cs="Times New Roman"/>
          <w:color w:val="000000"/>
          <w:sz w:val="24"/>
          <w:szCs w:val="24"/>
          <w:lang w:val="ru-RU"/>
        </w:rPr>
        <w:t>с целью</w:t>
      </w:r>
      <w:r>
        <w:rPr>
          <w:rFonts w:hAnsi="Times New Roman" w:cs="Times New Roman"/>
          <w:color w:val="000000"/>
          <w:sz w:val="24"/>
          <w:szCs w:val="24"/>
          <w:lang w:val="ru-RU"/>
        </w:rPr>
        <w:t xml:space="preserve"> регистрации записки и </w:t>
      </w:r>
      <w:r w:rsidR="00A124D4">
        <w:rPr>
          <w:rFonts w:hAnsi="Times New Roman" w:cs="Times New Roman"/>
          <w:color w:val="000000"/>
          <w:sz w:val="24"/>
          <w:szCs w:val="24"/>
          <w:lang w:val="ru-RU"/>
        </w:rPr>
        <w:t xml:space="preserve">дальнейшего </w:t>
      </w:r>
      <w:r>
        <w:rPr>
          <w:rFonts w:hAnsi="Times New Roman" w:cs="Times New Roman"/>
          <w:color w:val="000000"/>
          <w:sz w:val="24"/>
          <w:szCs w:val="24"/>
          <w:lang w:val="ru-RU"/>
        </w:rPr>
        <w:t>рассмотрения директором ИПРЭ РАН данного вопроса.</w:t>
      </w:r>
    </w:p>
    <w:p w:rsidR="003363B1" w:rsidRDefault="006E0032" w:rsidP="00FF04DD">
      <w:pPr>
        <w:spacing w:before="0" w:beforeAutospacing="0" w:after="400" w:afterAutospacing="0" w:line="276" w:lineRule="auto"/>
        <w:jc w:val="both"/>
        <w:rPr>
          <w:rFonts w:hAnsi="Times New Roman" w:cs="Times New Roman"/>
          <w:color w:val="000000"/>
          <w:sz w:val="24"/>
          <w:szCs w:val="24"/>
          <w:lang w:val="ru-RU"/>
        </w:rPr>
      </w:pPr>
      <w:r>
        <w:rPr>
          <w:rFonts w:hAnsi="Times New Roman" w:cs="Times New Roman"/>
          <w:color w:val="000000"/>
          <w:sz w:val="24"/>
          <w:szCs w:val="24"/>
          <w:lang w:val="ru-RU"/>
        </w:rPr>
        <w:t>1</w:t>
      </w:r>
      <w:r w:rsidR="00E56E88">
        <w:rPr>
          <w:rFonts w:hAnsi="Times New Roman" w:cs="Times New Roman"/>
          <w:color w:val="000000"/>
          <w:sz w:val="24"/>
          <w:szCs w:val="24"/>
          <w:lang w:val="ru-RU"/>
        </w:rPr>
        <w:t>5</w:t>
      </w:r>
      <w:r>
        <w:rPr>
          <w:rFonts w:hAnsi="Times New Roman" w:cs="Times New Roman"/>
          <w:color w:val="000000"/>
          <w:sz w:val="24"/>
          <w:szCs w:val="24"/>
          <w:lang w:val="ru-RU"/>
        </w:rPr>
        <w:t>.2. Канцелярские принадлежности, средства индивидуальной защиты и другие товарно-материальные ценности</w:t>
      </w:r>
      <w:r w:rsidR="00BA0E2A">
        <w:rPr>
          <w:rFonts w:hAnsi="Times New Roman" w:cs="Times New Roman"/>
          <w:color w:val="000000"/>
          <w:sz w:val="24"/>
          <w:szCs w:val="24"/>
          <w:lang w:val="ru-RU"/>
        </w:rPr>
        <w:t>.</w:t>
      </w:r>
      <w:r>
        <w:rPr>
          <w:rFonts w:hAnsi="Times New Roman" w:cs="Times New Roman"/>
          <w:color w:val="000000"/>
          <w:sz w:val="24"/>
          <w:szCs w:val="24"/>
          <w:lang w:val="ru-RU"/>
        </w:rPr>
        <w:t xml:space="preserve"> </w:t>
      </w:r>
      <w:r w:rsidR="00BA0E2A">
        <w:rPr>
          <w:rFonts w:hAnsi="Times New Roman" w:cs="Times New Roman"/>
          <w:color w:val="000000"/>
          <w:sz w:val="24"/>
          <w:szCs w:val="24"/>
          <w:lang w:val="ru-RU"/>
        </w:rPr>
        <w:t>В</w:t>
      </w:r>
      <w:r w:rsidR="002952D0" w:rsidRPr="002952D0">
        <w:rPr>
          <w:rFonts w:hAnsi="Times New Roman" w:cs="Times New Roman"/>
          <w:color w:val="000000"/>
          <w:sz w:val="24"/>
          <w:szCs w:val="24"/>
          <w:lang w:val="ru-RU"/>
        </w:rPr>
        <w:t xml:space="preserve">ыдача производится руководителем хозяйственного отдела </w:t>
      </w:r>
      <w:r w:rsidR="002952D0">
        <w:rPr>
          <w:rFonts w:hAnsi="Times New Roman" w:cs="Times New Roman"/>
          <w:color w:val="000000"/>
          <w:sz w:val="24"/>
          <w:szCs w:val="24"/>
          <w:lang w:val="ru-RU"/>
        </w:rPr>
        <w:t xml:space="preserve">по </w:t>
      </w:r>
      <w:r w:rsidR="002952D0">
        <w:rPr>
          <w:rFonts w:hAnsi="Times New Roman" w:cs="Times New Roman"/>
          <w:color w:val="000000"/>
          <w:sz w:val="24"/>
          <w:szCs w:val="24"/>
          <w:lang w:val="ru-RU"/>
        </w:rPr>
        <w:lastRenderedPageBreak/>
        <w:t>В</w:t>
      </w:r>
      <w:r w:rsidR="002952D0" w:rsidRPr="002952D0">
        <w:rPr>
          <w:rFonts w:hAnsi="Times New Roman" w:cs="Times New Roman"/>
          <w:color w:val="000000"/>
          <w:sz w:val="24"/>
          <w:szCs w:val="24"/>
          <w:lang w:val="ru-RU"/>
        </w:rPr>
        <w:t>едомост</w:t>
      </w:r>
      <w:r w:rsidR="002952D0">
        <w:rPr>
          <w:rFonts w:hAnsi="Times New Roman" w:cs="Times New Roman"/>
          <w:color w:val="000000"/>
          <w:sz w:val="24"/>
          <w:szCs w:val="24"/>
          <w:lang w:val="ru-RU"/>
        </w:rPr>
        <w:t>и</w:t>
      </w:r>
      <w:r w:rsidR="002952D0" w:rsidRPr="002952D0">
        <w:rPr>
          <w:rFonts w:hAnsi="Times New Roman" w:cs="Times New Roman"/>
          <w:color w:val="000000"/>
          <w:sz w:val="24"/>
          <w:szCs w:val="24"/>
          <w:lang w:val="ru-RU"/>
        </w:rPr>
        <w:t xml:space="preserve"> выдачи материальных ценностей на нужды учреждения</w:t>
      </w:r>
      <w:r w:rsidR="002952D0">
        <w:rPr>
          <w:rFonts w:hAnsi="Times New Roman" w:cs="Times New Roman"/>
          <w:color w:val="000000"/>
          <w:sz w:val="24"/>
          <w:szCs w:val="24"/>
          <w:lang w:val="ru-RU"/>
        </w:rPr>
        <w:t>, н</w:t>
      </w:r>
      <w:r w:rsidR="002952D0" w:rsidRPr="002952D0">
        <w:rPr>
          <w:rFonts w:hAnsi="Times New Roman" w:cs="Times New Roman"/>
          <w:color w:val="000000"/>
          <w:sz w:val="24"/>
          <w:szCs w:val="24"/>
          <w:lang w:val="ru-RU"/>
        </w:rPr>
        <w:t xml:space="preserve">а основании </w:t>
      </w:r>
      <w:r w:rsidR="00F93FAD">
        <w:rPr>
          <w:rFonts w:hAnsi="Times New Roman" w:cs="Times New Roman"/>
          <w:color w:val="000000"/>
          <w:sz w:val="24"/>
          <w:szCs w:val="24"/>
          <w:lang w:val="ru-RU"/>
        </w:rPr>
        <w:t xml:space="preserve">резолюции директора ИПРЭ РАН, на </w:t>
      </w:r>
      <w:r>
        <w:rPr>
          <w:rFonts w:hAnsi="Times New Roman" w:cs="Times New Roman"/>
          <w:color w:val="000000"/>
          <w:sz w:val="24"/>
          <w:szCs w:val="24"/>
          <w:lang w:val="ru-RU"/>
        </w:rPr>
        <w:t xml:space="preserve">согласованной </w:t>
      </w:r>
      <w:r w:rsidR="00F93FAD">
        <w:rPr>
          <w:rFonts w:hAnsi="Times New Roman" w:cs="Times New Roman"/>
          <w:color w:val="000000"/>
          <w:sz w:val="24"/>
          <w:szCs w:val="24"/>
          <w:lang w:val="ru-RU"/>
        </w:rPr>
        <w:t xml:space="preserve">с руководителем подразделений (лабораторий) </w:t>
      </w:r>
      <w:r w:rsidR="002952D0">
        <w:rPr>
          <w:rFonts w:hAnsi="Times New Roman" w:cs="Times New Roman"/>
          <w:color w:val="000000"/>
          <w:sz w:val="24"/>
          <w:szCs w:val="24"/>
          <w:lang w:val="ru-RU"/>
        </w:rPr>
        <w:t>С</w:t>
      </w:r>
      <w:r>
        <w:rPr>
          <w:rFonts w:hAnsi="Times New Roman" w:cs="Times New Roman"/>
          <w:color w:val="000000"/>
          <w:sz w:val="24"/>
          <w:szCs w:val="24"/>
          <w:lang w:val="ru-RU"/>
        </w:rPr>
        <w:t>лужебной записки</w:t>
      </w:r>
      <w:r w:rsidR="002952D0">
        <w:rPr>
          <w:rFonts w:hAnsi="Times New Roman" w:cs="Times New Roman"/>
          <w:color w:val="000000"/>
          <w:sz w:val="24"/>
          <w:szCs w:val="24"/>
          <w:lang w:val="ru-RU"/>
        </w:rPr>
        <w:t xml:space="preserve"> </w:t>
      </w:r>
      <w:r w:rsidR="002952D0" w:rsidRPr="002952D0">
        <w:rPr>
          <w:rFonts w:hAnsi="Times New Roman" w:cs="Times New Roman"/>
          <w:color w:val="000000"/>
          <w:sz w:val="24"/>
          <w:szCs w:val="24"/>
          <w:lang w:val="ru-RU"/>
        </w:rPr>
        <w:t>(Приложение №1)</w:t>
      </w:r>
      <w:r w:rsidR="002952D0">
        <w:rPr>
          <w:rFonts w:hAnsi="Times New Roman" w:cs="Times New Roman"/>
          <w:color w:val="000000"/>
          <w:sz w:val="24"/>
          <w:szCs w:val="24"/>
          <w:lang w:val="ru-RU"/>
        </w:rPr>
        <w:t>.</w:t>
      </w:r>
      <w:r>
        <w:rPr>
          <w:rFonts w:hAnsi="Times New Roman" w:cs="Times New Roman"/>
          <w:color w:val="000000"/>
          <w:sz w:val="24"/>
          <w:szCs w:val="24"/>
          <w:lang w:val="ru-RU"/>
        </w:rPr>
        <w:t xml:space="preserve"> </w:t>
      </w:r>
    </w:p>
    <w:p w:rsidR="002952D0" w:rsidRDefault="002952D0" w:rsidP="00FF04DD">
      <w:pPr>
        <w:spacing w:before="0" w:beforeAutospacing="0" w:after="400" w:afterAutospacing="0" w:line="276" w:lineRule="auto"/>
        <w:jc w:val="both"/>
        <w:rPr>
          <w:rFonts w:hAnsi="Times New Roman" w:cs="Times New Roman"/>
          <w:color w:val="000000"/>
          <w:sz w:val="24"/>
          <w:szCs w:val="24"/>
          <w:lang w:val="ru-RU"/>
        </w:rPr>
      </w:pPr>
      <w:r>
        <w:rPr>
          <w:rFonts w:hAnsi="Times New Roman" w:cs="Times New Roman"/>
          <w:color w:val="000000"/>
          <w:sz w:val="24"/>
          <w:szCs w:val="24"/>
          <w:lang w:val="ru-RU"/>
        </w:rPr>
        <w:t>1</w:t>
      </w:r>
      <w:r w:rsidR="00E56E88">
        <w:rPr>
          <w:rFonts w:hAnsi="Times New Roman" w:cs="Times New Roman"/>
          <w:color w:val="000000"/>
          <w:sz w:val="24"/>
          <w:szCs w:val="24"/>
          <w:lang w:val="ru-RU"/>
        </w:rPr>
        <w:t>6</w:t>
      </w:r>
      <w:r>
        <w:rPr>
          <w:rFonts w:hAnsi="Times New Roman" w:cs="Times New Roman"/>
          <w:color w:val="000000"/>
          <w:sz w:val="24"/>
          <w:szCs w:val="24"/>
          <w:lang w:val="ru-RU"/>
        </w:rPr>
        <w:t xml:space="preserve">. В случае, если сотрудник организации планирует или уже </w:t>
      </w:r>
      <w:r w:rsidR="00FA57C1">
        <w:rPr>
          <w:rFonts w:hAnsi="Times New Roman" w:cs="Times New Roman"/>
          <w:color w:val="000000"/>
          <w:sz w:val="24"/>
          <w:szCs w:val="24"/>
          <w:lang w:val="ru-RU"/>
        </w:rPr>
        <w:t xml:space="preserve">принес </w:t>
      </w:r>
      <w:r>
        <w:rPr>
          <w:rFonts w:hAnsi="Times New Roman" w:cs="Times New Roman"/>
          <w:color w:val="000000"/>
          <w:sz w:val="24"/>
          <w:szCs w:val="24"/>
          <w:lang w:val="ru-RU"/>
        </w:rPr>
        <w:t xml:space="preserve">в здании института </w:t>
      </w:r>
      <w:r w:rsidR="00FA57C1">
        <w:rPr>
          <w:rFonts w:hAnsi="Times New Roman" w:cs="Times New Roman"/>
          <w:color w:val="000000"/>
          <w:sz w:val="24"/>
          <w:szCs w:val="24"/>
          <w:lang w:val="ru-RU"/>
        </w:rPr>
        <w:t xml:space="preserve">личное </w:t>
      </w:r>
      <w:r>
        <w:rPr>
          <w:rFonts w:hAnsi="Times New Roman" w:cs="Times New Roman"/>
          <w:color w:val="000000"/>
          <w:sz w:val="24"/>
          <w:szCs w:val="24"/>
          <w:lang w:val="ru-RU"/>
        </w:rPr>
        <w:t xml:space="preserve">оборудование или другое </w:t>
      </w:r>
      <w:r w:rsidR="002E3A2B">
        <w:rPr>
          <w:rFonts w:hAnsi="Times New Roman" w:cs="Times New Roman"/>
          <w:color w:val="000000"/>
          <w:sz w:val="24"/>
          <w:szCs w:val="24"/>
          <w:lang w:val="ru-RU"/>
        </w:rPr>
        <w:t xml:space="preserve">иное </w:t>
      </w:r>
      <w:r w:rsidR="00FA57C1">
        <w:rPr>
          <w:rFonts w:hAnsi="Times New Roman" w:cs="Times New Roman"/>
          <w:color w:val="000000"/>
          <w:sz w:val="24"/>
          <w:szCs w:val="24"/>
          <w:lang w:val="ru-RU"/>
        </w:rPr>
        <w:t xml:space="preserve">личное </w:t>
      </w:r>
      <w:r>
        <w:rPr>
          <w:rFonts w:hAnsi="Times New Roman" w:cs="Times New Roman"/>
          <w:color w:val="000000"/>
          <w:sz w:val="24"/>
          <w:szCs w:val="24"/>
          <w:lang w:val="ru-RU"/>
        </w:rPr>
        <w:t>имущество</w:t>
      </w:r>
      <w:r w:rsidR="00BA0E2A">
        <w:rPr>
          <w:rFonts w:hAnsi="Times New Roman" w:cs="Times New Roman"/>
          <w:color w:val="000000"/>
          <w:sz w:val="24"/>
          <w:szCs w:val="24"/>
          <w:lang w:val="ru-RU"/>
        </w:rPr>
        <w:t xml:space="preserve"> в рамках выполнения государственного задания</w:t>
      </w:r>
      <w:r>
        <w:rPr>
          <w:rFonts w:hAnsi="Times New Roman" w:cs="Times New Roman"/>
          <w:color w:val="000000"/>
          <w:sz w:val="24"/>
          <w:szCs w:val="24"/>
          <w:lang w:val="ru-RU"/>
        </w:rPr>
        <w:t xml:space="preserve">, </w:t>
      </w:r>
      <w:r w:rsidR="00FA57C1">
        <w:rPr>
          <w:rFonts w:hAnsi="Times New Roman" w:cs="Times New Roman"/>
          <w:color w:val="000000"/>
          <w:sz w:val="24"/>
          <w:szCs w:val="24"/>
          <w:lang w:val="ru-RU"/>
        </w:rPr>
        <w:t xml:space="preserve">в таком случае необходимо на основании согласованной </w:t>
      </w:r>
      <w:r w:rsidR="00FA57C1" w:rsidRPr="00FA57C1">
        <w:rPr>
          <w:rFonts w:hAnsi="Times New Roman" w:cs="Times New Roman"/>
          <w:color w:val="000000"/>
          <w:sz w:val="24"/>
          <w:szCs w:val="24"/>
          <w:lang w:val="ru-RU"/>
        </w:rPr>
        <w:t>Служебной записки (Приложение №1)</w:t>
      </w:r>
      <w:r w:rsidR="00FA57C1">
        <w:rPr>
          <w:rFonts w:hAnsi="Times New Roman" w:cs="Times New Roman"/>
          <w:color w:val="000000"/>
          <w:sz w:val="24"/>
          <w:szCs w:val="24"/>
          <w:lang w:val="ru-RU"/>
        </w:rPr>
        <w:t xml:space="preserve">, заключить Договор с ИПРЭ РАН </w:t>
      </w:r>
      <w:r w:rsidR="00FA57C1" w:rsidRPr="00FA57C1">
        <w:rPr>
          <w:rFonts w:hAnsi="Times New Roman" w:cs="Times New Roman"/>
          <w:color w:val="000000"/>
          <w:sz w:val="24"/>
          <w:szCs w:val="24"/>
          <w:lang w:val="ru-RU"/>
        </w:rPr>
        <w:t>(Приложение №2 Договор о передаче имущества во временное пользование)</w:t>
      </w:r>
      <w:r w:rsidR="00FA57C1">
        <w:rPr>
          <w:rFonts w:hAnsi="Times New Roman" w:cs="Times New Roman"/>
          <w:color w:val="000000"/>
          <w:sz w:val="24"/>
          <w:szCs w:val="24"/>
          <w:lang w:val="ru-RU"/>
        </w:rPr>
        <w:t xml:space="preserve">. На основании заключенного договора данное </w:t>
      </w:r>
      <w:r w:rsidR="00120B41">
        <w:rPr>
          <w:rFonts w:hAnsi="Times New Roman" w:cs="Times New Roman"/>
          <w:color w:val="000000"/>
          <w:sz w:val="24"/>
          <w:szCs w:val="24"/>
          <w:lang w:val="ru-RU"/>
        </w:rPr>
        <w:t xml:space="preserve">имущество необходимо </w:t>
      </w:r>
      <w:r w:rsidR="00BA0E2A">
        <w:rPr>
          <w:rFonts w:hAnsi="Times New Roman" w:cs="Times New Roman"/>
          <w:color w:val="000000"/>
          <w:sz w:val="24"/>
          <w:szCs w:val="24"/>
          <w:lang w:val="ru-RU"/>
        </w:rPr>
        <w:t>поставить</w:t>
      </w:r>
      <w:r w:rsidR="00FA57C1">
        <w:rPr>
          <w:rFonts w:hAnsi="Times New Roman" w:cs="Times New Roman"/>
          <w:color w:val="000000"/>
          <w:sz w:val="24"/>
          <w:szCs w:val="24"/>
          <w:lang w:val="ru-RU"/>
        </w:rPr>
        <w:t xml:space="preserve"> на бухгалтерский учет, </w:t>
      </w:r>
      <w:r w:rsidR="00BA0E2A">
        <w:rPr>
          <w:rFonts w:hAnsi="Times New Roman" w:cs="Times New Roman"/>
          <w:color w:val="000000"/>
          <w:sz w:val="24"/>
          <w:szCs w:val="24"/>
          <w:lang w:val="ru-RU"/>
        </w:rPr>
        <w:t xml:space="preserve">- </w:t>
      </w:r>
      <w:r w:rsidR="00FA57C1">
        <w:rPr>
          <w:rFonts w:hAnsi="Times New Roman" w:cs="Times New Roman"/>
          <w:color w:val="000000"/>
          <w:sz w:val="24"/>
          <w:szCs w:val="24"/>
          <w:lang w:val="ru-RU"/>
        </w:rPr>
        <w:t>забалансовый счет 01 «Имущество, полученное в пользования». Сроки хранения оговариваются и отражаются при подписании Договора.</w:t>
      </w:r>
    </w:p>
    <w:p w:rsidR="00A124D4" w:rsidRDefault="00A124D4" w:rsidP="00A124D4">
      <w:pPr>
        <w:spacing w:before="0" w:beforeAutospacing="0" w:after="0" w:afterAutospacing="0" w:line="276" w:lineRule="auto"/>
        <w:jc w:val="both"/>
        <w:rPr>
          <w:rFonts w:hAnsi="Times New Roman" w:cs="Times New Roman"/>
          <w:color w:val="000000"/>
          <w:sz w:val="24"/>
          <w:szCs w:val="24"/>
          <w:lang w:val="ru-RU"/>
        </w:rPr>
      </w:pPr>
      <w:r>
        <w:rPr>
          <w:rFonts w:hAnsi="Times New Roman" w:cs="Times New Roman"/>
          <w:color w:val="000000"/>
          <w:sz w:val="24"/>
          <w:szCs w:val="24"/>
          <w:lang w:val="ru-RU"/>
        </w:rPr>
        <w:t xml:space="preserve">16.1. Неучтенное имущество ставиться на бухгалтерский учет в ходе инвентаризации ИПРЭ РАН. </w:t>
      </w:r>
      <w:r w:rsidRPr="00A124D4">
        <w:rPr>
          <w:rFonts w:hAnsi="Times New Roman" w:cs="Times New Roman"/>
          <w:color w:val="000000"/>
          <w:sz w:val="24"/>
          <w:szCs w:val="24"/>
          <w:lang w:val="ru-RU"/>
        </w:rPr>
        <w:t>Излишки имущества, выявленные при инвентаризации, относятся на прочие доходы в том отчетном периоде, к которому относится дата, по состоянию на которую проводилась инвентаризация</w:t>
      </w:r>
      <w:r>
        <w:rPr>
          <w:rFonts w:hAnsi="Times New Roman" w:cs="Times New Roman"/>
          <w:color w:val="000000"/>
          <w:sz w:val="24"/>
          <w:szCs w:val="24"/>
          <w:lang w:val="ru-RU"/>
        </w:rPr>
        <w:t>.</w:t>
      </w:r>
    </w:p>
    <w:p w:rsidR="00A124D4" w:rsidRDefault="00A124D4" w:rsidP="00FF04DD">
      <w:pPr>
        <w:spacing w:before="0" w:beforeAutospacing="0" w:after="400" w:afterAutospacing="0" w:line="276" w:lineRule="auto"/>
        <w:jc w:val="both"/>
        <w:rPr>
          <w:rFonts w:hAnsi="Times New Roman" w:cs="Times New Roman"/>
          <w:color w:val="000000"/>
          <w:sz w:val="24"/>
          <w:szCs w:val="24"/>
          <w:lang w:val="ru-RU"/>
        </w:rPr>
      </w:pPr>
      <w:r>
        <w:rPr>
          <w:rFonts w:hAnsi="Times New Roman" w:cs="Times New Roman"/>
          <w:color w:val="000000"/>
          <w:sz w:val="24"/>
          <w:szCs w:val="24"/>
          <w:lang w:val="ru-RU"/>
        </w:rPr>
        <w:t xml:space="preserve">Основание: </w:t>
      </w:r>
      <w:r w:rsidRPr="00A124D4">
        <w:rPr>
          <w:rFonts w:hAnsi="Times New Roman" w:cs="Times New Roman"/>
          <w:color w:val="000000"/>
          <w:sz w:val="24"/>
          <w:szCs w:val="24"/>
          <w:lang w:val="ru-RU"/>
        </w:rPr>
        <w:t>ч. 4 ст. 11 Закона от 06.12.2011 № 402-ФЗ</w:t>
      </w:r>
      <w:r>
        <w:rPr>
          <w:rFonts w:hAnsi="Times New Roman" w:cs="Times New Roman"/>
          <w:color w:val="000000"/>
          <w:sz w:val="24"/>
          <w:szCs w:val="24"/>
          <w:lang w:val="ru-RU"/>
        </w:rPr>
        <w:t>.</w:t>
      </w:r>
    </w:p>
    <w:p w:rsidR="006E0032" w:rsidRDefault="002E3A2B" w:rsidP="00FF04DD">
      <w:pPr>
        <w:spacing w:before="0" w:beforeAutospacing="0" w:after="400" w:afterAutospacing="0" w:line="276" w:lineRule="auto"/>
        <w:jc w:val="both"/>
        <w:rPr>
          <w:rFonts w:hAnsi="Times New Roman" w:cs="Times New Roman"/>
          <w:color w:val="000000"/>
          <w:sz w:val="24"/>
          <w:szCs w:val="24"/>
          <w:lang w:val="ru-RU"/>
        </w:rPr>
      </w:pPr>
      <w:r>
        <w:rPr>
          <w:rFonts w:hAnsi="Times New Roman" w:cs="Times New Roman"/>
          <w:color w:val="000000"/>
          <w:sz w:val="24"/>
          <w:szCs w:val="24"/>
          <w:lang w:val="ru-RU"/>
        </w:rPr>
        <w:t>1</w:t>
      </w:r>
      <w:r w:rsidR="00E56E88">
        <w:rPr>
          <w:rFonts w:hAnsi="Times New Roman" w:cs="Times New Roman"/>
          <w:color w:val="000000"/>
          <w:sz w:val="24"/>
          <w:szCs w:val="24"/>
          <w:lang w:val="ru-RU"/>
        </w:rPr>
        <w:t>7</w:t>
      </w:r>
      <w:r>
        <w:rPr>
          <w:rFonts w:hAnsi="Times New Roman" w:cs="Times New Roman"/>
          <w:color w:val="000000"/>
          <w:sz w:val="24"/>
          <w:szCs w:val="24"/>
          <w:lang w:val="ru-RU"/>
        </w:rPr>
        <w:t xml:space="preserve">. </w:t>
      </w:r>
      <w:r w:rsidRPr="002E3A2B">
        <w:rPr>
          <w:rFonts w:hAnsi="Times New Roman" w:cs="Times New Roman"/>
          <w:color w:val="000000"/>
          <w:sz w:val="24"/>
          <w:szCs w:val="24"/>
          <w:lang w:val="ru-RU"/>
        </w:rPr>
        <w:t xml:space="preserve">В случае, если сотрудник организации </w:t>
      </w:r>
      <w:r w:rsidR="00E56E88">
        <w:rPr>
          <w:rFonts w:hAnsi="Times New Roman" w:cs="Times New Roman"/>
          <w:color w:val="000000"/>
          <w:sz w:val="24"/>
          <w:szCs w:val="24"/>
          <w:lang w:val="ru-RU"/>
        </w:rPr>
        <w:t xml:space="preserve">или иное другое лицо </w:t>
      </w:r>
      <w:r w:rsidRPr="002E3A2B">
        <w:rPr>
          <w:rFonts w:hAnsi="Times New Roman" w:cs="Times New Roman"/>
          <w:color w:val="000000"/>
          <w:sz w:val="24"/>
          <w:szCs w:val="24"/>
          <w:lang w:val="ru-RU"/>
        </w:rPr>
        <w:t>планирует</w:t>
      </w:r>
      <w:r>
        <w:rPr>
          <w:rFonts w:hAnsi="Times New Roman" w:cs="Times New Roman"/>
          <w:color w:val="000000"/>
          <w:sz w:val="24"/>
          <w:szCs w:val="24"/>
          <w:lang w:val="ru-RU"/>
        </w:rPr>
        <w:t xml:space="preserve"> пожертвовать </w:t>
      </w:r>
      <w:r w:rsidR="000511A2">
        <w:rPr>
          <w:rFonts w:hAnsi="Times New Roman" w:cs="Times New Roman"/>
          <w:color w:val="000000"/>
          <w:sz w:val="24"/>
          <w:szCs w:val="24"/>
          <w:lang w:val="ru-RU"/>
        </w:rPr>
        <w:t xml:space="preserve">в ИПРЭ РАН личное имущество: </w:t>
      </w:r>
      <w:r>
        <w:rPr>
          <w:rFonts w:hAnsi="Times New Roman" w:cs="Times New Roman"/>
          <w:color w:val="000000"/>
          <w:sz w:val="24"/>
          <w:szCs w:val="24"/>
          <w:lang w:val="ru-RU"/>
        </w:rPr>
        <w:t>товарно-материальные ценности, основные средства (оборудование), финансовые активы</w:t>
      </w:r>
      <w:r w:rsidR="000511A2">
        <w:rPr>
          <w:rFonts w:hAnsi="Times New Roman" w:cs="Times New Roman"/>
          <w:color w:val="000000"/>
          <w:sz w:val="24"/>
          <w:szCs w:val="24"/>
          <w:lang w:val="ru-RU"/>
        </w:rPr>
        <w:t xml:space="preserve"> и т.д.</w:t>
      </w:r>
      <w:r>
        <w:rPr>
          <w:rFonts w:hAnsi="Times New Roman" w:cs="Times New Roman"/>
          <w:color w:val="000000"/>
          <w:sz w:val="24"/>
          <w:szCs w:val="24"/>
          <w:lang w:val="ru-RU"/>
        </w:rPr>
        <w:t xml:space="preserve"> </w:t>
      </w:r>
      <w:r w:rsidR="000511A2">
        <w:rPr>
          <w:rFonts w:hAnsi="Times New Roman" w:cs="Times New Roman"/>
          <w:color w:val="000000"/>
          <w:sz w:val="24"/>
          <w:szCs w:val="24"/>
          <w:lang w:val="ru-RU"/>
        </w:rPr>
        <w:t>Д</w:t>
      </w:r>
      <w:r>
        <w:rPr>
          <w:rFonts w:hAnsi="Times New Roman" w:cs="Times New Roman"/>
          <w:color w:val="000000"/>
          <w:sz w:val="24"/>
          <w:szCs w:val="24"/>
          <w:lang w:val="ru-RU"/>
        </w:rPr>
        <w:t xml:space="preserve">анные действия </w:t>
      </w:r>
      <w:r w:rsidR="00BA0E2A">
        <w:rPr>
          <w:rFonts w:hAnsi="Times New Roman" w:cs="Times New Roman"/>
          <w:color w:val="000000"/>
          <w:sz w:val="24"/>
          <w:szCs w:val="24"/>
          <w:lang w:val="ru-RU"/>
        </w:rPr>
        <w:t xml:space="preserve">должны быть согласованы </w:t>
      </w:r>
      <w:r>
        <w:rPr>
          <w:rFonts w:hAnsi="Times New Roman" w:cs="Times New Roman"/>
          <w:color w:val="000000"/>
          <w:sz w:val="24"/>
          <w:szCs w:val="24"/>
          <w:lang w:val="ru-RU"/>
        </w:rPr>
        <w:t xml:space="preserve">с руководителем организации в виде </w:t>
      </w:r>
      <w:r w:rsidRPr="002E3A2B">
        <w:rPr>
          <w:rFonts w:hAnsi="Times New Roman" w:cs="Times New Roman"/>
          <w:color w:val="000000"/>
          <w:sz w:val="24"/>
          <w:szCs w:val="24"/>
          <w:lang w:val="ru-RU"/>
        </w:rPr>
        <w:t>Служебной записки (Приложение №1)</w:t>
      </w:r>
      <w:r w:rsidR="00BA0E2A">
        <w:rPr>
          <w:rFonts w:hAnsi="Times New Roman" w:cs="Times New Roman"/>
          <w:color w:val="000000"/>
          <w:sz w:val="24"/>
          <w:szCs w:val="24"/>
          <w:lang w:val="ru-RU"/>
        </w:rPr>
        <w:t xml:space="preserve"> </w:t>
      </w:r>
      <w:r w:rsidR="00E56E88">
        <w:rPr>
          <w:rFonts w:hAnsi="Times New Roman" w:cs="Times New Roman"/>
          <w:color w:val="000000"/>
          <w:sz w:val="24"/>
          <w:szCs w:val="24"/>
          <w:lang w:val="ru-RU"/>
        </w:rPr>
        <w:t xml:space="preserve">или заявления (иное лицо) </w:t>
      </w:r>
      <w:r w:rsidR="00BA0E2A">
        <w:rPr>
          <w:rFonts w:hAnsi="Times New Roman" w:cs="Times New Roman"/>
          <w:color w:val="000000"/>
          <w:sz w:val="24"/>
          <w:szCs w:val="24"/>
          <w:lang w:val="ru-RU"/>
        </w:rPr>
        <w:t>от потенциального «</w:t>
      </w:r>
      <w:r w:rsidR="00BA0E2A" w:rsidRPr="00BA0E2A">
        <w:rPr>
          <w:rFonts w:hAnsi="Times New Roman" w:cs="Times New Roman"/>
          <w:color w:val="000000"/>
          <w:sz w:val="24"/>
          <w:szCs w:val="24"/>
          <w:lang w:val="ru-RU"/>
        </w:rPr>
        <w:t>Жертвователя</w:t>
      </w:r>
      <w:r w:rsidR="00BA0E2A">
        <w:rPr>
          <w:rFonts w:hAnsi="Times New Roman" w:cs="Times New Roman"/>
          <w:color w:val="000000"/>
          <w:sz w:val="24"/>
          <w:szCs w:val="24"/>
          <w:lang w:val="ru-RU"/>
        </w:rPr>
        <w:t>»</w:t>
      </w:r>
      <w:r>
        <w:rPr>
          <w:rFonts w:hAnsi="Times New Roman" w:cs="Times New Roman"/>
          <w:color w:val="000000"/>
          <w:sz w:val="24"/>
          <w:szCs w:val="24"/>
          <w:lang w:val="ru-RU"/>
        </w:rPr>
        <w:t xml:space="preserve">, при положительном результате составляется и подписывается </w:t>
      </w:r>
      <w:r w:rsidRPr="002E3A2B">
        <w:rPr>
          <w:rFonts w:hAnsi="Times New Roman" w:cs="Times New Roman"/>
          <w:color w:val="000000"/>
          <w:sz w:val="24"/>
          <w:szCs w:val="24"/>
          <w:lang w:val="ru-RU"/>
        </w:rPr>
        <w:t>Договор пожертвования (Приложение №</w:t>
      </w:r>
      <w:r>
        <w:rPr>
          <w:rFonts w:hAnsi="Times New Roman" w:cs="Times New Roman"/>
          <w:color w:val="000000"/>
          <w:sz w:val="24"/>
          <w:szCs w:val="24"/>
          <w:lang w:val="ru-RU"/>
        </w:rPr>
        <w:t>3).</w:t>
      </w:r>
    </w:p>
    <w:p w:rsidR="0056296A" w:rsidRDefault="0056296A" w:rsidP="00FF04DD">
      <w:pPr>
        <w:spacing w:before="0" w:beforeAutospacing="0" w:after="400" w:afterAutospacing="0" w:line="276" w:lineRule="auto"/>
        <w:jc w:val="both"/>
        <w:rPr>
          <w:rFonts w:hAnsi="Times New Roman" w:cs="Times New Roman"/>
          <w:color w:val="000000"/>
          <w:sz w:val="24"/>
          <w:szCs w:val="24"/>
          <w:lang w:val="ru-RU"/>
        </w:rPr>
      </w:pPr>
      <w:r>
        <w:rPr>
          <w:rFonts w:hAnsi="Times New Roman" w:cs="Times New Roman"/>
          <w:color w:val="000000"/>
          <w:sz w:val="24"/>
          <w:szCs w:val="24"/>
          <w:lang w:val="ru-RU"/>
        </w:rPr>
        <w:t xml:space="preserve">18. </w:t>
      </w:r>
      <w:r w:rsidRPr="0056296A">
        <w:rPr>
          <w:rFonts w:hAnsi="Times New Roman" w:cs="Times New Roman"/>
          <w:color w:val="000000"/>
          <w:sz w:val="24"/>
          <w:szCs w:val="24"/>
          <w:lang w:val="ru-RU"/>
        </w:rPr>
        <w:t>Правила и график документооборота, а также технология обработки учетной информации</w:t>
      </w:r>
      <w:r w:rsidR="00120B41">
        <w:rPr>
          <w:rFonts w:hAnsi="Times New Roman" w:cs="Times New Roman"/>
          <w:color w:val="000000"/>
          <w:sz w:val="24"/>
          <w:szCs w:val="24"/>
          <w:lang w:val="ru-RU"/>
        </w:rPr>
        <w:t xml:space="preserve"> </w:t>
      </w:r>
      <w:r w:rsidR="000511A2">
        <w:rPr>
          <w:rFonts w:hAnsi="Times New Roman" w:cs="Times New Roman"/>
          <w:color w:val="000000"/>
          <w:sz w:val="24"/>
          <w:szCs w:val="24"/>
          <w:lang w:val="ru-RU"/>
        </w:rPr>
        <w:t xml:space="preserve">указана </w:t>
      </w:r>
      <w:r w:rsidR="00120B41">
        <w:rPr>
          <w:rFonts w:hAnsi="Times New Roman" w:cs="Times New Roman"/>
          <w:color w:val="000000"/>
          <w:sz w:val="24"/>
          <w:szCs w:val="24"/>
          <w:lang w:val="ru-RU"/>
        </w:rPr>
        <w:t>в</w:t>
      </w:r>
      <w:r>
        <w:rPr>
          <w:rFonts w:hAnsi="Times New Roman" w:cs="Times New Roman"/>
          <w:color w:val="000000"/>
          <w:sz w:val="24"/>
          <w:szCs w:val="24"/>
          <w:lang w:val="ru-RU"/>
        </w:rPr>
        <w:t xml:space="preserve"> Приложение № 9.</w:t>
      </w:r>
    </w:p>
    <w:p w:rsidR="00E350C1" w:rsidRPr="008E2206" w:rsidRDefault="00410553" w:rsidP="00FF04DD">
      <w:pPr>
        <w:pStyle w:val="2"/>
        <w:spacing w:line="276" w:lineRule="auto"/>
        <w:jc w:val="center"/>
        <w:rPr>
          <w:b/>
          <w:bCs/>
          <w:color w:val="252525"/>
          <w:spacing w:val="-2"/>
          <w:sz w:val="48"/>
          <w:szCs w:val="48"/>
          <w:lang w:val="ru-RU"/>
        </w:rPr>
      </w:pPr>
      <w:r>
        <w:rPr>
          <w:b/>
          <w:bCs/>
          <w:color w:val="252525"/>
          <w:spacing w:val="-2"/>
          <w:sz w:val="48"/>
          <w:szCs w:val="48"/>
        </w:rPr>
        <w:t>IV</w:t>
      </w:r>
      <w:r w:rsidRPr="008E2206">
        <w:rPr>
          <w:b/>
          <w:bCs/>
          <w:color w:val="252525"/>
          <w:spacing w:val="-2"/>
          <w:sz w:val="48"/>
          <w:szCs w:val="48"/>
          <w:lang w:val="ru-RU"/>
        </w:rPr>
        <w:t>. План счетов</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 xml:space="preserve">1. Бухгалтерский учет ведется с использованием Рабочего плана счетов (приложение 6), разработанного в соответствии с Инструкцией к Единому плану счетов № 157н, Инструкцией № 174н, за исключением операций, указанных в пункте 2 раздела </w:t>
      </w:r>
      <w:r>
        <w:rPr>
          <w:rFonts w:hAnsi="Times New Roman" w:cs="Times New Roman"/>
          <w:color w:val="000000"/>
          <w:sz w:val="24"/>
          <w:szCs w:val="24"/>
        </w:rPr>
        <w:t>IV</w:t>
      </w:r>
      <w:r w:rsidRPr="008E2206">
        <w:rPr>
          <w:rFonts w:hAnsi="Times New Roman" w:cs="Times New Roman"/>
          <w:color w:val="000000"/>
          <w:sz w:val="24"/>
          <w:szCs w:val="24"/>
          <w:lang w:val="ru-RU"/>
        </w:rPr>
        <w:t xml:space="preserve"> настоящей учетной политики.</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Основание: пункты 2 и 6 Инструкции к Единому плану счетов № 157н, пункт 19 СГС</w:t>
      </w:r>
      <w:r>
        <w:rPr>
          <w:rFonts w:hAnsi="Times New Roman" w:cs="Times New Roman"/>
          <w:color w:val="000000"/>
          <w:sz w:val="24"/>
          <w:szCs w:val="24"/>
        </w:rPr>
        <w:t> </w:t>
      </w:r>
      <w:r w:rsidRPr="008E2206">
        <w:rPr>
          <w:rFonts w:hAnsi="Times New Roman" w:cs="Times New Roman"/>
          <w:color w:val="000000"/>
          <w:sz w:val="24"/>
          <w:szCs w:val="24"/>
          <w:lang w:val="ru-RU"/>
        </w:rPr>
        <w:t>«Концептуальные основы бухучета и отчетности», подпункт «б» пункта 9 СГС «Учетная</w:t>
      </w:r>
      <w:r>
        <w:rPr>
          <w:rFonts w:hAnsi="Times New Roman" w:cs="Times New Roman"/>
          <w:color w:val="000000"/>
          <w:sz w:val="24"/>
          <w:szCs w:val="24"/>
        </w:rPr>
        <w:t> </w:t>
      </w:r>
      <w:r w:rsidRPr="008E2206">
        <w:rPr>
          <w:rFonts w:hAnsi="Times New Roman" w:cs="Times New Roman"/>
          <w:color w:val="000000"/>
          <w:sz w:val="24"/>
          <w:szCs w:val="24"/>
          <w:lang w:val="ru-RU"/>
        </w:rPr>
        <w:t>политика, оценочные значения и ошибки».</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При отражении в бухучете хозяйственных операций 1–18-е разряды номера счета Рабочего плана счетов формируются следующим образом.</w:t>
      </w:r>
    </w:p>
    <w:tbl>
      <w:tblPr>
        <w:tblW w:w="0" w:type="auto"/>
        <w:tblCellMar>
          <w:top w:w="15" w:type="dxa"/>
          <w:left w:w="15" w:type="dxa"/>
          <w:bottom w:w="15" w:type="dxa"/>
          <w:right w:w="15" w:type="dxa"/>
        </w:tblCellMar>
        <w:tblLook w:val="0600" w:firstRow="0" w:lastRow="0" w:firstColumn="0" w:lastColumn="0" w:noHBand="1" w:noVBand="1"/>
      </w:tblPr>
      <w:tblGrid>
        <w:gridCol w:w="1136"/>
        <w:gridCol w:w="8486"/>
      </w:tblGrid>
      <w:tr w:rsidR="00E350C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350C1" w:rsidRDefault="00410553" w:rsidP="00FF04DD">
            <w:pPr>
              <w:spacing w:line="276" w:lineRule="auto"/>
              <w:jc w:val="both"/>
            </w:pPr>
            <w:r>
              <w:rPr>
                <w:rFonts w:hAnsi="Times New Roman" w:cs="Times New Roman"/>
                <w:b/>
                <w:bCs/>
                <w:color w:val="000000"/>
                <w:sz w:val="24"/>
                <w:szCs w:val="24"/>
              </w:rPr>
              <w:lastRenderedPageBreak/>
              <w:t>Разряд</w:t>
            </w:r>
            <w:r>
              <w:br/>
            </w:r>
            <w:r>
              <w:rPr>
                <w:rFonts w:hAnsi="Times New Roman" w:cs="Times New Roman"/>
                <w:b/>
                <w:bCs/>
                <w:color w:val="000000"/>
                <w:sz w:val="24"/>
                <w:szCs w:val="24"/>
              </w:rPr>
              <w:t>номера счета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350C1" w:rsidRDefault="00410553" w:rsidP="00FF04DD">
            <w:pPr>
              <w:spacing w:line="276" w:lineRule="auto"/>
              <w:jc w:val="both"/>
            </w:pPr>
            <w:r>
              <w:rPr>
                <w:rFonts w:hAnsi="Times New Roman" w:cs="Times New Roman"/>
                <w:b/>
                <w:bCs/>
                <w:color w:val="000000"/>
                <w:sz w:val="24"/>
                <w:szCs w:val="24"/>
              </w:rPr>
              <w:t>Код</w:t>
            </w:r>
          </w:p>
        </w:tc>
      </w:tr>
      <w:tr w:rsidR="00E350C1" w:rsidRPr="006F724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350C1" w:rsidRDefault="00410553" w:rsidP="00FF04DD">
            <w:pPr>
              <w:spacing w:line="276" w:lineRule="auto"/>
              <w:jc w:val="both"/>
            </w:pPr>
            <w:r>
              <w:rPr>
                <w:rFonts w:hAnsi="Times New Roman" w:cs="Times New Roman"/>
                <w:color w:val="000000"/>
                <w:sz w:val="24"/>
                <w:szCs w:val="24"/>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Аналитический код вида услуги:</w:t>
            </w:r>
          </w:p>
          <w:p w:rsidR="00E350C1" w:rsidRPr="008E2206" w:rsidRDefault="00D80DFB" w:rsidP="00FF04DD">
            <w:pPr>
              <w:spacing w:line="276" w:lineRule="auto"/>
              <w:jc w:val="both"/>
              <w:rPr>
                <w:rFonts w:hAnsi="Times New Roman" w:cs="Times New Roman"/>
                <w:color w:val="000000"/>
                <w:sz w:val="24"/>
                <w:szCs w:val="24"/>
                <w:lang w:val="ru-RU"/>
              </w:rPr>
            </w:pPr>
            <w:r>
              <w:rPr>
                <w:rFonts w:hAnsi="Times New Roman" w:cs="Times New Roman"/>
                <w:color w:val="000000"/>
                <w:sz w:val="24"/>
                <w:szCs w:val="24"/>
                <w:lang w:val="ru-RU"/>
              </w:rPr>
              <w:t>0110 – фундаментальные исследования</w:t>
            </w:r>
          </w:p>
        </w:tc>
      </w:tr>
      <w:tr w:rsidR="00E350C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350C1" w:rsidRDefault="00410553" w:rsidP="00FF04DD">
            <w:pPr>
              <w:spacing w:line="276" w:lineRule="auto"/>
              <w:jc w:val="both"/>
            </w:pPr>
            <w:r>
              <w:rPr>
                <w:rFonts w:hAnsi="Times New Roman" w:cs="Times New Roman"/>
                <w:color w:val="000000"/>
                <w:sz w:val="24"/>
                <w:szCs w:val="24"/>
              </w:rPr>
              <w:t>5–14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Код целевой статьи расходов при осуществлении деятельности с целевыми средствами:</w:t>
            </w:r>
          </w:p>
          <w:p w:rsidR="00E350C1" w:rsidRPr="008E2206" w:rsidRDefault="00410553" w:rsidP="00FF04DD">
            <w:pPr>
              <w:numPr>
                <w:ilvl w:val="0"/>
                <w:numId w:val="8"/>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t>в рамках национальных проектов (программ), комплексного плана модернизации и расширения магистральной инфраструктуры (региональных проектов в составе национальных проектов);</w:t>
            </w:r>
          </w:p>
          <w:p w:rsidR="00E350C1" w:rsidRPr="008E2206" w:rsidRDefault="00410553" w:rsidP="00FF04DD">
            <w:pPr>
              <w:numPr>
                <w:ilvl w:val="0"/>
                <w:numId w:val="8"/>
              </w:numPr>
              <w:spacing w:line="276" w:lineRule="auto"/>
              <w:ind w:left="780" w:right="180"/>
              <w:jc w:val="both"/>
              <w:rPr>
                <w:rFonts w:hAnsi="Times New Roman" w:cs="Times New Roman"/>
                <w:color w:val="000000"/>
                <w:sz w:val="24"/>
                <w:szCs w:val="24"/>
                <w:lang w:val="ru-RU"/>
              </w:rPr>
            </w:pPr>
            <w:r w:rsidRPr="008E2206">
              <w:rPr>
                <w:rFonts w:hAnsi="Times New Roman" w:cs="Times New Roman"/>
                <w:color w:val="000000"/>
                <w:sz w:val="24"/>
                <w:szCs w:val="24"/>
                <w:lang w:val="ru-RU"/>
              </w:rPr>
              <w:t>если указание целевой статьи предусмотрено требованиями целевого назначения активов, обязательств, иных объектов бухгалтерского учета.</w:t>
            </w:r>
          </w:p>
          <w:p w:rsidR="00E350C1" w:rsidRDefault="00410553" w:rsidP="00FF04DD">
            <w:pPr>
              <w:spacing w:line="276" w:lineRule="auto"/>
              <w:jc w:val="both"/>
              <w:rPr>
                <w:rFonts w:hAnsi="Times New Roman" w:cs="Times New Roman"/>
                <w:color w:val="000000"/>
                <w:sz w:val="24"/>
                <w:szCs w:val="24"/>
              </w:rPr>
            </w:pPr>
            <w:r>
              <w:rPr>
                <w:rFonts w:hAnsi="Times New Roman" w:cs="Times New Roman"/>
                <w:color w:val="000000"/>
                <w:sz w:val="24"/>
                <w:szCs w:val="24"/>
              </w:rPr>
              <w:t>В остальных случаях – нули</w:t>
            </w:r>
          </w:p>
        </w:tc>
      </w:tr>
      <w:tr w:rsidR="00E350C1" w:rsidRPr="006F724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350C1" w:rsidRDefault="00410553" w:rsidP="00FF04DD">
            <w:pPr>
              <w:spacing w:line="276" w:lineRule="auto"/>
              <w:jc w:val="both"/>
            </w:pPr>
            <w:r>
              <w:rPr>
                <w:rFonts w:hAnsi="Times New Roman" w:cs="Times New Roman"/>
                <w:color w:val="000000"/>
                <w:sz w:val="24"/>
                <w:szCs w:val="24"/>
              </w:rPr>
              <w:t>15–17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Код вида поступлений или выбытий, соответствующий:</w:t>
            </w:r>
          </w:p>
          <w:p w:rsidR="00E350C1" w:rsidRPr="008E2206" w:rsidRDefault="00410553" w:rsidP="00FF04DD">
            <w:pPr>
              <w:numPr>
                <w:ilvl w:val="0"/>
                <w:numId w:val="9"/>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t>аналитической группе подвида доходов бюджетов;</w:t>
            </w:r>
          </w:p>
          <w:p w:rsidR="00E350C1" w:rsidRDefault="00410553" w:rsidP="00FF04DD">
            <w:pPr>
              <w:numPr>
                <w:ilvl w:val="0"/>
                <w:numId w:val="9"/>
              </w:numPr>
              <w:spacing w:line="276" w:lineRule="auto"/>
              <w:ind w:left="780" w:right="180"/>
              <w:contextualSpacing/>
              <w:jc w:val="both"/>
              <w:rPr>
                <w:rFonts w:hAnsi="Times New Roman" w:cs="Times New Roman"/>
                <w:color w:val="000000"/>
                <w:sz w:val="24"/>
                <w:szCs w:val="24"/>
              </w:rPr>
            </w:pPr>
            <w:r>
              <w:rPr>
                <w:rFonts w:hAnsi="Times New Roman" w:cs="Times New Roman"/>
                <w:color w:val="000000"/>
                <w:sz w:val="24"/>
                <w:szCs w:val="24"/>
              </w:rPr>
              <w:t>коду вида расходов;</w:t>
            </w:r>
          </w:p>
          <w:p w:rsidR="00E350C1" w:rsidRPr="008E2206" w:rsidRDefault="00410553" w:rsidP="00FF04DD">
            <w:pPr>
              <w:numPr>
                <w:ilvl w:val="0"/>
                <w:numId w:val="9"/>
              </w:numPr>
              <w:spacing w:line="276" w:lineRule="auto"/>
              <w:ind w:left="780" w:right="180"/>
              <w:jc w:val="both"/>
              <w:rPr>
                <w:rFonts w:hAnsi="Times New Roman" w:cs="Times New Roman"/>
                <w:color w:val="000000"/>
                <w:sz w:val="24"/>
                <w:szCs w:val="24"/>
                <w:lang w:val="ru-RU"/>
              </w:rPr>
            </w:pPr>
            <w:r w:rsidRPr="008E2206">
              <w:rPr>
                <w:rFonts w:hAnsi="Times New Roman" w:cs="Times New Roman"/>
                <w:color w:val="000000"/>
                <w:sz w:val="24"/>
                <w:szCs w:val="24"/>
                <w:lang w:val="ru-RU"/>
              </w:rPr>
              <w:t>аналитической группе вида источников финансирования</w:t>
            </w:r>
            <w:r w:rsidRPr="008E2206">
              <w:rPr>
                <w:lang w:val="ru-RU"/>
              </w:rPr>
              <w:br/>
            </w:r>
            <w:r w:rsidRPr="008E2206">
              <w:rPr>
                <w:rFonts w:hAnsi="Times New Roman" w:cs="Times New Roman"/>
                <w:color w:val="000000"/>
                <w:sz w:val="24"/>
                <w:szCs w:val="24"/>
                <w:lang w:val="ru-RU"/>
              </w:rPr>
              <w:t>дефицитов бюджетов</w:t>
            </w:r>
          </w:p>
        </w:tc>
      </w:tr>
      <w:tr w:rsidR="00E350C1" w:rsidRPr="006F724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350C1" w:rsidRDefault="00410553" w:rsidP="00FF04DD">
            <w:pPr>
              <w:spacing w:line="276" w:lineRule="auto"/>
              <w:jc w:val="both"/>
            </w:pPr>
            <w:r>
              <w:rPr>
                <w:rFonts w:hAnsi="Times New Roman" w:cs="Times New Roman"/>
                <w:color w:val="000000"/>
                <w:sz w:val="24"/>
                <w:szCs w:val="24"/>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Код вида финансового обеспечения (деятельности):</w:t>
            </w:r>
          </w:p>
          <w:p w:rsidR="00E350C1" w:rsidRPr="008E2206" w:rsidRDefault="00410553" w:rsidP="00FF04DD">
            <w:pPr>
              <w:numPr>
                <w:ilvl w:val="0"/>
                <w:numId w:val="10"/>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t>2 – приносящая доход деятельность (собственные доходы</w:t>
            </w:r>
            <w:r w:rsidRPr="008E2206">
              <w:rPr>
                <w:lang w:val="ru-RU"/>
              </w:rPr>
              <w:br/>
            </w:r>
            <w:r w:rsidRPr="008E2206">
              <w:rPr>
                <w:rFonts w:hAnsi="Times New Roman" w:cs="Times New Roman"/>
                <w:color w:val="000000"/>
                <w:sz w:val="24"/>
                <w:szCs w:val="24"/>
                <w:lang w:val="ru-RU"/>
              </w:rPr>
              <w:t>учреждения);</w:t>
            </w:r>
          </w:p>
          <w:p w:rsidR="00E350C1" w:rsidRDefault="00410553" w:rsidP="00FF04DD">
            <w:pPr>
              <w:numPr>
                <w:ilvl w:val="0"/>
                <w:numId w:val="10"/>
              </w:numPr>
              <w:spacing w:line="276" w:lineRule="auto"/>
              <w:ind w:left="780" w:right="180"/>
              <w:contextualSpacing/>
              <w:jc w:val="both"/>
              <w:rPr>
                <w:rFonts w:hAnsi="Times New Roman" w:cs="Times New Roman"/>
                <w:color w:val="000000"/>
                <w:sz w:val="24"/>
                <w:szCs w:val="24"/>
              </w:rPr>
            </w:pPr>
            <w:r>
              <w:rPr>
                <w:rFonts w:hAnsi="Times New Roman" w:cs="Times New Roman"/>
                <w:color w:val="000000"/>
                <w:sz w:val="24"/>
                <w:szCs w:val="24"/>
              </w:rPr>
              <w:t>3 – средства во временном распоряжении;</w:t>
            </w:r>
          </w:p>
          <w:p w:rsidR="00E350C1" w:rsidRPr="008E2206" w:rsidRDefault="00410553" w:rsidP="00FF04DD">
            <w:pPr>
              <w:numPr>
                <w:ilvl w:val="0"/>
                <w:numId w:val="10"/>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t>4 – субсидия на выполнение государственного задания;</w:t>
            </w:r>
          </w:p>
          <w:p w:rsidR="00E350C1" w:rsidRDefault="00410553" w:rsidP="00FF04DD">
            <w:pPr>
              <w:numPr>
                <w:ilvl w:val="0"/>
                <w:numId w:val="10"/>
              </w:numPr>
              <w:spacing w:line="276" w:lineRule="auto"/>
              <w:ind w:left="780" w:right="180"/>
              <w:contextualSpacing/>
              <w:jc w:val="both"/>
              <w:rPr>
                <w:rFonts w:hAnsi="Times New Roman" w:cs="Times New Roman"/>
                <w:color w:val="000000"/>
                <w:sz w:val="24"/>
                <w:szCs w:val="24"/>
              </w:rPr>
            </w:pPr>
            <w:r>
              <w:rPr>
                <w:rFonts w:hAnsi="Times New Roman" w:cs="Times New Roman"/>
                <w:color w:val="000000"/>
                <w:sz w:val="24"/>
                <w:szCs w:val="24"/>
              </w:rPr>
              <w:t>5 – субсидии на иные цели;</w:t>
            </w:r>
          </w:p>
          <w:p w:rsidR="00E350C1" w:rsidRPr="008E2206" w:rsidRDefault="00410553" w:rsidP="00FF04DD">
            <w:pPr>
              <w:numPr>
                <w:ilvl w:val="0"/>
                <w:numId w:val="10"/>
              </w:numPr>
              <w:spacing w:line="276" w:lineRule="auto"/>
              <w:ind w:left="780" w:right="180"/>
              <w:jc w:val="both"/>
              <w:rPr>
                <w:rFonts w:hAnsi="Times New Roman" w:cs="Times New Roman"/>
                <w:color w:val="000000"/>
                <w:sz w:val="24"/>
                <w:szCs w:val="24"/>
                <w:lang w:val="ru-RU"/>
              </w:rPr>
            </w:pPr>
            <w:r w:rsidRPr="008E2206">
              <w:rPr>
                <w:rFonts w:hAnsi="Times New Roman" w:cs="Times New Roman"/>
                <w:color w:val="000000"/>
                <w:sz w:val="24"/>
                <w:szCs w:val="24"/>
                <w:lang w:val="ru-RU"/>
              </w:rPr>
              <w:t>6 – субсидии на цели осуществления капитальных вложений</w:t>
            </w:r>
          </w:p>
        </w:tc>
      </w:tr>
    </w:tbl>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Основание: пункты 21–21.2 Инструкции к Единому плану счетов № 157н, пункт 2.1 Инструкции № 174н.</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Кроме забалансовых счетов, утвержденных в Инструкции к Единому плану счетов № 157н, учреждение применяет дополнительные забалансовые счета, утвержденные в Рабочем плане счетов.</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 xml:space="preserve">Основание: пункт 332 Инструкции к Единому плану счетов № 157н, пункт </w:t>
      </w:r>
      <w:proofErr w:type="gramStart"/>
      <w:r w:rsidRPr="008E2206">
        <w:rPr>
          <w:rFonts w:hAnsi="Times New Roman" w:cs="Times New Roman"/>
          <w:color w:val="000000"/>
          <w:sz w:val="24"/>
          <w:szCs w:val="24"/>
          <w:lang w:val="ru-RU"/>
        </w:rPr>
        <w:t>19</w:t>
      </w:r>
      <w:r>
        <w:rPr>
          <w:rFonts w:hAnsi="Times New Roman" w:cs="Times New Roman"/>
          <w:color w:val="000000"/>
          <w:sz w:val="24"/>
          <w:szCs w:val="24"/>
        </w:rPr>
        <w:t> </w:t>
      </w:r>
      <w:r w:rsidRPr="008E2206">
        <w:rPr>
          <w:rFonts w:hAnsi="Times New Roman" w:cs="Times New Roman"/>
          <w:color w:val="000000"/>
          <w:sz w:val="24"/>
          <w:szCs w:val="24"/>
          <w:lang w:val="ru-RU"/>
        </w:rPr>
        <w:t xml:space="preserve"> СГС</w:t>
      </w:r>
      <w:proofErr w:type="gramEnd"/>
      <w:r>
        <w:rPr>
          <w:rFonts w:hAnsi="Times New Roman" w:cs="Times New Roman"/>
          <w:color w:val="000000"/>
          <w:sz w:val="24"/>
          <w:szCs w:val="24"/>
        </w:rPr>
        <w:t> </w:t>
      </w:r>
      <w:r w:rsidRPr="008E2206">
        <w:rPr>
          <w:rFonts w:hAnsi="Times New Roman" w:cs="Times New Roman"/>
          <w:color w:val="000000"/>
          <w:sz w:val="24"/>
          <w:szCs w:val="24"/>
          <w:lang w:val="ru-RU"/>
        </w:rPr>
        <w:t>«Концептуальные основы бухучета и отчетности».</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lastRenderedPageBreak/>
        <w:t>2. В части операций по исполнению публичных обязательств перед гражданами в денежной форме учреждение ведет бюджетный учет по рабочему Плану счетов в соответствии Инструкцией № 162н.</w:t>
      </w:r>
    </w:p>
    <w:p w:rsidR="00E350C1"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Основание: пункты 2 и 6 Инструкции к Единому плану счетов № 157н.</w:t>
      </w:r>
    </w:p>
    <w:p w:rsidR="00E350C1" w:rsidRPr="008E2206" w:rsidRDefault="001E24BA" w:rsidP="00FF04DD">
      <w:pPr>
        <w:pStyle w:val="2"/>
        <w:spacing w:line="276" w:lineRule="auto"/>
        <w:jc w:val="center"/>
        <w:rPr>
          <w:b/>
          <w:bCs/>
          <w:color w:val="252525"/>
          <w:spacing w:val="-2"/>
          <w:sz w:val="48"/>
          <w:szCs w:val="48"/>
          <w:lang w:val="ru-RU"/>
        </w:rPr>
      </w:pPr>
      <w:r w:rsidRPr="001E24BA">
        <w:rPr>
          <w:rFonts w:hAnsi="Times New Roman" w:cs="Times New Roman"/>
          <w:color w:val="000000"/>
          <w:sz w:val="24"/>
          <w:szCs w:val="24"/>
          <w:lang w:val="ru-RU"/>
        </w:rPr>
        <w:br/>
      </w:r>
      <w:r w:rsidR="00410553">
        <w:rPr>
          <w:b/>
          <w:bCs/>
          <w:color w:val="252525"/>
          <w:spacing w:val="-2"/>
          <w:sz w:val="48"/>
          <w:szCs w:val="48"/>
        </w:rPr>
        <w:t>V</w:t>
      </w:r>
      <w:r w:rsidR="00410553" w:rsidRPr="008E2206">
        <w:rPr>
          <w:b/>
          <w:bCs/>
          <w:color w:val="252525"/>
          <w:spacing w:val="-2"/>
          <w:sz w:val="48"/>
          <w:szCs w:val="48"/>
          <w:lang w:val="ru-RU"/>
        </w:rPr>
        <w:t>. Методика ведения бухгалтерского учета, оценки отдельных видов имущества и обязательств</w:t>
      </w:r>
    </w:p>
    <w:p w:rsidR="00E350C1" w:rsidRPr="008E2206" w:rsidRDefault="00410553" w:rsidP="00FF04DD">
      <w:pPr>
        <w:pStyle w:val="3"/>
        <w:jc w:val="center"/>
        <w:rPr>
          <w:color w:val="000000"/>
          <w:sz w:val="24"/>
          <w:szCs w:val="24"/>
        </w:rPr>
      </w:pPr>
      <w:r w:rsidRPr="008E2206">
        <w:rPr>
          <w:b/>
          <w:color w:val="000000"/>
          <w:sz w:val="24"/>
          <w:szCs w:val="24"/>
        </w:rPr>
        <w:t>1. Общие положения</w:t>
      </w:r>
    </w:p>
    <w:p w:rsidR="0060122A" w:rsidRDefault="00410553" w:rsidP="00FF04DD">
      <w:pPr>
        <w:spacing w:after="0" w:afterAutospacing="0" w:line="276" w:lineRule="auto"/>
        <w:jc w:val="both"/>
        <w:rPr>
          <w:rFonts w:hAnsi="Times New Roman" w:cs="Times New Roman"/>
          <w:color w:val="FF0000"/>
          <w:sz w:val="24"/>
          <w:szCs w:val="24"/>
          <w:lang w:val="ru-RU"/>
        </w:rPr>
      </w:pPr>
      <w:r w:rsidRPr="008E2206">
        <w:rPr>
          <w:rFonts w:hAnsi="Times New Roman" w:cs="Times New Roman"/>
          <w:color w:val="000000"/>
          <w:sz w:val="24"/>
          <w:szCs w:val="24"/>
          <w:lang w:val="ru-RU"/>
        </w:rPr>
        <w:t>1.1. Бухучет ведется по первичным документам, которые проверены сотрудниками бухгалтерии в соответствии с положением о внутреннем финансовом контроле</w:t>
      </w:r>
      <w:r w:rsidR="0060122A">
        <w:rPr>
          <w:rFonts w:hAnsi="Times New Roman" w:cs="Times New Roman"/>
          <w:color w:val="FF0000"/>
          <w:sz w:val="24"/>
          <w:szCs w:val="24"/>
          <w:lang w:val="ru-RU"/>
        </w:rPr>
        <w:t>.</w:t>
      </w:r>
    </w:p>
    <w:p w:rsidR="00E350C1" w:rsidRPr="008E2206" w:rsidRDefault="00410553" w:rsidP="00FF04DD">
      <w:pPr>
        <w:spacing w:before="0" w:beforeAutospacing="0"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Основание: пункт 3 Инструкции к Единому плану счетов № 157н, пункт 23 СГС «Концептуальные основы бухучета и отчетности».</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1.2. Для случаев, которые не установлены в федеральных стандартах и других нормативно-правовых актах, регулирующих бухучет, метод определения справедливой стоимости выбирает комиссия учреждения по поступлению и выбытию активов.</w:t>
      </w:r>
      <w:r w:rsidRPr="008E2206">
        <w:rPr>
          <w:lang w:val="ru-RU"/>
        </w:rPr>
        <w:br/>
      </w:r>
      <w:r w:rsidRPr="008E2206">
        <w:rPr>
          <w:rFonts w:hAnsi="Times New Roman" w:cs="Times New Roman"/>
          <w:color w:val="000000"/>
          <w:sz w:val="24"/>
          <w:szCs w:val="24"/>
          <w:lang w:val="ru-RU"/>
        </w:rPr>
        <w:t>Основание: пункт 54 СГС «Концептуальные основы бухучета и отчетности».</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1.3. В случае если для показателя, необходимого для ведения бухгалтерского учета, не установлен метод оценки в законодательстве и в настоящей учетной политике, то величина оценочного показателя определяется профессиональным суждением главного бухгалтера.</w:t>
      </w:r>
      <w:r w:rsidRPr="008E2206">
        <w:rPr>
          <w:lang w:val="ru-RU"/>
        </w:rPr>
        <w:br/>
      </w:r>
      <w:r w:rsidRPr="008E2206">
        <w:rPr>
          <w:rFonts w:hAnsi="Times New Roman" w:cs="Times New Roman"/>
          <w:color w:val="000000"/>
          <w:sz w:val="24"/>
          <w:szCs w:val="24"/>
          <w:lang w:val="ru-RU"/>
        </w:rPr>
        <w:t>Основание: пункт 6 СГС «Учетная политика, оценочные значения и ошибки».</w:t>
      </w:r>
    </w:p>
    <w:p w:rsidR="00E350C1" w:rsidRPr="008E2206" w:rsidRDefault="00410553" w:rsidP="00FF04DD">
      <w:pPr>
        <w:pStyle w:val="3"/>
        <w:jc w:val="center"/>
        <w:rPr>
          <w:color w:val="000000"/>
          <w:sz w:val="24"/>
          <w:szCs w:val="24"/>
        </w:rPr>
      </w:pPr>
      <w:r w:rsidRPr="008E2206">
        <w:rPr>
          <w:b/>
          <w:color w:val="000000"/>
          <w:sz w:val="24"/>
          <w:szCs w:val="24"/>
        </w:rPr>
        <w:t>2. Основные средства</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2.1. Учреждение учитывает в составе основных средств материальные объекты имущества, независимо от их стоимости, со сроком полезного использования более 12 месяцев</w:t>
      </w:r>
      <w:r w:rsidR="009817B9">
        <w:rPr>
          <w:rFonts w:hAnsi="Times New Roman" w:cs="Times New Roman"/>
          <w:color w:val="000000"/>
          <w:sz w:val="24"/>
          <w:szCs w:val="24"/>
          <w:lang w:val="ru-RU"/>
        </w:rPr>
        <w:t>.</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2.2. В один инвентарный объект, признаваемый комплексом объектов основных средств, объединяются объекты имущества несущественной стоимости, имеющие одинаковые сроки полезного и ожидаемого использования:</w:t>
      </w:r>
    </w:p>
    <w:p w:rsidR="00E350C1" w:rsidRDefault="00410553" w:rsidP="00FF04DD">
      <w:pPr>
        <w:numPr>
          <w:ilvl w:val="0"/>
          <w:numId w:val="11"/>
        </w:numPr>
        <w:spacing w:line="276" w:lineRule="auto"/>
        <w:ind w:left="780" w:right="180"/>
        <w:contextualSpacing/>
        <w:jc w:val="both"/>
        <w:rPr>
          <w:rFonts w:hAnsi="Times New Roman" w:cs="Times New Roman"/>
          <w:color w:val="000000"/>
          <w:sz w:val="24"/>
          <w:szCs w:val="24"/>
        </w:rPr>
      </w:pPr>
      <w:r>
        <w:rPr>
          <w:rFonts w:hAnsi="Times New Roman" w:cs="Times New Roman"/>
          <w:color w:val="000000"/>
          <w:sz w:val="24"/>
          <w:szCs w:val="24"/>
        </w:rPr>
        <w:t>объекты библиотечного фонда;</w:t>
      </w:r>
    </w:p>
    <w:p w:rsidR="00E350C1" w:rsidRPr="008E2206" w:rsidRDefault="00410553" w:rsidP="00FF04DD">
      <w:pPr>
        <w:numPr>
          <w:ilvl w:val="0"/>
          <w:numId w:val="11"/>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t>мебель для обстановки одного помещения: столы, стулья, стеллажи, шкафы, полки;</w:t>
      </w:r>
    </w:p>
    <w:p w:rsidR="00E350C1" w:rsidRPr="008E2206" w:rsidRDefault="00410553" w:rsidP="00FF04DD">
      <w:pPr>
        <w:numPr>
          <w:ilvl w:val="0"/>
          <w:numId w:val="11"/>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t>компьютерное и периферийное оборудование: системные блоки, мониторы, компьютерные мыши, клавиатуры, принтеры, сканеры, колонки, акустические системы, микрофоны, веб-камеры, устройства захвата видео, внешние ТВ-тюнеры, внешние накопители на жестких дисках;</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lastRenderedPageBreak/>
        <w:t>Не считается существенной стоимость до 20 000 руб. за один имущественный объект. Необходимость объединения и конкретный перечень объединяемых объектов определяет комиссия учреждения по поступлению и выбытию активов.</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Основание: пу</w:t>
      </w:r>
      <w:r w:rsidR="009415FB">
        <w:rPr>
          <w:rFonts w:hAnsi="Times New Roman" w:cs="Times New Roman"/>
          <w:color w:val="000000"/>
          <w:sz w:val="24"/>
          <w:szCs w:val="24"/>
          <w:lang w:val="ru-RU"/>
        </w:rPr>
        <w:t>н</w:t>
      </w:r>
      <w:r w:rsidRPr="008E2206">
        <w:rPr>
          <w:rFonts w:hAnsi="Times New Roman" w:cs="Times New Roman"/>
          <w:color w:val="000000"/>
          <w:sz w:val="24"/>
          <w:szCs w:val="24"/>
          <w:lang w:val="ru-RU"/>
        </w:rPr>
        <w:t>кт 10 СГС «Основные средства».</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2.3.</w:t>
      </w:r>
      <w:r>
        <w:rPr>
          <w:rFonts w:hAnsi="Times New Roman" w:cs="Times New Roman"/>
          <w:color w:val="000000"/>
          <w:sz w:val="24"/>
          <w:szCs w:val="24"/>
        </w:rPr>
        <w:t> </w:t>
      </w:r>
      <w:r w:rsidRPr="008E2206">
        <w:rPr>
          <w:rFonts w:hAnsi="Times New Roman" w:cs="Times New Roman"/>
          <w:color w:val="000000"/>
          <w:sz w:val="24"/>
          <w:szCs w:val="24"/>
          <w:lang w:val="ru-RU"/>
        </w:rPr>
        <w:t>Уникальный инвентарный номер состоит из десяти знаков и присваивается в порядке:</w:t>
      </w:r>
    </w:p>
    <w:p w:rsidR="00E350C1" w:rsidRPr="008E2206" w:rsidRDefault="00410553" w:rsidP="00FF04DD">
      <w:pPr>
        <w:numPr>
          <w:ilvl w:val="0"/>
          <w:numId w:val="12"/>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t>1-й разряд – амортизационная группа, к которой отнесен объект при принятии к учету (при отнесении инвентарного объекта к 10-й амортизационной группе в данном разряде проставляется «0»);</w:t>
      </w:r>
    </w:p>
    <w:p w:rsidR="00E350C1" w:rsidRPr="008E2206" w:rsidRDefault="00410553" w:rsidP="00FF04DD">
      <w:pPr>
        <w:numPr>
          <w:ilvl w:val="0"/>
          <w:numId w:val="12"/>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t>2–4-е разряды – код объекта учета синтетического счета в Плане счетов бухгалтерского учета (приложение 1 к приказу Минфина России от 16.12.2010 № 174н);</w:t>
      </w:r>
    </w:p>
    <w:p w:rsidR="00E350C1" w:rsidRPr="008E2206" w:rsidRDefault="00410553" w:rsidP="00FF04DD">
      <w:pPr>
        <w:numPr>
          <w:ilvl w:val="0"/>
          <w:numId w:val="12"/>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t>5–6-е разряды – код группы и вида синтетического счета Плана счетов бухгалтерского учета (приложение 1 к приказу Минфина России от 16.12.2010 № 174н);</w:t>
      </w:r>
    </w:p>
    <w:p w:rsidR="00E350C1" w:rsidRPr="008E2206" w:rsidRDefault="00410553" w:rsidP="00FF04DD">
      <w:pPr>
        <w:numPr>
          <w:ilvl w:val="0"/>
          <w:numId w:val="12"/>
        </w:numPr>
        <w:spacing w:line="276" w:lineRule="auto"/>
        <w:ind w:left="780" w:right="180"/>
        <w:jc w:val="both"/>
        <w:rPr>
          <w:rFonts w:hAnsi="Times New Roman" w:cs="Times New Roman"/>
          <w:color w:val="000000"/>
          <w:sz w:val="24"/>
          <w:szCs w:val="24"/>
          <w:lang w:val="ru-RU"/>
        </w:rPr>
      </w:pPr>
      <w:r w:rsidRPr="008E2206">
        <w:rPr>
          <w:rFonts w:hAnsi="Times New Roman" w:cs="Times New Roman"/>
          <w:color w:val="000000"/>
          <w:sz w:val="24"/>
          <w:szCs w:val="24"/>
          <w:lang w:val="ru-RU"/>
        </w:rPr>
        <w:t>7–10-е разряды – порядковый номер нефинансового актива.</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Основание: пункт 9 СГС «Основные средства», пункт 46 Инструкции к Единому плану счетов № 157н.</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2.4. Присвоенный объекту инвентарный номер обозначается путем нанесения номера на инвентарный объект краской или водостойким маркером. В случае если объект является сложным (комплексом конструктивно-сочлененных предметов), инвентарный номер обозначается на каждом составляющем элементе тем же способом, что и на сложном объекте.</w:t>
      </w:r>
    </w:p>
    <w:p w:rsidR="00E350C1" w:rsidRDefault="00410553" w:rsidP="00FF04DD">
      <w:pPr>
        <w:spacing w:line="276" w:lineRule="auto"/>
        <w:jc w:val="both"/>
        <w:rPr>
          <w:rFonts w:hAnsi="Times New Roman" w:cs="Times New Roman"/>
          <w:color w:val="000000"/>
          <w:sz w:val="24"/>
          <w:szCs w:val="24"/>
        </w:rPr>
      </w:pPr>
      <w:r w:rsidRPr="008E2206">
        <w:rPr>
          <w:rFonts w:hAnsi="Times New Roman" w:cs="Times New Roman"/>
          <w:color w:val="000000"/>
          <w:sz w:val="24"/>
          <w:szCs w:val="24"/>
          <w:lang w:val="ru-RU"/>
        </w:rPr>
        <w:t>2.5. Затраты по замене отдельных составных частей комплекса конструктивно-сочлененных предметов, в том числе при капитальном ремонте, включаются в момент их возникновения в стоимость объекта. Одновременно с его стоимости списывается в текущие расходы стоимость</w:t>
      </w:r>
      <w:r>
        <w:rPr>
          <w:rFonts w:hAnsi="Times New Roman" w:cs="Times New Roman"/>
          <w:color w:val="000000"/>
          <w:sz w:val="24"/>
          <w:szCs w:val="24"/>
        </w:rPr>
        <w:t> </w:t>
      </w:r>
      <w:r w:rsidRPr="008E2206">
        <w:rPr>
          <w:rFonts w:hAnsi="Times New Roman" w:cs="Times New Roman"/>
          <w:color w:val="000000"/>
          <w:sz w:val="24"/>
          <w:szCs w:val="24"/>
          <w:lang w:val="ru-RU"/>
        </w:rPr>
        <w:t xml:space="preserve">заменяемых (выбываемых) составных частей. </w:t>
      </w:r>
      <w:r>
        <w:rPr>
          <w:rFonts w:hAnsi="Times New Roman" w:cs="Times New Roman"/>
          <w:color w:val="000000"/>
          <w:sz w:val="24"/>
          <w:szCs w:val="24"/>
        </w:rPr>
        <w:t>Данное правило применяется к следующим группам основных средств:</w:t>
      </w:r>
    </w:p>
    <w:p w:rsidR="00E350C1" w:rsidRDefault="00410553" w:rsidP="00FF04DD">
      <w:pPr>
        <w:numPr>
          <w:ilvl w:val="0"/>
          <w:numId w:val="13"/>
        </w:numPr>
        <w:spacing w:line="276" w:lineRule="auto"/>
        <w:ind w:left="780" w:right="180"/>
        <w:contextualSpacing/>
        <w:jc w:val="both"/>
        <w:rPr>
          <w:rFonts w:hAnsi="Times New Roman" w:cs="Times New Roman"/>
          <w:color w:val="000000"/>
          <w:sz w:val="24"/>
          <w:szCs w:val="24"/>
        </w:rPr>
      </w:pPr>
      <w:r>
        <w:rPr>
          <w:rFonts w:hAnsi="Times New Roman" w:cs="Times New Roman"/>
          <w:color w:val="000000"/>
          <w:sz w:val="24"/>
          <w:szCs w:val="24"/>
        </w:rPr>
        <w:t>машины и оборудование;</w:t>
      </w:r>
    </w:p>
    <w:p w:rsidR="00E350C1" w:rsidRDefault="00410553" w:rsidP="00FF04DD">
      <w:pPr>
        <w:numPr>
          <w:ilvl w:val="0"/>
          <w:numId w:val="13"/>
        </w:numPr>
        <w:spacing w:line="276" w:lineRule="auto"/>
        <w:ind w:left="780" w:right="180"/>
        <w:contextualSpacing/>
        <w:jc w:val="both"/>
        <w:rPr>
          <w:rFonts w:hAnsi="Times New Roman" w:cs="Times New Roman"/>
          <w:color w:val="000000"/>
          <w:sz w:val="24"/>
          <w:szCs w:val="24"/>
        </w:rPr>
      </w:pPr>
      <w:r>
        <w:rPr>
          <w:rFonts w:hAnsi="Times New Roman" w:cs="Times New Roman"/>
          <w:color w:val="000000"/>
          <w:sz w:val="24"/>
          <w:szCs w:val="24"/>
        </w:rPr>
        <w:t>транспортные средства;</w:t>
      </w:r>
    </w:p>
    <w:p w:rsidR="00E350C1" w:rsidRDefault="00410553" w:rsidP="00FF04DD">
      <w:pPr>
        <w:numPr>
          <w:ilvl w:val="0"/>
          <w:numId w:val="13"/>
        </w:numPr>
        <w:spacing w:line="276" w:lineRule="auto"/>
        <w:ind w:left="780" w:right="180"/>
        <w:contextualSpacing/>
        <w:jc w:val="both"/>
        <w:rPr>
          <w:rFonts w:hAnsi="Times New Roman" w:cs="Times New Roman"/>
          <w:color w:val="000000"/>
          <w:sz w:val="24"/>
          <w:szCs w:val="24"/>
        </w:rPr>
      </w:pPr>
      <w:r>
        <w:rPr>
          <w:rFonts w:hAnsi="Times New Roman" w:cs="Times New Roman"/>
          <w:color w:val="000000"/>
          <w:sz w:val="24"/>
          <w:szCs w:val="24"/>
        </w:rPr>
        <w:t>инвентарь производственный и хозяйственный;</w:t>
      </w:r>
    </w:p>
    <w:p w:rsidR="00E350C1" w:rsidRDefault="00410553" w:rsidP="00FF04DD">
      <w:pPr>
        <w:numPr>
          <w:ilvl w:val="0"/>
          <w:numId w:val="13"/>
        </w:numPr>
        <w:spacing w:line="276" w:lineRule="auto"/>
        <w:ind w:left="780" w:right="180"/>
        <w:contextualSpacing/>
        <w:jc w:val="both"/>
        <w:rPr>
          <w:rFonts w:hAnsi="Times New Roman" w:cs="Times New Roman"/>
          <w:color w:val="000000"/>
          <w:sz w:val="24"/>
          <w:szCs w:val="24"/>
        </w:rPr>
      </w:pPr>
      <w:r>
        <w:rPr>
          <w:rFonts w:hAnsi="Times New Roman" w:cs="Times New Roman"/>
          <w:color w:val="000000"/>
          <w:sz w:val="24"/>
          <w:szCs w:val="24"/>
        </w:rPr>
        <w:t>многолетние насаждения;</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Основание: пункт 27 СГС «Основные средства».</w:t>
      </w:r>
    </w:p>
    <w:p w:rsidR="00E350C1" w:rsidRDefault="00410553" w:rsidP="00FF04DD">
      <w:pPr>
        <w:spacing w:line="276" w:lineRule="auto"/>
        <w:jc w:val="both"/>
        <w:rPr>
          <w:rFonts w:hAnsi="Times New Roman" w:cs="Times New Roman"/>
          <w:color w:val="000000"/>
          <w:sz w:val="24"/>
          <w:szCs w:val="24"/>
        </w:rPr>
      </w:pPr>
      <w:r w:rsidRPr="008E2206">
        <w:rPr>
          <w:rFonts w:hAnsi="Times New Roman" w:cs="Times New Roman"/>
          <w:color w:val="000000"/>
          <w:sz w:val="24"/>
          <w:szCs w:val="24"/>
          <w:lang w:val="ru-RU"/>
        </w:rPr>
        <w:t xml:space="preserve">2.6. В случае частичной ликвидации или разукомплектации объекта основного средства, если стоимость ликвидируемых (разукомплектованных) частей не выделена в документах поставщика, стоимость таких частей определяется пропорционально следующему показателю </w:t>
      </w:r>
      <w:r>
        <w:rPr>
          <w:rFonts w:hAnsi="Times New Roman" w:cs="Times New Roman"/>
          <w:color w:val="000000"/>
          <w:sz w:val="24"/>
          <w:szCs w:val="24"/>
        </w:rPr>
        <w:t>(в порядке убывания важности):</w:t>
      </w:r>
    </w:p>
    <w:p w:rsidR="00E350C1" w:rsidRDefault="00410553" w:rsidP="00FF04DD">
      <w:pPr>
        <w:numPr>
          <w:ilvl w:val="0"/>
          <w:numId w:val="14"/>
        </w:numPr>
        <w:spacing w:line="276" w:lineRule="auto"/>
        <w:ind w:left="780" w:right="180"/>
        <w:contextualSpacing/>
        <w:jc w:val="both"/>
        <w:rPr>
          <w:rFonts w:hAnsi="Times New Roman" w:cs="Times New Roman"/>
          <w:color w:val="000000"/>
          <w:sz w:val="24"/>
          <w:szCs w:val="24"/>
        </w:rPr>
      </w:pPr>
      <w:r>
        <w:rPr>
          <w:rFonts w:hAnsi="Times New Roman" w:cs="Times New Roman"/>
          <w:color w:val="000000"/>
          <w:sz w:val="24"/>
          <w:szCs w:val="24"/>
        </w:rPr>
        <w:t>площади;</w:t>
      </w:r>
    </w:p>
    <w:p w:rsidR="00E350C1" w:rsidRDefault="00410553" w:rsidP="00FF04DD">
      <w:pPr>
        <w:numPr>
          <w:ilvl w:val="0"/>
          <w:numId w:val="14"/>
        </w:numPr>
        <w:spacing w:line="276" w:lineRule="auto"/>
        <w:ind w:left="780" w:right="180"/>
        <w:contextualSpacing/>
        <w:jc w:val="both"/>
        <w:rPr>
          <w:rFonts w:hAnsi="Times New Roman" w:cs="Times New Roman"/>
          <w:color w:val="000000"/>
          <w:sz w:val="24"/>
          <w:szCs w:val="24"/>
        </w:rPr>
      </w:pPr>
      <w:r>
        <w:rPr>
          <w:rFonts w:hAnsi="Times New Roman" w:cs="Times New Roman"/>
          <w:color w:val="000000"/>
          <w:sz w:val="24"/>
          <w:szCs w:val="24"/>
        </w:rPr>
        <w:t>объему;</w:t>
      </w:r>
    </w:p>
    <w:p w:rsidR="00E350C1" w:rsidRDefault="00410553" w:rsidP="00FF04DD">
      <w:pPr>
        <w:numPr>
          <w:ilvl w:val="0"/>
          <w:numId w:val="14"/>
        </w:numPr>
        <w:spacing w:line="276" w:lineRule="auto"/>
        <w:ind w:left="780" w:right="180"/>
        <w:contextualSpacing/>
        <w:jc w:val="both"/>
        <w:rPr>
          <w:rFonts w:hAnsi="Times New Roman" w:cs="Times New Roman"/>
          <w:color w:val="000000"/>
          <w:sz w:val="24"/>
          <w:szCs w:val="24"/>
        </w:rPr>
      </w:pPr>
      <w:r>
        <w:rPr>
          <w:rFonts w:hAnsi="Times New Roman" w:cs="Times New Roman"/>
          <w:color w:val="000000"/>
          <w:sz w:val="24"/>
          <w:szCs w:val="24"/>
        </w:rPr>
        <w:t>весу;</w:t>
      </w:r>
    </w:p>
    <w:p w:rsidR="00E350C1" w:rsidRPr="008E2206" w:rsidRDefault="00410553" w:rsidP="00FF04DD">
      <w:pPr>
        <w:numPr>
          <w:ilvl w:val="0"/>
          <w:numId w:val="14"/>
        </w:numPr>
        <w:spacing w:line="276" w:lineRule="auto"/>
        <w:ind w:left="780" w:right="180"/>
        <w:jc w:val="both"/>
        <w:rPr>
          <w:rFonts w:hAnsi="Times New Roman" w:cs="Times New Roman"/>
          <w:color w:val="000000"/>
          <w:sz w:val="24"/>
          <w:szCs w:val="24"/>
          <w:lang w:val="ru-RU"/>
        </w:rPr>
      </w:pPr>
      <w:r w:rsidRPr="008E2206">
        <w:rPr>
          <w:rFonts w:hAnsi="Times New Roman" w:cs="Times New Roman"/>
          <w:color w:val="000000"/>
          <w:sz w:val="24"/>
          <w:szCs w:val="24"/>
          <w:lang w:val="ru-RU"/>
        </w:rPr>
        <w:t>иному показателю, установленному комиссией по поступлению и выбытию активов.</w:t>
      </w:r>
    </w:p>
    <w:p w:rsidR="00E350C1" w:rsidRDefault="00410553" w:rsidP="00FF04DD">
      <w:pPr>
        <w:spacing w:line="276" w:lineRule="auto"/>
        <w:jc w:val="both"/>
        <w:rPr>
          <w:rFonts w:hAnsi="Times New Roman" w:cs="Times New Roman"/>
          <w:color w:val="000000"/>
          <w:sz w:val="24"/>
          <w:szCs w:val="24"/>
        </w:rPr>
      </w:pPr>
      <w:r w:rsidRPr="008E2206">
        <w:rPr>
          <w:rFonts w:hAnsi="Times New Roman" w:cs="Times New Roman"/>
          <w:color w:val="000000"/>
          <w:sz w:val="24"/>
          <w:szCs w:val="24"/>
          <w:lang w:val="ru-RU"/>
        </w:rPr>
        <w:lastRenderedPageBreak/>
        <w:t>2.7.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(модернизаций, дооборудований, реконструкций, в том числе с элементами реставраций, технических перевооружений) формируют объем капитальных вложений с дальнейшим признанием в стоимости объекта основных средств. Одновременно учтенная ранее в стоимости объекта</w:t>
      </w:r>
      <w:r>
        <w:rPr>
          <w:rFonts w:hAnsi="Times New Roman" w:cs="Times New Roman"/>
          <w:color w:val="000000"/>
          <w:sz w:val="24"/>
          <w:szCs w:val="24"/>
        </w:rPr>
        <w:t> </w:t>
      </w:r>
      <w:r w:rsidRPr="008E2206">
        <w:rPr>
          <w:rFonts w:hAnsi="Times New Roman" w:cs="Times New Roman"/>
          <w:color w:val="000000"/>
          <w:sz w:val="24"/>
          <w:szCs w:val="24"/>
          <w:lang w:val="ru-RU"/>
        </w:rPr>
        <w:t>сумма затрат на проведение аналогичного мероприятия списывается</w:t>
      </w:r>
      <w:r>
        <w:rPr>
          <w:rFonts w:hAnsi="Times New Roman" w:cs="Times New Roman"/>
          <w:color w:val="000000"/>
          <w:sz w:val="24"/>
          <w:szCs w:val="24"/>
        </w:rPr>
        <w:t> </w:t>
      </w:r>
      <w:r w:rsidRPr="008E2206">
        <w:rPr>
          <w:rFonts w:hAnsi="Times New Roman" w:cs="Times New Roman"/>
          <w:color w:val="000000"/>
          <w:sz w:val="24"/>
          <w:szCs w:val="24"/>
          <w:lang w:val="ru-RU"/>
        </w:rPr>
        <w:t xml:space="preserve">в расходы текущего периода с учетом накопленной амортизации. </w:t>
      </w:r>
      <w:r>
        <w:rPr>
          <w:rFonts w:hAnsi="Times New Roman" w:cs="Times New Roman"/>
          <w:color w:val="000000"/>
          <w:sz w:val="24"/>
          <w:szCs w:val="24"/>
        </w:rPr>
        <w:t>Данное правило применяется к следующим группам основных средств:</w:t>
      </w:r>
    </w:p>
    <w:p w:rsidR="00E350C1" w:rsidRDefault="00410553" w:rsidP="00FF04DD">
      <w:pPr>
        <w:numPr>
          <w:ilvl w:val="0"/>
          <w:numId w:val="15"/>
        </w:numPr>
        <w:spacing w:line="276" w:lineRule="auto"/>
        <w:ind w:left="780" w:right="180"/>
        <w:contextualSpacing/>
        <w:jc w:val="both"/>
        <w:rPr>
          <w:rFonts w:hAnsi="Times New Roman" w:cs="Times New Roman"/>
          <w:color w:val="000000"/>
          <w:sz w:val="24"/>
          <w:szCs w:val="24"/>
        </w:rPr>
      </w:pPr>
      <w:r>
        <w:rPr>
          <w:rFonts w:hAnsi="Times New Roman" w:cs="Times New Roman"/>
          <w:color w:val="000000"/>
          <w:sz w:val="24"/>
          <w:szCs w:val="24"/>
        </w:rPr>
        <w:t>машины и оборудование;</w:t>
      </w:r>
    </w:p>
    <w:p w:rsidR="00E350C1" w:rsidRDefault="00410553" w:rsidP="00FF04DD">
      <w:pPr>
        <w:numPr>
          <w:ilvl w:val="0"/>
          <w:numId w:val="15"/>
        </w:numPr>
        <w:spacing w:line="276" w:lineRule="auto"/>
        <w:ind w:left="780" w:right="180"/>
        <w:contextualSpacing/>
        <w:jc w:val="both"/>
        <w:rPr>
          <w:rFonts w:hAnsi="Times New Roman" w:cs="Times New Roman"/>
          <w:color w:val="000000"/>
          <w:sz w:val="24"/>
          <w:szCs w:val="24"/>
        </w:rPr>
      </w:pPr>
      <w:r>
        <w:rPr>
          <w:rFonts w:hAnsi="Times New Roman" w:cs="Times New Roman"/>
          <w:color w:val="000000"/>
          <w:sz w:val="24"/>
          <w:szCs w:val="24"/>
        </w:rPr>
        <w:t>транспортные средства;</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Основание: пункт 28 СГС «Основные средства».</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2.8. Начисление амортизации осуществляется следующим образом:</w:t>
      </w:r>
    </w:p>
    <w:p w:rsidR="00E350C1" w:rsidRPr="008E2206" w:rsidRDefault="00410553" w:rsidP="00FF04DD">
      <w:pPr>
        <w:numPr>
          <w:ilvl w:val="0"/>
          <w:numId w:val="16"/>
        </w:numPr>
        <w:spacing w:line="276" w:lineRule="auto"/>
        <w:ind w:left="780" w:right="180"/>
        <w:jc w:val="both"/>
        <w:rPr>
          <w:rFonts w:hAnsi="Times New Roman" w:cs="Times New Roman"/>
          <w:color w:val="000000"/>
          <w:sz w:val="24"/>
          <w:szCs w:val="24"/>
          <w:lang w:val="ru-RU"/>
        </w:rPr>
      </w:pPr>
      <w:r w:rsidRPr="008E2206">
        <w:rPr>
          <w:rFonts w:hAnsi="Times New Roman" w:cs="Times New Roman"/>
          <w:color w:val="000000"/>
          <w:sz w:val="24"/>
          <w:szCs w:val="24"/>
          <w:lang w:val="ru-RU"/>
        </w:rPr>
        <w:t>линейным методом – на остальные объекты основных средств.</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Основание: пункты 36, 37 СГС «Основные средства».</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2.9. В случаях, когда установлены одинаковые сроки полезного использования и метод расчета амортизации всех структурных частей единого объекта основных средств, учреждение объединяет такие части для определения суммы амортизации.</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Основание: пункт 40 СГС «Основные средства».</w:t>
      </w:r>
    </w:p>
    <w:p w:rsidR="00E350C1" w:rsidRPr="008E2206" w:rsidRDefault="00410553" w:rsidP="00FF04DD">
      <w:pPr>
        <w:spacing w:after="0" w:afterAutospacing="0"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2.10. При переоценке объекта основных средств накопленная амортизация на дату переоценки пересчитывается пропорционально изменению первоначальной стоимости объекта таким образом, чтобы его остаточная стоимость после переоценки равнялась его переоцененной стоимости. При этом балансовая стоимость и накопленная амортизация увеличиваются (умножаются) на одинаковый коэффициент таким образом, чтобы при их суммировании получить переоцененную стоимость на дату проведения переоценки.</w:t>
      </w:r>
    </w:p>
    <w:p w:rsidR="00E350C1" w:rsidRPr="008E2206" w:rsidRDefault="00410553" w:rsidP="00FF04DD">
      <w:pPr>
        <w:spacing w:before="0" w:beforeAutospacing="0"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Основание: пункт 41 СГС «Основные средства».</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2.11. Срок полезного использования объектов основных средств устанавливает комиссия по поступлению и выбытию в соответствии с пунктом 35 СГС «Основные средства». Состав комиссии по поступлению и выбытию активов установлен в приложении 1 настоящей учетной политики.</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2.12. Имущество, относящееся к категории особо ценного имущества (ОЦИ), определяет комиссия по поступлению и выбытию активов. Такое имущество принимается к учету на основании выписки из протокола комиссии.</w:t>
      </w:r>
    </w:p>
    <w:p w:rsidR="00E350C1" w:rsidRPr="008E2206" w:rsidRDefault="00410553" w:rsidP="00FF04DD">
      <w:pPr>
        <w:spacing w:after="0" w:afterAutospacing="0"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2.13. Основные средства стоимостью до 10 000 руб. включительно, находящиеся в эксплуатации, учитываются на забалансовом счете 21</w:t>
      </w:r>
      <w:r>
        <w:rPr>
          <w:rFonts w:hAnsi="Times New Roman" w:cs="Times New Roman"/>
          <w:color w:val="000000"/>
          <w:sz w:val="24"/>
          <w:szCs w:val="24"/>
        </w:rPr>
        <w:t> </w:t>
      </w:r>
      <w:r w:rsidRPr="008E2206">
        <w:rPr>
          <w:rFonts w:hAnsi="Times New Roman" w:cs="Times New Roman"/>
          <w:color w:val="000000"/>
          <w:sz w:val="24"/>
          <w:szCs w:val="24"/>
          <w:lang w:val="ru-RU"/>
        </w:rPr>
        <w:t>по балансовой стоимости.</w:t>
      </w:r>
    </w:p>
    <w:p w:rsidR="00E350C1" w:rsidRPr="008E2206" w:rsidRDefault="00410553" w:rsidP="00FF04DD">
      <w:pPr>
        <w:spacing w:before="0" w:beforeAutospacing="0"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Основание: пункт 39 СГС «Основные средства», пункт 373 Инструкции к Единому плану счетов № 157н.</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lastRenderedPageBreak/>
        <w:t>2.14. При приобретении и (или) создании основных средств за счет средств, полученных по разным видам деятельности, сумма вложений, сформированных на счете КБК Х.106.00.000, переводится на код вида деятельности 4 «Субсидии на выполнение государственного (муниципального) задания».</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2.15. При принятии учредителем решения о выделении средств субсидии на финансовое обеспечение выполнения государственного задания на содержание объекта основных средств, который ранее приобретен (создан) учреждением за счет средств от приносящей доход деятельности, стоимость этого объекта переводится с кода вида деятельности «2» на код вида деятельности «4». Одновременно переводится сумма начисленной амортизации.</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 xml:space="preserve">2.16. Локально-вычислительная сеть (ЛВС) и охранно-пожарная сигнализация (ОПС) как отдельные инвентарные объекты не учитываются. Отдельные элементы ЛВС и ОПС, которые соответствуют критериям основных средств, установленным СГС «Основные средства», учитываются как отдельные основные средства. Элементы ЛВС или ОПС, для которых установлен одинаковый срок полезного использования, учитываются как единый инвентарный объект в порядке, установленном в пункте 2.2 раздела </w:t>
      </w:r>
      <w:r>
        <w:rPr>
          <w:rFonts w:hAnsi="Times New Roman" w:cs="Times New Roman"/>
          <w:color w:val="000000"/>
          <w:sz w:val="24"/>
          <w:szCs w:val="24"/>
        </w:rPr>
        <w:t>V</w:t>
      </w:r>
      <w:r w:rsidRPr="008E2206">
        <w:rPr>
          <w:rFonts w:hAnsi="Times New Roman" w:cs="Times New Roman"/>
          <w:color w:val="000000"/>
          <w:sz w:val="24"/>
          <w:szCs w:val="24"/>
          <w:lang w:val="ru-RU"/>
        </w:rPr>
        <w:t xml:space="preserve"> настоящей учетной политики.</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2.17. Расходы на доставку нескольких имущественных объектов распределяются в первоначальную стоимость этих объектов пропорционально их стоимости, указанной в договоре поставки.</w:t>
      </w:r>
    </w:p>
    <w:p w:rsidR="00E350C1" w:rsidRPr="009817B9" w:rsidRDefault="00410553" w:rsidP="00FF04DD">
      <w:pPr>
        <w:spacing w:line="276" w:lineRule="auto"/>
        <w:jc w:val="both"/>
        <w:rPr>
          <w:rFonts w:hAnsi="Times New Roman" w:cs="Times New Roman"/>
          <w:color w:val="000000" w:themeColor="text1"/>
          <w:sz w:val="24"/>
          <w:szCs w:val="24"/>
          <w:lang w:val="ru-RU"/>
        </w:rPr>
      </w:pPr>
      <w:r w:rsidRPr="009817B9">
        <w:rPr>
          <w:rFonts w:hAnsi="Times New Roman" w:cs="Times New Roman"/>
          <w:color w:val="000000"/>
          <w:sz w:val="24"/>
          <w:szCs w:val="24"/>
          <w:lang w:val="ru-RU"/>
        </w:rPr>
        <w:t xml:space="preserve">2.18. Передача в пользование объектов, которые содержатся за счет учреждения, отражается как внутреннее перемещение. Учет таких объектов ведется на дополнительном забалансовом счете </w:t>
      </w:r>
      <w:r w:rsidRPr="009817B9">
        <w:rPr>
          <w:rFonts w:hAnsi="Times New Roman" w:cs="Times New Roman"/>
          <w:color w:val="000000" w:themeColor="text1"/>
          <w:sz w:val="24"/>
          <w:szCs w:val="24"/>
          <w:lang w:val="ru-RU"/>
        </w:rPr>
        <w:t>43П «Имущество, переданное в пользование, – не объект аренды».</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2.19. Ответственными за хранение технической документации на объекты основных средств являются ответственные лица, за которыми закреплены объекты. Если на основное средство производитель (поставщик) предусмотрел гарантийный срок, ответственное лицо хранит также гарантийные талоны.</w:t>
      </w:r>
    </w:p>
    <w:p w:rsidR="00E350C1" w:rsidRPr="008E2206" w:rsidRDefault="00410553" w:rsidP="00FF04DD">
      <w:pPr>
        <w:pStyle w:val="3"/>
        <w:jc w:val="center"/>
        <w:rPr>
          <w:color w:val="000000"/>
          <w:sz w:val="24"/>
          <w:szCs w:val="24"/>
        </w:rPr>
      </w:pPr>
      <w:r w:rsidRPr="008E2206">
        <w:rPr>
          <w:b/>
          <w:color w:val="000000"/>
          <w:sz w:val="24"/>
          <w:szCs w:val="24"/>
        </w:rPr>
        <w:t>3. Нематериальные активы</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3.1. Начисление амортизации осуществляется следующим образом:</w:t>
      </w:r>
    </w:p>
    <w:p w:rsidR="00E350C1" w:rsidRPr="008E2206" w:rsidRDefault="00410553" w:rsidP="00FF04DD">
      <w:pPr>
        <w:numPr>
          <w:ilvl w:val="0"/>
          <w:numId w:val="17"/>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t>методом уменьшаемого остатка с применением коэффициента 2 – на нематериальные активы группы «Научные исследования (научно-исследовательские разработки)»;</w:t>
      </w:r>
    </w:p>
    <w:p w:rsidR="00E350C1" w:rsidRPr="008E2206" w:rsidRDefault="00410553" w:rsidP="00FF04DD">
      <w:pPr>
        <w:numPr>
          <w:ilvl w:val="0"/>
          <w:numId w:val="17"/>
        </w:numPr>
        <w:spacing w:line="276" w:lineRule="auto"/>
        <w:ind w:left="780" w:right="180"/>
        <w:jc w:val="both"/>
        <w:rPr>
          <w:rFonts w:hAnsi="Times New Roman" w:cs="Times New Roman"/>
          <w:color w:val="000000"/>
          <w:sz w:val="24"/>
          <w:szCs w:val="24"/>
          <w:lang w:val="ru-RU"/>
        </w:rPr>
      </w:pPr>
      <w:r w:rsidRPr="008E2206">
        <w:rPr>
          <w:rFonts w:hAnsi="Times New Roman" w:cs="Times New Roman"/>
          <w:color w:val="000000"/>
          <w:sz w:val="24"/>
          <w:szCs w:val="24"/>
          <w:lang w:val="ru-RU"/>
        </w:rPr>
        <w:t>линейным методом – на остальные объекты нематериальных активов.</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Основание: пункты 30, 31</w:t>
      </w:r>
      <w:r>
        <w:rPr>
          <w:rFonts w:hAnsi="Times New Roman" w:cs="Times New Roman"/>
          <w:color w:val="000000"/>
          <w:sz w:val="24"/>
          <w:szCs w:val="24"/>
        </w:rPr>
        <w:t> </w:t>
      </w:r>
      <w:r w:rsidRPr="008E2206">
        <w:rPr>
          <w:rFonts w:hAnsi="Times New Roman" w:cs="Times New Roman"/>
          <w:color w:val="000000"/>
          <w:sz w:val="24"/>
          <w:szCs w:val="24"/>
          <w:lang w:val="ru-RU"/>
        </w:rPr>
        <w:t>СГС «Нематериальные активы».</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3.2. Учреждение дополнительно раскрывает данные по группам нематериальных активов раздельно по объектам, которые созданы собственными силами, и прочим объектам в части изменения стоимости объектов в результате недостач и излишков.</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Основание: пункт 44</w:t>
      </w:r>
      <w:r>
        <w:rPr>
          <w:rFonts w:hAnsi="Times New Roman" w:cs="Times New Roman"/>
          <w:color w:val="000000"/>
          <w:sz w:val="24"/>
          <w:szCs w:val="24"/>
        </w:rPr>
        <w:t> </w:t>
      </w:r>
      <w:r w:rsidRPr="008E2206">
        <w:rPr>
          <w:rFonts w:hAnsi="Times New Roman" w:cs="Times New Roman"/>
          <w:color w:val="000000"/>
          <w:sz w:val="24"/>
          <w:szCs w:val="24"/>
          <w:lang w:val="ru-RU"/>
        </w:rPr>
        <w:t>СГС «Нематериальные активы».</w:t>
      </w:r>
    </w:p>
    <w:p w:rsidR="00E350C1" w:rsidRPr="008E2206" w:rsidRDefault="00410553" w:rsidP="00FF04DD">
      <w:pPr>
        <w:pStyle w:val="3"/>
        <w:jc w:val="center"/>
        <w:rPr>
          <w:color w:val="000000"/>
          <w:sz w:val="24"/>
          <w:szCs w:val="24"/>
        </w:rPr>
      </w:pPr>
      <w:r w:rsidRPr="008E2206">
        <w:rPr>
          <w:b/>
          <w:color w:val="000000"/>
          <w:sz w:val="24"/>
          <w:szCs w:val="24"/>
        </w:rPr>
        <w:lastRenderedPageBreak/>
        <w:t>4. Материальные запасы</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4.1. Учреждение учитывает в составе материальных запасов материальные объекты, указанные в пунктах 98–99 Инструкции к Единому плану счетов № 157н, а также производственный и хозяйственный инвентарь, перечень которого приведен в приложении 7.</w:t>
      </w:r>
    </w:p>
    <w:p w:rsidR="00E350C1" w:rsidRDefault="00410553" w:rsidP="00FF04DD">
      <w:pPr>
        <w:spacing w:line="276" w:lineRule="auto"/>
        <w:jc w:val="both"/>
        <w:rPr>
          <w:rFonts w:hAnsi="Times New Roman" w:cs="Times New Roman"/>
          <w:color w:val="000000"/>
          <w:sz w:val="24"/>
          <w:szCs w:val="24"/>
        </w:rPr>
      </w:pPr>
      <w:r w:rsidRPr="008E2206">
        <w:rPr>
          <w:rFonts w:hAnsi="Times New Roman" w:cs="Times New Roman"/>
          <w:color w:val="000000"/>
          <w:sz w:val="24"/>
          <w:szCs w:val="24"/>
          <w:lang w:val="ru-RU"/>
        </w:rPr>
        <w:t xml:space="preserve">4.2. Единица учета материальных запасов в учреждении – номенклатурная (реестровая) единица. </w:t>
      </w:r>
      <w:r>
        <w:rPr>
          <w:rFonts w:hAnsi="Times New Roman" w:cs="Times New Roman"/>
          <w:color w:val="000000"/>
          <w:sz w:val="24"/>
          <w:szCs w:val="24"/>
        </w:rPr>
        <w:t>Исключения:</w:t>
      </w:r>
    </w:p>
    <w:p w:rsidR="00E350C1" w:rsidRPr="008E2206" w:rsidRDefault="00410553" w:rsidP="00FF04DD">
      <w:pPr>
        <w:numPr>
          <w:ilvl w:val="0"/>
          <w:numId w:val="18"/>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t xml:space="preserve">группы материальных запасов, характеристики которых совпадают, </w:t>
      </w:r>
      <w:r w:rsidR="00EA09BB" w:rsidRPr="008E2206">
        <w:rPr>
          <w:rFonts w:hAnsi="Times New Roman" w:cs="Times New Roman"/>
          <w:color w:val="000000"/>
          <w:sz w:val="24"/>
          <w:szCs w:val="24"/>
          <w:lang w:val="ru-RU"/>
        </w:rPr>
        <w:t>например,</w:t>
      </w:r>
      <w:r w:rsidRPr="008E2206">
        <w:rPr>
          <w:rFonts w:hAnsi="Times New Roman" w:cs="Times New Roman"/>
          <w:color w:val="000000"/>
          <w:sz w:val="24"/>
          <w:szCs w:val="24"/>
          <w:lang w:val="ru-RU"/>
        </w:rPr>
        <w:t xml:space="preserve"> офисная бумага одного формата с одинаковым количеством листов в пачке, кнопки канцелярские с одинаковыми диаметром и количеством штук в коробке и т. д. Единица учета таких материальных запасов – однородная (реестровая) группа запасов;</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Решение о применении единиц учета «однородная (реестровая) группа запасов» и «партия» принимает</w:t>
      </w:r>
      <w:r>
        <w:rPr>
          <w:rFonts w:hAnsi="Times New Roman" w:cs="Times New Roman"/>
          <w:color w:val="000000"/>
          <w:sz w:val="24"/>
          <w:szCs w:val="24"/>
        </w:rPr>
        <w:t> </w:t>
      </w:r>
      <w:r w:rsidRPr="008E2206">
        <w:rPr>
          <w:rFonts w:hAnsi="Times New Roman" w:cs="Times New Roman"/>
          <w:color w:val="000000"/>
          <w:sz w:val="24"/>
          <w:szCs w:val="24"/>
          <w:lang w:val="ru-RU"/>
        </w:rPr>
        <w:t>бухгалтер на основе своего профессионального суждения.</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Основание:</w:t>
      </w:r>
      <w:r>
        <w:rPr>
          <w:rFonts w:hAnsi="Times New Roman" w:cs="Times New Roman"/>
          <w:color w:val="000000"/>
          <w:sz w:val="24"/>
          <w:szCs w:val="24"/>
        </w:rPr>
        <w:t> </w:t>
      </w:r>
      <w:r w:rsidRPr="008E2206">
        <w:rPr>
          <w:rFonts w:hAnsi="Times New Roman" w:cs="Times New Roman"/>
          <w:color w:val="000000"/>
          <w:sz w:val="24"/>
          <w:szCs w:val="24"/>
          <w:lang w:val="ru-RU"/>
        </w:rPr>
        <w:t>пункт 8</w:t>
      </w:r>
      <w:r>
        <w:rPr>
          <w:rFonts w:hAnsi="Times New Roman" w:cs="Times New Roman"/>
          <w:color w:val="000000"/>
          <w:sz w:val="24"/>
          <w:szCs w:val="24"/>
        </w:rPr>
        <w:t> </w:t>
      </w:r>
      <w:r w:rsidRPr="008E2206">
        <w:rPr>
          <w:rFonts w:hAnsi="Times New Roman" w:cs="Times New Roman"/>
          <w:color w:val="000000"/>
          <w:sz w:val="24"/>
          <w:szCs w:val="24"/>
          <w:lang w:val="ru-RU"/>
        </w:rPr>
        <w:t>СГС «Запасы».</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4.3. В целях аналитического (управленческого) учета незавершенное производство отражается на дополнительном счете Рабочего плана счетов 0.109.69.000 «Себестоимость незавершенного производства готовой продукции, работ, услуг».</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Основание: пункт 12 СГС «Запасы».</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4.4. Списание материальных запасов производится по средней фактической стоимости.</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Основание: пункт 108 Инструкции к Единому плану счетов № 157н.</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4.5. Товары, переданные в реализацию, отражаются по цене реализации с обособлением торговой наценки.</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Основание: пункт 30 СГС «Запасы».</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4.</w:t>
      </w:r>
      <w:r w:rsidR="001A7C6E">
        <w:rPr>
          <w:rFonts w:hAnsi="Times New Roman" w:cs="Times New Roman"/>
          <w:color w:val="000000"/>
          <w:sz w:val="24"/>
          <w:szCs w:val="24"/>
          <w:lang w:val="ru-RU"/>
        </w:rPr>
        <w:t>6</w:t>
      </w:r>
      <w:r w:rsidRPr="008E2206">
        <w:rPr>
          <w:rFonts w:hAnsi="Times New Roman" w:cs="Times New Roman"/>
          <w:color w:val="000000"/>
          <w:sz w:val="24"/>
          <w:szCs w:val="24"/>
          <w:lang w:val="ru-RU"/>
        </w:rPr>
        <w:t>. Выдача в эксплуатацию на нужды учреждения канцелярских принадлежностей, лекарственных препаратов, запасных частей и хозяйственных материалов оформляется Ведомостью выдачи материальных ценностей на нужды учреждения (ф. 0504210). Эта ведомость является основанием для списания материальных запасов.</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4.</w:t>
      </w:r>
      <w:r w:rsidR="001A7C6E">
        <w:rPr>
          <w:rFonts w:hAnsi="Times New Roman" w:cs="Times New Roman"/>
          <w:color w:val="000000"/>
          <w:sz w:val="24"/>
          <w:szCs w:val="24"/>
          <w:lang w:val="ru-RU"/>
        </w:rPr>
        <w:t>7</w:t>
      </w:r>
      <w:r w:rsidRPr="008E2206">
        <w:rPr>
          <w:rFonts w:hAnsi="Times New Roman" w:cs="Times New Roman"/>
          <w:color w:val="000000"/>
          <w:sz w:val="24"/>
          <w:szCs w:val="24"/>
          <w:lang w:val="ru-RU"/>
        </w:rPr>
        <w:t>. Мягкий и хозяйственный инвентарь, посуда списываются по Акту о списании мягкого и хозяйственного инвентаря (ф. 0504143). В остальных случаях материальные запасы списываются по Акту о списании материальных запасов (ф. 0504230).</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4.</w:t>
      </w:r>
      <w:r w:rsidR="001A7C6E">
        <w:rPr>
          <w:rFonts w:hAnsi="Times New Roman" w:cs="Times New Roman"/>
          <w:color w:val="000000"/>
          <w:sz w:val="24"/>
          <w:szCs w:val="24"/>
          <w:lang w:val="ru-RU"/>
        </w:rPr>
        <w:t>8</w:t>
      </w:r>
      <w:r w:rsidRPr="008E2206">
        <w:rPr>
          <w:rFonts w:hAnsi="Times New Roman" w:cs="Times New Roman"/>
          <w:color w:val="000000"/>
          <w:sz w:val="24"/>
          <w:szCs w:val="24"/>
          <w:lang w:val="ru-RU"/>
        </w:rPr>
        <w:t>. При приобретении и (или) создании материальных запасов за счет средств, полученных по разным видам деятельности, сумма вложений, сформированных на счете КБК Х.106.00.000, переводится на код вида деятельности 4 «Субсидии на выполнение государственного (муниципального) задания».</w:t>
      </w:r>
    </w:p>
    <w:p w:rsidR="00E350C1" w:rsidRPr="008E2206" w:rsidRDefault="001A7C6E" w:rsidP="00FF04DD">
      <w:pPr>
        <w:spacing w:line="276" w:lineRule="auto"/>
        <w:jc w:val="both"/>
        <w:rPr>
          <w:rFonts w:hAnsi="Times New Roman" w:cs="Times New Roman"/>
          <w:color w:val="000000"/>
          <w:sz w:val="24"/>
          <w:szCs w:val="24"/>
          <w:lang w:val="ru-RU"/>
        </w:rPr>
      </w:pPr>
      <w:r>
        <w:rPr>
          <w:rFonts w:hAnsi="Times New Roman" w:cs="Times New Roman"/>
          <w:color w:val="000000"/>
          <w:sz w:val="24"/>
          <w:szCs w:val="24"/>
          <w:lang w:val="ru-RU"/>
        </w:rPr>
        <w:lastRenderedPageBreak/>
        <w:t>4.9</w:t>
      </w:r>
      <w:r w:rsidR="00410553" w:rsidRPr="008E2206">
        <w:rPr>
          <w:rFonts w:hAnsi="Times New Roman" w:cs="Times New Roman"/>
          <w:color w:val="000000"/>
          <w:sz w:val="24"/>
          <w:szCs w:val="24"/>
          <w:lang w:val="ru-RU"/>
        </w:rPr>
        <w:t>. Фактическая стоимость материальных запасов, полученных в результате ремонта, разборки, утилизации (ликвидации)</w:t>
      </w:r>
      <w:r w:rsidR="00410553">
        <w:rPr>
          <w:rFonts w:hAnsi="Times New Roman" w:cs="Times New Roman"/>
          <w:color w:val="000000"/>
          <w:sz w:val="24"/>
          <w:szCs w:val="24"/>
        </w:rPr>
        <w:t> </w:t>
      </w:r>
      <w:r w:rsidR="00410553" w:rsidRPr="008E2206">
        <w:rPr>
          <w:rFonts w:hAnsi="Times New Roman" w:cs="Times New Roman"/>
          <w:color w:val="000000"/>
          <w:sz w:val="24"/>
          <w:szCs w:val="24"/>
          <w:lang w:val="ru-RU"/>
        </w:rPr>
        <w:t>основных средств или иного имущества, определяется исходя из следующих факторов:</w:t>
      </w:r>
    </w:p>
    <w:p w:rsidR="00E350C1" w:rsidRPr="008E2206" w:rsidRDefault="00410553" w:rsidP="00FF04DD">
      <w:pPr>
        <w:numPr>
          <w:ilvl w:val="0"/>
          <w:numId w:val="19"/>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t>их справедливой стоимости на дату принятия к бухгалтерскому учету, рассчитанной методом рыночных цен;</w:t>
      </w:r>
    </w:p>
    <w:p w:rsidR="00E350C1" w:rsidRPr="008E2206" w:rsidRDefault="00410553" w:rsidP="00FF04DD">
      <w:pPr>
        <w:numPr>
          <w:ilvl w:val="0"/>
          <w:numId w:val="19"/>
        </w:numPr>
        <w:spacing w:line="276" w:lineRule="auto"/>
        <w:ind w:left="780" w:right="180"/>
        <w:jc w:val="both"/>
        <w:rPr>
          <w:rFonts w:hAnsi="Times New Roman" w:cs="Times New Roman"/>
          <w:color w:val="000000"/>
          <w:sz w:val="24"/>
          <w:szCs w:val="24"/>
          <w:lang w:val="ru-RU"/>
        </w:rPr>
      </w:pPr>
      <w:r w:rsidRPr="008E2206">
        <w:rPr>
          <w:rFonts w:hAnsi="Times New Roman" w:cs="Times New Roman"/>
          <w:color w:val="000000"/>
          <w:sz w:val="24"/>
          <w:szCs w:val="24"/>
          <w:lang w:val="ru-RU"/>
        </w:rPr>
        <w:t>сумм, уплачиваемых учреждением за доставку материальных запасов, приведение их в состояние, пригодное для использования.</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Основание: пункты 52–60 СГС «Концептуальные основы бухучета и отчетности».</w:t>
      </w:r>
    </w:p>
    <w:p w:rsidR="0056296A" w:rsidRDefault="00410553" w:rsidP="00FF04DD">
      <w:pPr>
        <w:spacing w:after="0" w:afterAutospacing="0"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4.1</w:t>
      </w:r>
      <w:r w:rsidR="001A7C6E">
        <w:rPr>
          <w:rFonts w:hAnsi="Times New Roman" w:cs="Times New Roman"/>
          <w:color w:val="000000"/>
          <w:sz w:val="24"/>
          <w:szCs w:val="24"/>
          <w:lang w:val="ru-RU"/>
        </w:rPr>
        <w:t>0</w:t>
      </w:r>
      <w:r w:rsidRPr="008E2206">
        <w:rPr>
          <w:rFonts w:hAnsi="Times New Roman" w:cs="Times New Roman"/>
          <w:color w:val="000000"/>
          <w:sz w:val="24"/>
          <w:szCs w:val="24"/>
          <w:lang w:val="ru-RU"/>
        </w:rPr>
        <w:t>. Приобретенные, но находящиеся в пути запасы признаются в бухгалтерском учете в оценке, предусмотренной государственным контрактом (договором). Если учреждение понесло затраты, перечисленные в пункте 102 Инструкции к Единому плану счетов № 157н, стоимость запасов увеличивается на сумму данных затрат в день поступления запасов в учреждение. Отклонения фактической стоимости материальных запасов от учетной цены отдельно в учете не отражаются.</w:t>
      </w:r>
    </w:p>
    <w:p w:rsidR="00E350C1" w:rsidRPr="008E2206" w:rsidRDefault="00410553" w:rsidP="00FF04DD">
      <w:pPr>
        <w:spacing w:before="0" w:beforeAutospacing="0"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Основание: пункт 18 СГС «Запасы».</w:t>
      </w:r>
    </w:p>
    <w:p w:rsidR="0056296A" w:rsidRDefault="00410553" w:rsidP="00FF04DD">
      <w:pPr>
        <w:spacing w:after="0" w:afterAutospacing="0"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4.1</w:t>
      </w:r>
      <w:r w:rsidR="001A7C6E">
        <w:rPr>
          <w:rFonts w:hAnsi="Times New Roman" w:cs="Times New Roman"/>
          <w:color w:val="000000"/>
          <w:sz w:val="24"/>
          <w:szCs w:val="24"/>
          <w:lang w:val="ru-RU"/>
        </w:rPr>
        <w:t>1</w:t>
      </w:r>
      <w:r w:rsidRPr="008E2206">
        <w:rPr>
          <w:rFonts w:hAnsi="Times New Roman" w:cs="Times New Roman"/>
          <w:color w:val="000000"/>
          <w:sz w:val="24"/>
          <w:szCs w:val="24"/>
          <w:lang w:val="ru-RU"/>
        </w:rPr>
        <w:t>. В случае получения полномочий по централизованной закупке запасов расходы на их доставку до получателей списываются на финансовый результат текущего года в день получения документов о доставке.</w:t>
      </w:r>
    </w:p>
    <w:p w:rsidR="00E350C1" w:rsidRPr="008E2206" w:rsidRDefault="00410553" w:rsidP="00FF04DD">
      <w:pPr>
        <w:spacing w:before="0" w:beforeAutospacing="0"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Основание: пункт 19 СГС «Запасы».</w:t>
      </w:r>
    </w:p>
    <w:p w:rsidR="00E350C1"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4.1</w:t>
      </w:r>
      <w:r w:rsidR="001A7C6E">
        <w:rPr>
          <w:rFonts w:hAnsi="Times New Roman" w:cs="Times New Roman"/>
          <w:color w:val="000000"/>
          <w:sz w:val="24"/>
          <w:szCs w:val="24"/>
          <w:lang w:val="ru-RU"/>
        </w:rPr>
        <w:t>2</w:t>
      </w:r>
      <w:r w:rsidRPr="008E2206">
        <w:rPr>
          <w:rFonts w:hAnsi="Times New Roman" w:cs="Times New Roman"/>
          <w:color w:val="000000"/>
          <w:sz w:val="24"/>
          <w:szCs w:val="24"/>
          <w:lang w:val="ru-RU"/>
        </w:rPr>
        <w:t>. Расходы на закупку одноразовых и многоразовых масок, перчаток относятся на подстатью КОСГУ 346 «Увеличение стоимости прочих материальных запасов». Одноразовые маски и перчатки учитываются на счете 105.36 «Прочие материальные запасы».</w:t>
      </w:r>
    </w:p>
    <w:p w:rsidR="000B5A27" w:rsidRPr="000B5A27" w:rsidRDefault="000B5A27" w:rsidP="000B5A27">
      <w:pPr>
        <w:pStyle w:val="3"/>
        <w:jc w:val="center"/>
        <w:rPr>
          <w:color w:val="000000"/>
          <w:sz w:val="24"/>
          <w:szCs w:val="24"/>
        </w:rPr>
      </w:pPr>
      <w:r w:rsidRPr="000B5A27">
        <w:rPr>
          <w:b/>
          <w:color w:val="000000"/>
          <w:sz w:val="24"/>
          <w:szCs w:val="24"/>
        </w:rPr>
        <w:br/>
      </w:r>
      <w:r>
        <w:rPr>
          <w:b/>
          <w:bCs w:val="0"/>
          <w:color w:val="000000"/>
          <w:sz w:val="24"/>
          <w:szCs w:val="24"/>
        </w:rPr>
        <w:t>5.</w:t>
      </w:r>
      <w:r w:rsidRPr="000B5A27">
        <w:rPr>
          <w:rFonts w:eastAsiaTheme="majorEastAsia"/>
          <w:b/>
          <w:color w:val="000000"/>
          <w:sz w:val="24"/>
          <w:szCs w:val="24"/>
        </w:rPr>
        <w:t>Учет за балансом</w:t>
      </w:r>
    </w:p>
    <w:p w:rsidR="00196A69" w:rsidRDefault="00452F34" w:rsidP="00452F34">
      <w:pPr>
        <w:spacing w:line="276" w:lineRule="auto"/>
        <w:jc w:val="both"/>
        <w:rPr>
          <w:rFonts w:hAnsi="Times New Roman" w:cs="Times New Roman"/>
          <w:color w:val="000000"/>
          <w:sz w:val="24"/>
          <w:szCs w:val="24"/>
          <w:lang w:val="ru-RU"/>
        </w:rPr>
      </w:pPr>
      <w:r>
        <w:rPr>
          <w:rFonts w:hAnsi="Times New Roman" w:cs="Times New Roman"/>
          <w:color w:val="000000"/>
          <w:sz w:val="24"/>
          <w:szCs w:val="24"/>
          <w:lang w:val="ru-RU"/>
        </w:rPr>
        <w:t>5.1.</w:t>
      </w:r>
      <w:r w:rsidR="000B5A27" w:rsidRPr="000B5A27">
        <w:rPr>
          <w:rFonts w:hAnsi="Times New Roman" w:cs="Times New Roman"/>
          <w:color w:val="000000"/>
          <w:sz w:val="24"/>
          <w:szCs w:val="24"/>
          <w:lang w:val="ru-RU"/>
        </w:rPr>
        <w:t> </w:t>
      </w:r>
      <w:r>
        <w:rPr>
          <w:rFonts w:hAnsi="Times New Roman" w:cs="Times New Roman"/>
          <w:color w:val="000000"/>
          <w:sz w:val="24"/>
          <w:szCs w:val="24"/>
          <w:lang w:val="ru-RU"/>
        </w:rPr>
        <w:t xml:space="preserve"> </w:t>
      </w:r>
      <w:r w:rsidRPr="00452F34">
        <w:rPr>
          <w:rFonts w:hAnsi="Times New Roman" w:cs="Times New Roman"/>
          <w:color w:val="000000"/>
          <w:sz w:val="24"/>
          <w:szCs w:val="24"/>
          <w:lang w:val="ru-RU"/>
        </w:rPr>
        <w:t xml:space="preserve">На забалансовом счете 21 учитывайте основные средства в эксплуатации стоимостью до 10 000 руб., кроме недвижимости и объектов библиотечного фонда. Назначение счета – контроль за движением малоценного имущества. </w:t>
      </w:r>
    </w:p>
    <w:p w:rsidR="005C28E4" w:rsidRDefault="005C28E4" w:rsidP="00452F34">
      <w:pPr>
        <w:spacing w:line="276" w:lineRule="auto"/>
        <w:jc w:val="both"/>
        <w:rPr>
          <w:rFonts w:hAnsi="Times New Roman" w:cs="Times New Roman"/>
          <w:color w:val="000000"/>
          <w:sz w:val="24"/>
          <w:szCs w:val="24"/>
          <w:lang w:val="ru-RU"/>
        </w:rPr>
      </w:pPr>
      <w:r>
        <w:rPr>
          <w:rFonts w:hAnsi="Times New Roman" w:cs="Times New Roman"/>
          <w:color w:val="000000"/>
          <w:sz w:val="24"/>
          <w:szCs w:val="24"/>
          <w:lang w:val="ru-RU"/>
        </w:rPr>
        <w:t>5.1.2. Принимаем</w:t>
      </w:r>
      <w:r w:rsidR="00452F34" w:rsidRPr="00452F34">
        <w:rPr>
          <w:rFonts w:hAnsi="Times New Roman" w:cs="Times New Roman"/>
          <w:color w:val="000000"/>
          <w:sz w:val="24"/>
          <w:szCs w:val="24"/>
          <w:lang w:val="ru-RU"/>
        </w:rPr>
        <w:t xml:space="preserve"> основные средства на счет 21 на основании первичного документа, который подтверждает передачу объекта в эксплуатацию. </w:t>
      </w:r>
    </w:p>
    <w:p w:rsidR="00452F34" w:rsidRDefault="005C28E4" w:rsidP="00452F34">
      <w:pPr>
        <w:spacing w:line="276" w:lineRule="auto"/>
        <w:jc w:val="both"/>
        <w:rPr>
          <w:rFonts w:hAnsi="Times New Roman" w:cs="Times New Roman"/>
          <w:color w:val="000000"/>
          <w:sz w:val="24"/>
          <w:szCs w:val="24"/>
          <w:lang w:val="ru-RU"/>
        </w:rPr>
      </w:pPr>
      <w:r>
        <w:rPr>
          <w:rFonts w:hAnsi="Times New Roman" w:cs="Times New Roman"/>
          <w:color w:val="000000"/>
          <w:sz w:val="24"/>
          <w:szCs w:val="24"/>
          <w:lang w:val="ru-RU"/>
        </w:rPr>
        <w:t>5.1.4.</w:t>
      </w:r>
      <w:r w:rsidR="00452F34" w:rsidRPr="00452F34">
        <w:rPr>
          <w:rFonts w:hAnsi="Times New Roman" w:cs="Times New Roman"/>
          <w:color w:val="000000"/>
          <w:sz w:val="24"/>
          <w:szCs w:val="24"/>
          <w:lang w:val="ru-RU"/>
        </w:rPr>
        <w:t xml:space="preserve"> Инвентарные номера объектам не присваивайте, инвентарные карточки не </w:t>
      </w:r>
      <w:r w:rsidR="00196A69">
        <w:rPr>
          <w:rFonts w:hAnsi="Times New Roman" w:cs="Times New Roman"/>
          <w:color w:val="000000"/>
          <w:sz w:val="24"/>
          <w:szCs w:val="24"/>
          <w:lang w:val="ru-RU"/>
        </w:rPr>
        <w:t>открываются</w:t>
      </w:r>
      <w:r w:rsidR="00452F34" w:rsidRPr="00452F34">
        <w:rPr>
          <w:rFonts w:hAnsi="Times New Roman" w:cs="Times New Roman"/>
          <w:color w:val="000000"/>
          <w:sz w:val="24"/>
          <w:szCs w:val="24"/>
          <w:lang w:val="ru-RU"/>
        </w:rPr>
        <w:t xml:space="preserve"> (п. 46, 54 Инструкции № 157н).</w:t>
      </w:r>
    </w:p>
    <w:p w:rsidR="005C28E4" w:rsidRPr="005C28E4" w:rsidRDefault="00196A69" w:rsidP="005C28E4">
      <w:pPr>
        <w:spacing w:line="276" w:lineRule="auto"/>
        <w:jc w:val="both"/>
        <w:rPr>
          <w:rFonts w:hAnsi="Times New Roman" w:cs="Times New Roman"/>
          <w:color w:val="000000"/>
          <w:sz w:val="24"/>
          <w:szCs w:val="24"/>
          <w:lang w:val="ru-RU"/>
        </w:rPr>
      </w:pPr>
      <w:r>
        <w:rPr>
          <w:rFonts w:hAnsi="Times New Roman" w:cs="Times New Roman"/>
          <w:color w:val="000000"/>
          <w:sz w:val="24"/>
          <w:szCs w:val="24"/>
          <w:lang w:val="ru-RU"/>
        </w:rPr>
        <w:t>5.1.5</w:t>
      </w:r>
      <w:r w:rsidR="005C28E4">
        <w:rPr>
          <w:rFonts w:hAnsi="Times New Roman" w:cs="Times New Roman"/>
          <w:color w:val="000000"/>
          <w:sz w:val="24"/>
          <w:szCs w:val="24"/>
          <w:lang w:val="ru-RU"/>
        </w:rPr>
        <w:t>. При передаче</w:t>
      </w:r>
      <w:r w:rsidR="005C28E4" w:rsidRPr="005C28E4">
        <w:rPr>
          <w:rFonts w:hAnsi="Times New Roman" w:cs="Times New Roman"/>
          <w:color w:val="000000"/>
          <w:sz w:val="24"/>
          <w:szCs w:val="24"/>
          <w:lang w:val="ru-RU"/>
        </w:rPr>
        <w:t xml:space="preserve"> объект</w:t>
      </w:r>
      <w:r w:rsidR="005C28E4">
        <w:rPr>
          <w:rFonts w:hAnsi="Times New Roman" w:cs="Times New Roman"/>
          <w:color w:val="000000"/>
          <w:sz w:val="24"/>
          <w:szCs w:val="24"/>
          <w:lang w:val="ru-RU"/>
        </w:rPr>
        <w:t>а</w:t>
      </w:r>
      <w:r w:rsidR="005C28E4" w:rsidRPr="005C28E4">
        <w:rPr>
          <w:rFonts w:hAnsi="Times New Roman" w:cs="Times New Roman"/>
          <w:color w:val="000000"/>
          <w:sz w:val="24"/>
          <w:szCs w:val="24"/>
          <w:lang w:val="ru-RU"/>
        </w:rPr>
        <w:t xml:space="preserve"> другим пользователям по </w:t>
      </w:r>
      <w:hyperlink r:id="rId13" w:anchor="/document/99/902249301/XA00M8M2N2/" w:tooltip="Счет 21 Основные средства в эксплуатации" w:history="1">
        <w:r w:rsidR="005C28E4" w:rsidRPr="005C28E4">
          <w:rPr>
            <w:rStyle w:val="a3"/>
            <w:rFonts w:hAnsi="Times New Roman" w:cs="Times New Roman"/>
            <w:sz w:val="24"/>
            <w:szCs w:val="24"/>
            <w:lang w:val="ru-RU"/>
          </w:rPr>
          <w:t>счету 21</w:t>
        </w:r>
      </w:hyperlink>
      <w:r w:rsidR="005C28E4" w:rsidRPr="005C28E4">
        <w:rPr>
          <w:rFonts w:hAnsi="Times New Roman" w:cs="Times New Roman"/>
          <w:color w:val="000000"/>
          <w:sz w:val="24"/>
          <w:szCs w:val="24"/>
          <w:lang w:val="ru-RU"/>
        </w:rPr>
        <w:t xml:space="preserve">, </w:t>
      </w:r>
      <w:r w:rsidR="005C28E4">
        <w:rPr>
          <w:rFonts w:hAnsi="Times New Roman" w:cs="Times New Roman"/>
          <w:color w:val="000000"/>
          <w:sz w:val="24"/>
          <w:szCs w:val="24"/>
          <w:lang w:val="ru-RU"/>
        </w:rPr>
        <w:t>отражаем</w:t>
      </w:r>
      <w:r w:rsidR="005C28E4" w:rsidRPr="005C28E4">
        <w:rPr>
          <w:rFonts w:hAnsi="Times New Roman" w:cs="Times New Roman"/>
          <w:color w:val="000000"/>
          <w:sz w:val="24"/>
          <w:szCs w:val="24"/>
          <w:lang w:val="ru-RU"/>
        </w:rPr>
        <w:t xml:space="preserve"> смену материально ответственного лица на основании акта приема-передачи. Одновременно </w:t>
      </w:r>
      <w:r w:rsidR="005C28E4">
        <w:rPr>
          <w:rFonts w:hAnsi="Times New Roman" w:cs="Times New Roman"/>
          <w:color w:val="000000"/>
          <w:sz w:val="24"/>
          <w:szCs w:val="24"/>
          <w:lang w:val="ru-RU"/>
        </w:rPr>
        <w:t>ведется учет</w:t>
      </w:r>
      <w:r w:rsidR="005C28E4" w:rsidRPr="005C28E4">
        <w:rPr>
          <w:rFonts w:hAnsi="Times New Roman" w:cs="Times New Roman"/>
          <w:color w:val="000000"/>
          <w:sz w:val="24"/>
          <w:szCs w:val="24"/>
          <w:lang w:val="ru-RU"/>
        </w:rPr>
        <w:t xml:space="preserve"> объект на забалансовом счете </w:t>
      </w:r>
      <w:hyperlink r:id="rId14" w:anchor="/document/99/902249301/XA00MAS2ND/" w:history="1">
        <w:r w:rsidR="005C28E4" w:rsidRPr="005C28E4">
          <w:rPr>
            <w:rStyle w:val="a3"/>
            <w:rFonts w:hAnsi="Times New Roman" w:cs="Times New Roman"/>
            <w:sz w:val="24"/>
            <w:szCs w:val="24"/>
            <w:lang w:val="ru-RU"/>
          </w:rPr>
          <w:t>25</w:t>
        </w:r>
      </w:hyperlink>
      <w:r w:rsidR="005C28E4" w:rsidRPr="005C28E4">
        <w:rPr>
          <w:rFonts w:hAnsi="Times New Roman" w:cs="Times New Roman"/>
          <w:color w:val="000000"/>
          <w:sz w:val="24"/>
          <w:szCs w:val="24"/>
          <w:lang w:val="ru-RU"/>
        </w:rPr>
        <w:t> «Имущество, переданное в возмездное пользование (аренду)», </w:t>
      </w:r>
      <w:hyperlink r:id="rId15" w:anchor="/document/99/902249301/XA00M342MG/" w:history="1">
        <w:r w:rsidR="005C28E4" w:rsidRPr="005C28E4">
          <w:rPr>
            <w:rStyle w:val="a3"/>
            <w:rFonts w:hAnsi="Times New Roman" w:cs="Times New Roman"/>
            <w:sz w:val="24"/>
            <w:szCs w:val="24"/>
            <w:lang w:val="ru-RU"/>
          </w:rPr>
          <w:t>26</w:t>
        </w:r>
      </w:hyperlink>
      <w:r w:rsidR="005C28E4" w:rsidRPr="005C28E4">
        <w:rPr>
          <w:rFonts w:hAnsi="Times New Roman" w:cs="Times New Roman"/>
          <w:color w:val="000000"/>
          <w:sz w:val="24"/>
          <w:szCs w:val="24"/>
          <w:lang w:val="ru-RU"/>
        </w:rPr>
        <w:t> «Имущество, переданное в безвозмездное пользование» или </w:t>
      </w:r>
      <w:hyperlink r:id="rId16" w:anchor="/document/99/902249301/XA00M4M2MN/" w:tooltip="27 Материальные ценности, выданные в личное пользование работникам (сотрудникам)" w:history="1">
        <w:r w:rsidR="005C28E4" w:rsidRPr="005C28E4">
          <w:rPr>
            <w:rStyle w:val="a3"/>
            <w:rFonts w:hAnsi="Times New Roman" w:cs="Times New Roman"/>
            <w:sz w:val="24"/>
            <w:szCs w:val="24"/>
            <w:lang w:val="ru-RU"/>
          </w:rPr>
          <w:t>27</w:t>
        </w:r>
      </w:hyperlink>
      <w:r w:rsidR="005C28E4" w:rsidRPr="005C28E4">
        <w:rPr>
          <w:rFonts w:hAnsi="Times New Roman" w:cs="Times New Roman"/>
          <w:color w:val="000000"/>
          <w:sz w:val="24"/>
          <w:szCs w:val="24"/>
          <w:lang w:val="ru-RU"/>
        </w:rPr>
        <w:t> «Материальные ценности, выданные в личное пользование работникам (сотрудникам)».</w:t>
      </w:r>
    </w:p>
    <w:p w:rsidR="005C28E4" w:rsidRPr="005C28E4" w:rsidRDefault="00E522B1" w:rsidP="005C28E4">
      <w:pPr>
        <w:spacing w:line="276" w:lineRule="auto"/>
        <w:jc w:val="both"/>
        <w:rPr>
          <w:rFonts w:hAnsi="Times New Roman" w:cs="Times New Roman"/>
          <w:color w:val="000000"/>
          <w:sz w:val="24"/>
          <w:szCs w:val="24"/>
          <w:lang w:val="ru-RU"/>
        </w:rPr>
      </w:pPr>
      <w:r>
        <w:rPr>
          <w:rFonts w:hAnsi="Times New Roman" w:cs="Times New Roman"/>
          <w:color w:val="000000"/>
          <w:sz w:val="24"/>
          <w:szCs w:val="24"/>
          <w:lang w:val="ru-RU"/>
        </w:rPr>
        <w:lastRenderedPageBreak/>
        <w:t>5.1.6</w:t>
      </w:r>
      <w:r w:rsidR="005C28E4">
        <w:rPr>
          <w:rFonts w:hAnsi="Times New Roman" w:cs="Times New Roman"/>
          <w:color w:val="000000"/>
          <w:sz w:val="24"/>
          <w:szCs w:val="24"/>
          <w:lang w:val="ru-RU"/>
        </w:rPr>
        <w:t xml:space="preserve">. </w:t>
      </w:r>
      <w:r w:rsidR="005C28E4" w:rsidRPr="005C28E4">
        <w:rPr>
          <w:rFonts w:hAnsi="Times New Roman" w:cs="Times New Roman"/>
          <w:color w:val="000000"/>
          <w:sz w:val="24"/>
          <w:szCs w:val="24"/>
          <w:lang w:val="ru-RU"/>
        </w:rPr>
        <w:t>Сп</w:t>
      </w:r>
      <w:r w:rsidR="00196A69">
        <w:rPr>
          <w:rFonts w:hAnsi="Times New Roman" w:cs="Times New Roman"/>
          <w:color w:val="000000"/>
          <w:sz w:val="24"/>
          <w:szCs w:val="24"/>
          <w:lang w:val="ru-RU"/>
        </w:rPr>
        <w:t>исываем</w:t>
      </w:r>
      <w:r w:rsidR="005C28E4" w:rsidRPr="005C28E4">
        <w:rPr>
          <w:rFonts w:hAnsi="Times New Roman" w:cs="Times New Roman"/>
          <w:color w:val="000000"/>
          <w:sz w:val="24"/>
          <w:szCs w:val="24"/>
          <w:lang w:val="ru-RU"/>
        </w:rPr>
        <w:t xml:space="preserve"> объекты со счета 21 по стоимости, по которой ранее отразили их на учете. Решение принимает комиссия по поступлению и выбытию активов. Возможные причины: порча, хищения, недостачи, безвозмездная передача, объект сломался и не подлежит ремонту. актом о списании, актом о приеме-передаче объекта. Если объект подлежит демонтажу, утилизации, до завершения этих мероприятий учтите его на </w:t>
      </w:r>
      <w:hyperlink r:id="rId17" w:anchor="/document/99/902249301/XA00M1Q2LV/" w:tgtFrame="_self" w:history="1">
        <w:r w:rsidR="005C28E4" w:rsidRPr="005C28E4">
          <w:rPr>
            <w:rStyle w:val="a3"/>
            <w:rFonts w:hAnsi="Times New Roman" w:cs="Times New Roman"/>
            <w:sz w:val="24"/>
            <w:szCs w:val="24"/>
            <w:lang w:val="ru-RU"/>
          </w:rPr>
          <w:t>забалансовом счете 02</w:t>
        </w:r>
      </w:hyperlink>
      <w:r w:rsidR="005C28E4" w:rsidRPr="005C28E4">
        <w:rPr>
          <w:rFonts w:hAnsi="Times New Roman" w:cs="Times New Roman"/>
          <w:color w:val="000000"/>
          <w:sz w:val="24"/>
          <w:szCs w:val="24"/>
          <w:lang w:val="ru-RU"/>
        </w:rPr>
        <w:t> – в условной оценке 1 объект, 1 руб.</w:t>
      </w:r>
    </w:p>
    <w:p w:rsidR="00F33A71" w:rsidRDefault="00E522B1" w:rsidP="00F33A71">
      <w:pPr>
        <w:spacing w:before="0" w:beforeAutospacing="0" w:after="0" w:afterAutospacing="0" w:line="276" w:lineRule="auto"/>
        <w:jc w:val="both"/>
        <w:rPr>
          <w:rFonts w:hAnsi="Times New Roman" w:cs="Times New Roman"/>
          <w:color w:val="000000"/>
          <w:sz w:val="24"/>
          <w:szCs w:val="24"/>
          <w:lang w:val="ru-RU"/>
        </w:rPr>
      </w:pPr>
      <w:r>
        <w:rPr>
          <w:rFonts w:hAnsi="Times New Roman" w:cs="Times New Roman"/>
          <w:color w:val="000000"/>
          <w:sz w:val="24"/>
          <w:szCs w:val="24"/>
          <w:lang w:val="ru-RU"/>
        </w:rPr>
        <w:t>5.1</w:t>
      </w:r>
      <w:r w:rsidR="005C28E4">
        <w:rPr>
          <w:rFonts w:hAnsi="Times New Roman" w:cs="Times New Roman"/>
          <w:color w:val="000000"/>
          <w:sz w:val="24"/>
          <w:szCs w:val="24"/>
          <w:lang w:val="ru-RU"/>
        </w:rPr>
        <w:t>.</w:t>
      </w:r>
      <w:r>
        <w:rPr>
          <w:rFonts w:hAnsi="Times New Roman" w:cs="Times New Roman"/>
          <w:color w:val="000000"/>
          <w:sz w:val="24"/>
          <w:szCs w:val="24"/>
          <w:lang w:val="ru-RU"/>
        </w:rPr>
        <w:t>7</w:t>
      </w:r>
      <w:r w:rsidR="005C28E4">
        <w:rPr>
          <w:rFonts w:hAnsi="Times New Roman" w:cs="Times New Roman"/>
          <w:color w:val="000000"/>
          <w:sz w:val="24"/>
          <w:szCs w:val="24"/>
          <w:lang w:val="ru-RU"/>
        </w:rPr>
        <w:t xml:space="preserve">. При </w:t>
      </w:r>
      <w:r w:rsidR="005C28E4" w:rsidRPr="005C28E4">
        <w:rPr>
          <w:rFonts w:hAnsi="Times New Roman" w:cs="Times New Roman"/>
          <w:color w:val="000000"/>
          <w:sz w:val="24"/>
          <w:szCs w:val="24"/>
          <w:lang w:val="ru-RU"/>
        </w:rPr>
        <w:t xml:space="preserve">решение безвозмездно передать объект другому правообладателю, </w:t>
      </w:r>
      <w:r w:rsidR="008A40C6">
        <w:rPr>
          <w:rFonts w:hAnsi="Times New Roman" w:cs="Times New Roman"/>
          <w:color w:val="000000"/>
          <w:sz w:val="24"/>
          <w:szCs w:val="24"/>
          <w:lang w:val="ru-RU"/>
        </w:rPr>
        <w:t>списываем</w:t>
      </w:r>
      <w:r w:rsidR="005C28E4" w:rsidRPr="005C28E4">
        <w:rPr>
          <w:rFonts w:hAnsi="Times New Roman" w:cs="Times New Roman"/>
          <w:color w:val="000000"/>
          <w:sz w:val="24"/>
          <w:szCs w:val="24"/>
          <w:lang w:val="ru-RU"/>
        </w:rPr>
        <w:t xml:space="preserve"> его со </w:t>
      </w:r>
      <w:hyperlink r:id="rId18" w:anchor="/document/99/902249301/XA00M8M2N2/" w:tooltip="Счет 21 &quot;Основные средства стоимостью до 10000 рублей включительно в эксплуатации&quot;" w:history="1">
        <w:r w:rsidR="005C28E4" w:rsidRPr="005C28E4">
          <w:rPr>
            <w:rStyle w:val="a3"/>
            <w:rFonts w:hAnsi="Times New Roman" w:cs="Times New Roman"/>
            <w:sz w:val="24"/>
            <w:szCs w:val="24"/>
            <w:lang w:val="ru-RU"/>
          </w:rPr>
          <w:t>счета 21</w:t>
        </w:r>
      </w:hyperlink>
      <w:r w:rsidR="005C28E4" w:rsidRPr="005C28E4">
        <w:rPr>
          <w:rFonts w:hAnsi="Times New Roman" w:cs="Times New Roman"/>
          <w:color w:val="000000"/>
          <w:sz w:val="24"/>
          <w:szCs w:val="24"/>
          <w:lang w:val="ru-RU"/>
        </w:rPr>
        <w:t xml:space="preserve"> и </w:t>
      </w:r>
      <w:r w:rsidR="00E518C7">
        <w:rPr>
          <w:rFonts w:hAnsi="Times New Roman" w:cs="Times New Roman"/>
          <w:color w:val="000000"/>
          <w:sz w:val="24"/>
          <w:szCs w:val="24"/>
          <w:lang w:val="ru-RU"/>
        </w:rPr>
        <w:t>восстанавливаем</w:t>
      </w:r>
      <w:r w:rsidR="005C28E4" w:rsidRPr="005C28E4">
        <w:rPr>
          <w:rFonts w:hAnsi="Times New Roman" w:cs="Times New Roman"/>
          <w:color w:val="000000"/>
          <w:sz w:val="24"/>
          <w:szCs w:val="24"/>
          <w:lang w:val="ru-RU"/>
        </w:rPr>
        <w:t xml:space="preserve"> на балансе. </w:t>
      </w:r>
    </w:p>
    <w:p w:rsidR="00EF3672" w:rsidRDefault="00F33A71" w:rsidP="00F33A71">
      <w:pPr>
        <w:spacing w:before="0" w:beforeAutospacing="0" w:after="0" w:afterAutospacing="0" w:line="276" w:lineRule="auto"/>
        <w:jc w:val="both"/>
        <w:rPr>
          <w:rFonts w:hAnsi="Times New Roman" w:cs="Times New Roman"/>
          <w:color w:val="000000"/>
          <w:sz w:val="24"/>
          <w:szCs w:val="24"/>
          <w:lang w:val="ru-RU"/>
        </w:rPr>
      </w:pPr>
      <w:r>
        <w:rPr>
          <w:rFonts w:hAnsi="Times New Roman" w:cs="Times New Roman"/>
          <w:color w:val="000000"/>
          <w:sz w:val="24"/>
          <w:szCs w:val="24"/>
          <w:lang w:val="ru-RU"/>
        </w:rPr>
        <w:tab/>
      </w:r>
      <w:r w:rsidR="005C28E4">
        <w:rPr>
          <w:rFonts w:hAnsi="Times New Roman" w:cs="Times New Roman"/>
          <w:color w:val="000000"/>
          <w:sz w:val="24"/>
          <w:szCs w:val="24"/>
          <w:lang w:val="ru-RU"/>
        </w:rPr>
        <w:t>П</w:t>
      </w:r>
      <w:r w:rsidR="005C28E4" w:rsidRPr="005C28E4">
        <w:rPr>
          <w:rFonts w:hAnsi="Times New Roman" w:cs="Times New Roman"/>
          <w:color w:val="000000"/>
          <w:sz w:val="24"/>
          <w:szCs w:val="24"/>
          <w:lang w:val="ru-RU"/>
        </w:rPr>
        <w:t>роводки: Дебет 0.101.ХХ.310 Кредит 0.401.10.172 – и одновременно уменьшение</w:t>
      </w:r>
      <w:r w:rsidR="00E518C7">
        <w:rPr>
          <w:rFonts w:hAnsi="Times New Roman" w:cs="Times New Roman"/>
          <w:color w:val="000000"/>
          <w:sz w:val="24"/>
          <w:szCs w:val="24"/>
          <w:lang w:val="ru-RU"/>
        </w:rPr>
        <w:t xml:space="preserve"> </w:t>
      </w:r>
      <w:hyperlink r:id="rId19" w:anchor="/document/99/902249301/XA00M8M2N2/" w:tooltip="Счет 21 &quot;Основные средства стоимостью до 10000 рублей включительно в эксплуатации&quot;" w:history="1">
        <w:r w:rsidR="005C28E4" w:rsidRPr="005C28E4">
          <w:rPr>
            <w:rStyle w:val="a3"/>
            <w:rFonts w:hAnsi="Times New Roman" w:cs="Times New Roman"/>
            <w:sz w:val="24"/>
            <w:szCs w:val="24"/>
            <w:lang w:val="ru-RU"/>
          </w:rPr>
          <w:t>забалансового счета 21</w:t>
        </w:r>
      </w:hyperlink>
      <w:r w:rsidR="005C28E4" w:rsidRPr="005C28E4">
        <w:rPr>
          <w:rFonts w:hAnsi="Times New Roman" w:cs="Times New Roman"/>
          <w:color w:val="000000"/>
          <w:sz w:val="24"/>
          <w:szCs w:val="24"/>
          <w:lang w:val="ru-RU"/>
        </w:rPr>
        <w:t xml:space="preserve">. </w:t>
      </w:r>
    </w:p>
    <w:p w:rsidR="005C28E4" w:rsidRPr="00E518C7" w:rsidRDefault="00EF3672" w:rsidP="00F33A71">
      <w:pPr>
        <w:spacing w:before="0" w:beforeAutospacing="0" w:after="0" w:afterAutospacing="0" w:line="276" w:lineRule="auto"/>
        <w:jc w:val="both"/>
        <w:rPr>
          <w:rFonts w:hAnsi="Times New Roman" w:cs="Times New Roman"/>
          <w:color w:val="000000"/>
          <w:sz w:val="24"/>
          <w:szCs w:val="24"/>
          <w:lang w:val="ru-RU"/>
        </w:rPr>
      </w:pPr>
      <w:r>
        <w:rPr>
          <w:rFonts w:hAnsi="Times New Roman" w:cs="Times New Roman"/>
          <w:color w:val="000000"/>
          <w:sz w:val="24"/>
          <w:szCs w:val="24"/>
          <w:lang w:val="ru-RU"/>
        </w:rPr>
        <w:tab/>
      </w:r>
      <w:r w:rsidR="005C28E4" w:rsidRPr="005C28E4">
        <w:rPr>
          <w:rFonts w:hAnsi="Times New Roman" w:cs="Times New Roman"/>
          <w:color w:val="000000"/>
          <w:sz w:val="24"/>
          <w:szCs w:val="24"/>
          <w:lang w:val="ru-RU"/>
        </w:rPr>
        <w:t>Объект учитыва</w:t>
      </w:r>
      <w:r w:rsidR="005C28E4">
        <w:rPr>
          <w:rFonts w:hAnsi="Times New Roman" w:cs="Times New Roman"/>
          <w:color w:val="000000"/>
          <w:sz w:val="24"/>
          <w:szCs w:val="24"/>
          <w:lang w:val="ru-RU"/>
        </w:rPr>
        <w:t>ем</w:t>
      </w:r>
      <w:r w:rsidR="005C28E4" w:rsidRPr="005C28E4">
        <w:rPr>
          <w:rFonts w:hAnsi="Times New Roman" w:cs="Times New Roman"/>
          <w:color w:val="000000"/>
          <w:sz w:val="24"/>
          <w:szCs w:val="24"/>
          <w:lang w:val="ru-RU"/>
        </w:rPr>
        <w:t xml:space="preserve"> на балансе по той же стоимости, что и на </w:t>
      </w:r>
      <w:hyperlink r:id="rId20" w:anchor="/document/99/902249301/XA00M8M2N2/" w:tooltip="Счет 21 &quot;Основные средства стоимостью до 10000 рублей включительно в эксплуатации&quot;" w:history="1">
        <w:r w:rsidR="005C28E4" w:rsidRPr="005C28E4">
          <w:rPr>
            <w:rStyle w:val="a3"/>
            <w:rFonts w:hAnsi="Times New Roman" w:cs="Times New Roman"/>
            <w:sz w:val="24"/>
            <w:szCs w:val="24"/>
            <w:lang w:val="ru-RU"/>
          </w:rPr>
          <w:t>счете 21</w:t>
        </w:r>
      </w:hyperlink>
      <w:r w:rsidR="005C28E4" w:rsidRPr="005C28E4">
        <w:rPr>
          <w:rFonts w:hAnsi="Times New Roman" w:cs="Times New Roman"/>
          <w:color w:val="000000"/>
          <w:sz w:val="24"/>
          <w:szCs w:val="24"/>
          <w:lang w:val="ru-RU"/>
        </w:rPr>
        <w:t>. Далее о</w:t>
      </w:r>
      <w:r w:rsidR="00E522B1">
        <w:rPr>
          <w:rFonts w:hAnsi="Times New Roman" w:cs="Times New Roman"/>
          <w:color w:val="000000"/>
          <w:sz w:val="24"/>
          <w:szCs w:val="24"/>
          <w:lang w:val="ru-RU"/>
        </w:rPr>
        <w:t>формляем</w:t>
      </w:r>
      <w:r w:rsidR="005C28E4" w:rsidRPr="005C28E4">
        <w:rPr>
          <w:rFonts w:hAnsi="Times New Roman" w:cs="Times New Roman"/>
          <w:color w:val="000000"/>
          <w:sz w:val="24"/>
          <w:szCs w:val="24"/>
          <w:lang w:val="ru-RU"/>
        </w:rPr>
        <w:t xml:space="preserve"> операции по безвозмездной передаче </w:t>
      </w:r>
      <w:hyperlink r:id="rId21" w:anchor="/document/16/128528/" w:history="1">
        <w:r w:rsidR="005C28E4" w:rsidRPr="00E518C7">
          <w:rPr>
            <w:rStyle w:val="a3"/>
            <w:rFonts w:hAnsi="Times New Roman" w:cs="Times New Roman"/>
            <w:sz w:val="24"/>
            <w:szCs w:val="24"/>
            <w:lang w:val="ru-RU"/>
          </w:rPr>
          <w:t>в общем порядке</w:t>
        </w:r>
      </w:hyperlink>
      <w:r w:rsidR="005C28E4" w:rsidRPr="00E518C7">
        <w:rPr>
          <w:rFonts w:hAnsi="Times New Roman" w:cs="Times New Roman"/>
          <w:color w:val="000000"/>
          <w:sz w:val="24"/>
          <w:szCs w:val="24"/>
          <w:lang w:val="ru-RU"/>
        </w:rPr>
        <w:t>.</w:t>
      </w:r>
    </w:p>
    <w:p w:rsidR="00F25E9D" w:rsidRPr="00F25E9D" w:rsidRDefault="00E522B1" w:rsidP="00F25E9D">
      <w:pPr>
        <w:spacing w:line="276" w:lineRule="auto"/>
        <w:jc w:val="both"/>
        <w:rPr>
          <w:rFonts w:hAnsi="Times New Roman" w:cs="Times New Roman"/>
          <w:color w:val="000000"/>
          <w:sz w:val="24"/>
          <w:szCs w:val="24"/>
          <w:lang w:val="ru-RU"/>
        </w:rPr>
      </w:pPr>
      <w:r>
        <w:rPr>
          <w:rFonts w:hAnsi="Times New Roman" w:cs="Times New Roman"/>
          <w:color w:val="000000"/>
          <w:sz w:val="24"/>
          <w:szCs w:val="24"/>
          <w:lang w:val="ru-RU"/>
        </w:rPr>
        <w:t>5.1</w:t>
      </w:r>
      <w:r w:rsidR="005C28E4" w:rsidRPr="00E518C7">
        <w:rPr>
          <w:rFonts w:hAnsi="Times New Roman" w:cs="Times New Roman"/>
          <w:color w:val="000000"/>
          <w:sz w:val="24"/>
          <w:szCs w:val="24"/>
          <w:lang w:val="ru-RU"/>
        </w:rPr>
        <w:t>.</w:t>
      </w:r>
      <w:r>
        <w:rPr>
          <w:rFonts w:hAnsi="Times New Roman" w:cs="Times New Roman"/>
          <w:color w:val="000000"/>
          <w:sz w:val="24"/>
          <w:szCs w:val="24"/>
          <w:lang w:val="ru-RU"/>
        </w:rPr>
        <w:t>8</w:t>
      </w:r>
      <w:r w:rsidR="005C28E4" w:rsidRPr="00E518C7">
        <w:rPr>
          <w:rFonts w:hAnsi="Times New Roman" w:cs="Times New Roman"/>
          <w:color w:val="000000"/>
          <w:sz w:val="24"/>
          <w:szCs w:val="24"/>
          <w:lang w:val="ru-RU"/>
        </w:rPr>
        <w:t>.При принятом решении продать с 21 счета имущество</w:t>
      </w:r>
      <w:r w:rsidR="008A40C6" w:rsidRPr="00E518C7">
        <w:rPr>
          <w:rFonts w:hAnsi="Times New Roman" w:cs="Times New Roman"/>
          <w:color w:val="000000"/>
          <w:sz w:val="24"/>
          <w:szCs w:val="24"/>
          <w:lang w:val="ru-RU"/>
        </w:rPr>
        <w:t>,</w:t>
      </w:r>
      <w:r w:rsidR="005C28E4" w:rsidRPr="00E518C7">
        <w:rPr>
          <w:rFonts w:hAnsi="Times New Roman" w:cs="Times New Roman"/>
          <w:color w:val="000000"/>
          <w:sz w:val="24"/>
          <w:szCs w:val="24"/>
          <w:lang w:val="ru-RU"/>
        </w:rPr>
        <w:t xml:space="preserve"> определ</w:t>
      </w:r>
      <w:r w:rsidR="008A40C6" w:rsidRPr="00E518C7">
        <w:rPr>
          <w:rFonts w:hAnsi="Times New Roman" w:cs="Times New Roman"/>
          <w:color w:val="000000"/>
          <w:sz w:val="24"/>
          <w:szCs w:val="24"/>
          <w:lang w:val="ru-RU"/>
        </w:rPr>
        <w:t>яем</w:t>
      </w:r>
      <w:r w:rsidR="005C28E4" w:rsidRPr="00E518C7">
        <w:rPr>
          <w:rFonts w:hAnsi="Times New Roman" w:cs="Times New Roman"/>
          <w:color w:val="000000"/>
          <w:sz w:val="24"/>
          <w:szCs w:val="24"/>
          <w:lang w:val="ru-RU"/>
        </w:rPr>
        <w:t xml:space="preserve"> его рыночную стоимость и восстановите на балансе в составе мат</w:t>
      </w:r>
      <w:r>
        <w:rPr>
          <w:rFonts w:hAnsi="Times New Roman" w:cs="Times New Roman"/>
          <w:color w:val="000000"/>
          <w:sz w:val="24"/>
          <w:szCs w:val="24"/>
          <w:lang w:val="ru-RU"/>
        </w:rPr>
        <w:t xml:space="preserve">ериальных </w:t>
      </w:r>
      <w:r w:rsidR="005C28E4" w:rsidRPr="00E518C7">
        <w:rPr>
          <w:rFonts w:hAnsi="Times New Roman" w:cs="Times New Roman"/>
          <w:color w:val="000000"/>
          <w:sz w:val="24"/>
          <w:szCs w:val="24"/>
          <w:lang w:val="ru-RU"/>
        </w:rPr>
        <w:t xml:space="preserve">запасов. </w:t>
      </w:r>
      <w:r w:rsidR="00F25E9D" w:rsidRPr="00E518C7">
        <w:rPr>
          <w:rFonts w:hAnsi="Times New Roman" w:cs="Times New Roman"/>
          <w:color w:val="000000"/>
          <w:sz w:val="24"/>
          <w:szCs w:val="24"/>
          <w:lang w:val="ru-RU"/>
        </w:rPr>
        <w:t>Данные о ценах берем из СМИ, интернета или письменной информации от производителя. Также используйте сведения о стоимости от органов статистики, из специальной литературы либо экспертных заключений. Если цены из разных источников отличаются, стоимость актива можете рассчитать одним из методов определения начальной (максимальной) цены контракта по Закону № 44-ФЗ.</w:t>
      </w:r>
    </w:p>
    <w:p w:rsidR="00EF3672" w:rsidRDefault="00A60D8F" w:rsidP="00EF3672">
      <w:pPr>
        <w:spacing w:before="0" w:beforeAutospacing="0" w:after="0" w:afterAutospacing="0" w:line="276" w:lineRule="auto"/>
        <w:jc w:val="both"/>
        <w:rPr>
          <w:rFonts w:hAnsi="Times New Roman" w:cs="Times New Roman"/>
          <w:color w:val="000000"/>
          <w:sz w:val="24"/>
          <w:szCs w:val="24"/>
          <w:lang w:val="ru-RU"/>
        </w:rPr>
      </w:pPr>
      <w:r>
        <w:rPr>
          <w:rFonts w:hAnsi="Times New Roman" w:cs="Times New Roman"/>
          <w:color w:val="000000"/>
          <w:sz w:val="24"/>
          <w:szCs w:val="24"/>
          <w:lang w:val="ru-RU"/>
        </w:rPr>
        <w:t>5.2</w:t>
      </w:r>
      <w:r w:rsidR="000E7019">
        <w:rPr>
          <w:rFonts w:hAnsi="Times New Roman" w:cs="Times New Roman"/>
          <w:color w:val="000000"/>
          <w:sz w:val="24"/>
          <w:szCs w:val="24"/>
          <w:lang w:val="ru-RU"/>
        </w:rPr>
        <w:t>.</w:t>
      </w:r>
      <w:r w:rsidR="000E7019" w:rsidRPr="00452F34">
        <w:rPr>
          <w:rFonts w:hAnsi="Times New Roman" w:cs="Times New Roman"/>
          <w:color w:val="000000"/>
          <w:sz w:val="24"/>
          <w:szCs w:val="24"/>
          <w:lang w:val="ru-RU"/>
        </w:rPr>
        <w:t>На забалансовом счете</w:t>
      </w:r>
      <w:r w:rsidR="000E7019">
        <w:rPr>
          <w:rFonts w:hAnsi="Times New Roman" w:cs="Times New Roman"/>
          <w:color w:val="000000"/>
          <w:sz w:val="24"/>
          <w:szCs w:val="24"/>
          <w:lang w:val="ru-RU"/>
        </w:rPr>
        <w:t xml:space="preserve"> 03</w:t>
      </w:r>
      <w:r w:rsidR="000E7019" w:rsidRPr="00452F34">
        <w:rPr>
          <w:rFonts w:hAnsi="Times New Roman" w:cs="Times New Roman"/>
          <w:color w:val="000000"/>
          <w:sz w:val="24"/>
          <w:szCs w:val="24"/>
          <w:lang w:val="ru-RU"/>
        </w:rPr>
        <w:t xml:space="preserve"> учитыва</w:t>
      </w:r>
      <w:r w:rsidR="000E7019">
        <w:rPr>
          <w:rFonts w:hAnsi="Times New Roman" w:cs="Times New Roman"/>
          <w:color w:val="000000"/>
          <w:sz w:val="24"/>
          <w:szCs w:val="24"/>
          <w:lang w:val="ru-RU"/>
        </w:rPr>
        <w:t>ются</w:t>
      </w:r>
      <w:r w:rsidR="000E7019" w:rsidRPr="00452F34">
        <w:rPr>
          <w:rFonts w:hAnsi="Times New Roman" w:cs="Times New Roman"/>
          <w:color w:val="000000"/>
          <w:sz w:val="24"/>
          <w:szCs w:val="24"/>
          <w:lang w:val="ru-RU"/>
        </w:rPr>
        <w:t xml:space="preserve"> </w:t>
      </w:r>
      <w:r w:rsidR="000E7019" w:rsidRPr="000E7019">
        <w:rPr>
          <w:rFonts w:hAnsi="Times New Roman" w:cs="Times New Roman"/>
          <w:color w:val="000000"/>
          <w:sz w:val="24"/>
          <w:szCs w:val="24"/>
          <w:lang w:val="ru-RU"/>
        </w:rPr>
        <w:t>«Бланки строгой отчетности»</w:t>
      </w:r>
      <w:r w:rsidR="000E7019">
        <w:rPr>
          <w:rFonts w:hAnsi="Times New Roman" w:cs="Times New Roman"/>
          <w:color w:val="000000"/>
          <w:sz w:val="24"/>
          <w:szCs w:val="24"/>
          <w:lang w:val="ru-RU"/>
        </w:rPr>
        <w:t xml:space="preserve">. </w:t>
      </w:r>
      <w:r w:rsidR="000E7019" w:rsidRPr="000E7019">
        <w:rPr>
          <w:rFonts w:hAnsi="Times New Roman" w:cs="Times New Roman"/>
          <w:color w:val="000000"/>
          <w:sz w:val="24"/>
          <w:szCs w:val="24"/>
          <w:lang w:val="ru-RU"/>
        </w:rPr>
        <w:t xml:space="preserve">Бланки строгой отчетности, которые изготовлены типографским способом по утвержденной форме. Такие бланки содержат номер и серию, специальные требования по хранению, выдаче и могут иметь степень защиты. </w:t>
      </w:r>
    </w:p>
    <w:p w:rsidR="00EF3672" w:rsidRDefault="00EF3672" w:rsidP="00EF3672">
      <w:pPr>
        <w:spacing w:before="0" w:beforeAutospacing="0" w:after="0" w:afterAutospacing="0" w:line="276" w:lineRule="auto"/>
        <w:jc w:val="both"/>
        <w:rPr>
          <w:rFonts w:hAnsi="Times New Roman" w:cs="Times New Roman"/>
          <w:color w:val="000000"/>
          <w:sz w:val="24"/>
          <w:szCs w:val="24"/>
          <w:lang w:val="ru-RU"/>
        </w:rPr>
      </w:pPr>
      <w:r>
        <w:rPr>
          <w:rFonts w:hAnsi="Times New Roman" w:cs="Times New Roman"/>
          <w:color w:val="000000"/>
          <w:sz w:val="24"/>
          <w:szCs w:val="24"/>
          <w:lang w:val="ru-RU"/>
        </w:rPr>
        <w:tab/>
      </w:r>
      <w:r w:rsidR="000E7019">
        <w:rPr>
          <w:rFonts w:hAnsi="Times New Roman" w:cs="Times New Roman"/>
          <w:color w:val="000000"/>
          <w:sz w:val="24"/>
          <w:szCs w:val="24"/>
          <w:lang w:val="ru-RU"/>
        </w:rPr>
        <w:t>К</w:t>
      </w:r>
      <w:r w:rsidR="000E7019" w:rsidRPr="000E7019">
        <w:rPr>
          <w:rFonts w:hAnsi="Times New Roman" w:cs="Times New Roman"/>
          <w:color w:val="000000"/>
          <w:sz w:val="24"/>
          <w:szCs w:val="24"/>
          <w:lang w:val="ru-RU"/>
        </w:rPr>
        <w:t xml:space="preserve"> БСО </w:t>
      </w:r>
      <w:r w:rsidR="000E7019">
        <w:rPr>
          <w:rFonts w:hAnsi="Times New Roman" w:cs="Times New Roman"/>
          <w:color w:val="000000"/>
          <w:sz w:val="24"/>
          <w:szCs w:val="24"/>
          <w:lang w:val="ru-RU"/>
        </w:rPr>
        <w:t>относим</w:t>
      </w:r>
      <w:r w:rsidR="000E7019" w:rsidRPr="000E7019">
        <w:rPr>
          <w:rFonts w:hAnsi="Times New Roman" w:cs="Times New Roman"/>
          <w:color w:val="000000"/>
          <w:sz w:val="24"/>
          <w:szCs w:val="24"/>
          <w:lang w:val="ru-RU"/>
        </w:rPr>
        <w:t>:</w:t>
      </w:r>
      <w:r w:rsidR="000E7019">
        <w:rPr>
          <w:rFonts w:hAnsi="Times New Roman" w:cs="Times New Roman"/>
          <w:color w:val="000000"/>
          <w:sz w:val="24"/>
          <w:szCs w:val="24"/>
          <w:lang w:val="ru-RU"/>
        </w:rPr>
        <w:t xml:space="preserve"> </w:t>
      </w:r>
      <w:r w:rsidR="000E7019" w:rsidRPr="000E7019">
        <w:rPr>
          <w:rFonts w:hAnsi="Times New Roman" w:cs="Times New Roman"/>
          <w:color w:val="000000"/>
          <w:sz w:val="24"/>
          <w:szCs w:val="24"/>
          <w:lang w:val="ru-RU"/>
        </w:rPr>
        <w:t>аттестаты, дипломы;</w:t>
      </w:r>
      <w:r w:rsidR="000E7019">
        <w:rPr>
          <w:rFonts w:hAnsi="Times New Roman" w:cs="Times New Roman"/>
          <w:color w:val="000000"/>
          <w:sz w:val="24"/>
          <w:szCs w:val="24"/>
          <w:lang w:val="ru-RU"/>
        </w:rPr>
        <w:t xml:space="preserve"> </w:t>
      </w:r>
      <w:r w:rsidR="006D6AC0">
        <w:rPr>
          <w:rFonts w:hAnsi="Times New Roman" w:cs="Times New Roman"/>
          <w:color w:val="000000"/>
          <w:sz w:val="24"/>
          <w:szCs w:val="24"/>
          <w:lang w:val="ru-RU"/>
        </w:rPr>
        <w:t>переплет для дипломов</w:t>
      </w:r>
      <w:r>
        <w:rPr>
          <w:rFonts w:hAnsi="Times New Roman" w:cs="Times New Roman"/>
          <w:color w:val="000000"/>
          <w:sz w:val="24"/>
          <w:szCs w:val="24"/>
          <w:lang w:val="ru-RU"/>
        </w:rPr>
        <w:t>,</w:t>
      </w:r>
      <w:r w:rsidR="006D6AC0">
        <w:rPr>
          <w:rFonts w:hAnsi="Times New Roman" w:cs="Times New Roman"/>
          <w:color w:val="000000"/>
          <w:sz w:val="24"/>
          <w:szCs w:val="24"/>
          <w:lang w:val="ru-RU"/>
        </w:rPr>
        <w:t xml:space="preserve"> </w:t>
      </w:r>
      <w:r w:rsidR="000E7019" w:rsidRPr="000E7019">
        <w:rPr>
          <w:rFonts w:hAnsi="Times New Roman" w:cs="Times New Roman"/>
          <w:color w:val="000000"/>
          <w:sz w:val="24"/>
          <w:szCs w:val="24"/>
          <w:lang w:val="ru-RU"/>
        </w:rPr>
        <w:t>трудовые книжки и вкладыши к ним;</w:t>
      </w:r>
      <w:r w:rsidR="000E7019">
        <w:rPr>
          <w:rFonts w:hAnsi="Times New Roman" w:cs="Times New Roman"/>
          <w:color w:val="000000"/>
          <w:sz w:val="24"/>
          <w:szCs w:val="24"/>
          <w:lang w:val="ru-RU"/>
        </w:rPr>
        <w:t xml:space="preserve"> </w:t>
      </w:r>
      <w:r w:rsidR="000E7019" w:rsidRPr="000E7019">
        <w:rPr>
          <w:rFonts w:hAnsi="Times New Roman" w:cs="Times New Roman"/>
          <w:color w:val="000000"/>
          <w:sz w:val="24"/>
          <w:szCs w:val="24"/>
          <w:lang w:val="ru-RU"/>
        </w:rPr>
        <w:t>голограммы, свидетельства и сертификаты.</w:t>
      </w:r>
      <w:r w:rsidR="000E7019">
        <w:rPr>
          <w:rFonts w:hAnsi="Times New Roman" w:cs="Times New Roman"/>
          <w:color w:val="000000"/>
          <w:sz w:val="24"/>
          <w:szCs w:val="24"/>
          <w:lang w:val="ru-RU"/>
        </w:rPr>
        <w:t xml:space="preserve"> </w:t>
      </w:r>
    </w:p>
    <w:p w:rsidR="000E7019" w:rsidRPr="000E7019" w:rsidRDefault="00EF3672" w:rsidP="00EF3672">
      <w:pPr>
        <w:spacing w:before="0" w:beforeAutospacing="0" w:after="0" w:afterAutospacing="0" w:line="276" w:lineRule="auto"/>
        <w:jc w:val="both"/>
        <w:rPr>
          <w:rFonts w:hAnsi="Times New Roman" w:cs="Times New Roman"/>
          <w:color w:val="000000"/>
          <w:sz w:val="24"/>
          <w:szCs w:val="24"/>
          <w:lang w:val="ru-RU"/>
        </w:rPr>
      </w:pPr>
      <w:r>
        <w:rPr>
          <w:rFonts w:hAnsi="Times New Roman" w:cs="Times New Roman"/>
          <w:color w:val="000000"/>
          <w:sz w:val="24"/>
          <w:szCs w:val="24"/>
          <w:lang w:val="ru-RU"/>
        </w:rPr>
        <w:tab/>
      </w:r>
      <w:r w:rsidR="000E7019" w:rsidRPr="000E7019">
        <w:rPr>
          <w:rFonts w:hAnsi="Times New Roman" w:cs="Times New Roman"/>
          <w:color w:val="000000"/>
          <w:sz w:val="24"/>
          <w:szCs w:val="24"/>
          <w:lang w:val="ru-RU"/>
        </w:rPr>
        <w:t xml:space="preserve">Студенческие билеты и зачетки учитывайте в составе простой бланочной продукции, к бланкам строгой отчетности их не относят. </w:t>
      </w:r>
    </w:p>
    <w:p w:rsidR="00452F34" w:rsidRPr="00452F34" w:rsidRDefault="000E7019" w:rsidP="00452F34">
      <w:pPr>
        <w:spacing w:line="276" w:lineRule="auto"/>
        <w:jc w:val="both"/>
        <w:rPr>
          <w:rFonts w:hAnsi="Times New Roman" w:cs="Times New Roman"/>
          <w:color w:val="000000"/>
          <w:sz w:val="24"/>
          <w:szCs w:val="24"/>
          <w:lang w:val="ru-RU"/>
        </w:rPr>
      </w:pPr>
      <w:r>
        <w:rPr>
          <w:rFonts w:hAnsi="Times New Roman" w:cs="Times New Roman"/>
          <w:color w:val="000000"/>
          <w:sz w:val="24"/>
          <w:szCs w:val="24"/>
          <w:lang w:val="ru-RU"/>
        </w:rPr>
        <w:t>5.</w:t>
      </w:r>
      <w:r w:rsidR="00A60D8F">
        <w:rPr>
          <w:rFonts w:hAnsi="Times New Roman" w:cs="Times New Roman"/>
          <w:color w:val="000000"/>
          <w:sz w:val="24"/>
          <w:szCs w:val="24"/>
          <w:lang w:val="ru-RU"/>
        </w:rPr>
        <w:t>2</w:t>
      </w:r>
      <w:r>
        <w:rPr>
          <w:rFonts w:hAnsi="Times New Roman" w:cs="Times New Roman"/>
          <w:color w:val="000000"/>
          <w:sz w:val="24"/>
          <w:szCs w:val="24"/>
          <w:lang w:val="ru-RU"/>
        </w:rPr>
        <w:t>.1.</w:t>
      </w:r>
      <w:r w:rsidRPr="000E7019">
        <w:rPr>
          <w:rFonts w:hAnsi="Times New Roman" w:cs="Times New Roman"/>
          <w:color w:val="000000"/>
          <w:sz w:val="24"/>
          <w:szCs w:val="24"/>
          <w:lang w:val="ru-RU"/>
        </w:rPr>
        <w:t>Поступление БСО от поставщика комиссия учреждения оформляет электронным актом приемки в ЕИС. А если закупка не проходила через ЕИС – актом о приемке (ф. 0510452 или ф. 0504220). Бухгалтер на основании акта принимает БСО к учету</w:t>
      </w:r>
      <w:r>
        <w:rPr>
          <w:rFonts w:hAnsi="Times New Roman" w:cs="Times New Roman"/>
          <w:color w:val="000000"/>
          <w:sz w:val="24"/>
          <w:szCs w:val="24"/>
          <w:lang w:val="ru-RU"/>
        </w:rPr>
        <w:t>.</w:t>
      </w:r>
    </w:p>
    <w:p w:rsidR="00452F34" w:rsidRDefault="002A13D2" w:rsidP="00452F34">
      <w:pPr>
        <w:spacing w:line="276" w:lineRule="auto"/>
        <w:jc w:val="both"/>
        <w:rPr>
          <w:rFonts w:hAnsi="Times New Roman" w:cs="Times New Roman"/>
          <w:color w:val="000000"/>
          <w:sz w:val="24"/>
          <w:szCs w:val="24"/>
          <w:lang w:val="ru-RU"/>
        </w:rPr>
      </w:pPr>
      <w:r>
        <w:rPr>
          <w:rFonts w:hAnsi="Times New Roman" w:cs="Times New Roman"/>
          <w:color w:val="000000"/>
          <w:sz w:val="24"/>
          <w:szCs w:val="24"/>
          <w:lang w:val="ru-RU"/>
        </w:rPr>
        <w:t>5.</w:t>
      </w:r>
      <w:r w:rsidR="00A60D8F">
        <w:rPr>
          <w:rFonts w:hAnsi="Times New Roman" w:cs="Times New Roman"/>
          <w:color w:val="000000"/>
          <w:sz w:val="24"/>
          <w:szCs w:val="24"/>
          <w:lang w:val="ru-RU"/>
        </w:rPr>
        <w:t>2</w:t>
      </w:r>
      <w:r>
        <w:rPr>
          <w:rFonts w:hAnsi="Times New Roman" w:cs="Times New Roman"/>
          <w:color w:val="000000"/>
          <w:sz w:val="24"/>
          <w:szCs w:val="24"/>
          <w:lang w:val="ru-RU"/>
        </w:rPr>
        <w:t>.2.</w:t>
      </w:r>
      <w:r w:rsidRPr="002A13D2">
        <w:rPr>
          <w:rFonts w:hAnsi="Times New Roman" w:cs="Times New Roman"/>
          <w:color w:val="000000"/>
          <w:sz w:val="24"/>
          <w:szCs w:val="24"/>
          <w:lang w:val="ru-RU"/>
        </w:rPr>
        <w:t>Бланки строгой отчетности учитыва</w:t>
      </w:r>
      <w:r>
        <w:rPr>
          <w:rFonts w:hAnsi="Times New Roman" w:cs="Times New Roman"/>
          <w:color w:val="000000"/>
          <w:sz w:val="24"/>
          <w:szCs w:val="24"/>
          <w:lang w:val="ru-RU"/>
        </w:rPr>
        <w:t xml:space="preserve">ются </w:t>
      </w:r>
      <w:r w:rsidRPr="002A13D2">
        <w:rPr>
          <w:rFonts w:hAnsi="Times New Roman" w:cs="Times New Roman"/>
          <w:color w:val="000000"/>
          <w:sz w:val="24"/>
          <w:szCs w:val="24"/>
          <w:lang w:val="ru-RU"/>
        </w:rPr>
        <w:t xml:space="preserve">на счете 105.06.349 «Прочие материальные запасы». </w:t>
      </w:r>
      <w:r>
        <w:rPr>
          <w:rFonts w:hAnsi="Times New Roman" w:cs="Times New Roman"/>
          <w:color w:val="000000"/>
          <w:sz w:val="24"/>
          <w:szCs w:val="24"/>
          <w:lang w:val="ru-RU"/>
        </w:rPr>
        <w:t>Списываем</w:t>
      </w:r>
      <w:r w:rsidRPr="002A13D2">
        <w:rPr>
          <w:rFonts w:hAnsi="Times New Roman" w:cs="Times New Roman"/>
          <w:color w:val="000000"/>
          <w:sz w:val="24"/>
          <w:szCs w:val="24"/>
          <w:lang w:val="ru-RU"/>
        </w:rPr>
        <w:t xml:space="preserve"> БСО с баланса в момент их выдачи со склада, других мест хранения ответственному сотруднику для оформления, передачи. Одновременно </w:t>
      </w:r>
      <w:r>
        <w:rPr>
          <w:rFonts w:hAnsi="Times New Roman" w:cs="Times New Roman"/>
          <w:color w:val="000000"/>
          <w:sz w:val="24"/>
          <w:szCs w:val="24"/>
          <w:lang w:val="ru-RU"/>
        </w:rPr>
        <w:t>отражаются</w:t>
      </w:r>
      <w:r w:rsidRPr="002A13D2">
        <w:rPr>
          <w:rFonts w:hAnsi="Times New Roman" w:cs="Times New Roman"/>
          <w:color w:val="000000"/>
          <w:sz w:val="24"/>
          <w:szCs w:val="24"/>
          <w:lang w:val="ru-RU"/>
        </w:rPr>
        <w:t xml:space="preserve"> бланки на забалансовом счете 03 «Бланки строгой отчетности» – в условной оценке: 1 руб. за один бланк</w:t>
      </w:r>
      <w:r>
        <w:rPr>
          <w:rFonts w:hAnsi="Times New Roman" w:cs="Times New Roman"/>
          <w:color w:val="000000"/>
          <w:sz w:val="24"/>
          <w:szCs w:val="24"/>
          <w:lang w:val="ru-RU"/>
        </w:rPr>
        <w:t>.</w:t>
      </w:r>
    </w:p>
    <w:p w:rsidR="00EF3672" w:rsidRDefault="00A60D8F" w:rsidP="00EF3672">
      <w:pPr>
        <w:spacing w:before="0" w:beforeAutospacing="0" w:after="0" w:afterAutospacing="0" w:line="276" w:lineRule="auto"/>
        <w:jc w:val="both"/>
        <w:rPr>
          <w:rFonts w:hAnsi="Times New Roman" w:cs="Times New Roman"/>
          <w:color w:val="000000"/>
          <w:sz w:val="24"/>
          <w:szCs w:val="24"/>
          <w:lang w:val="ru-RU"/>
        </w:rPr>
      </w:pPr>
      <w:r>
        <w:rPr>
          <w:rFonts w:hAnsi="Times New Roman" w:cs="Times New Roman"/>
          <w:color w:val="000000"/>
          <w:sz w:val="24"/>
          <w:szCs w:val="24"/>
          <w:lang w:val="ru-RU"/>
        </w:rPr>
        <w:t>5.2</w:t>
      </w:r>
      <w:r w:rsidR="006D6AC0">
        <w:rPr>
          <w:rFonts w:hAnsi="Times New Roman" w:cs="Times New Roman"/>
          <w:color w:val="000000"/>
          <w:sz w:val="24"/>
          <w:szCs w:val="24"/>
          <w:lang w:val="ru-RU"/>
        </w:rPr>
        <w:t>.3.</w:t>
      </w:r>
      <w:r w:rsidR="00EF3672">
        <w:rPr>
          <w:rFonts w:hAnsi="Times New Roman" w:cs="Times New Roman"/>
          <w:color w:val="000000"/>
          <w:sz w:val="24"/>
          <w:szCs w:val="24"/>
          <w:lang w:val="ru-RU"/>
        </w:rPr>
        <w:t>О</w:t>
      </w:r>
      <w:r w:rsidR="006D6AC0">
        <w:rPr>
          <w:rFonts w:hAnsi="Times New Roman" w:cs="Times New Roman"/>
          <w:color w:val="000000"/>
          <w:sz w:val="24"/>
          <w:szCs w:val="24"/>
          <w:lang w:val="ru-RU"/>
        </w:rPr>
        <w:t>тветственное лицо</w:t>
      </w:r>
      <w:r w:rsidR="00EF3672">
        <w:rPr>
          <w:rFonts w:hAnsi="Times New Roman" w:cs="Times New Roman"/>
          <w:color w:val="000000"/>
          <w:sz w:val="24"/>
          <w:szCs w:val="24"/>
          <w:lang w:val="ru-RU"/>
        </w:rPr>
        <w:t>, назначенное за сохранность,</w:t>
      </w:r>
      <w:r w:rsidR="006D6AC0">
        <w:rPr>
          <w:rFonts w:hAnsi="Times New Roman" w:cs="Times New Roman"/>
          <w:color w:val="000000"/>
          <w:sz w:val="24"/>
          <w:szCs w:val="24"/>
          <w:lang w:val="ru-RU"/>
        </w:rPr>
        <w:t xml:space="preserve"> ведет </w:t>
      </w:r>
      <w:r w:rsidR="00EF3672">
        <w:rPr>
          <w:rFonts w:hAnsi="Times New Roman" w:cs="Times New Roman"/>
          <w:color w:val="000000"/>
          <w:sz w:val="24"/>
          <w:szCs w:val="24"/>
          <w:lang w:val="ru-RU"/>
        </w:rPr>
        <w:t xml:space="preserve">аналитический </w:t>
      </w:r>
      <w:r w:rsidR="006D6AC0">
        <w:rPr>
          <w:rFonts w:hAnsi="Times New Roman" w:cs="Times New Roman"/>
          <w:color w:val="000000"/>
          <w:sz w:val="24"/>
          <w:szCs w:val="24"/>
          <w:lang w:val="ru-RU"/>
        </w:rPr>
        <w:t>учет в книге учета БСО</w:t>
      </w:r>
      <w:r w:rsidR="00EF3672">
        <w:rPr>
          <w:rFonts w:hAnsi="Times New Roman" w:cs="Times New Roman"/>
          <w:color w:val="000000"/>
          <w:sz w:val="24"/>
          <w:szCs w:val="24"/>
          <w:lang w:val="ru-RU"/>
        </w:rPr>
        <w:t xml:space="preserve"> (</w:t>
      </w:r>
      <w:r w:rsidR="00F522C8" w:rsidRPr="00F522C8">
        <w:rPr>
          <w:rFonts w:hAnsi="Times New Roman" w:cs="Times New Roman"/>
          <w:color w:val="000000"/>
          <w:sz w:val="24"/>
          <w:szCs w:val="24"/>
          <w:lang w:val="ru-RU"/>
        </w:rPr>
        <w:t>Приложение № 15 Книга учета бланков строгой отчетности</w:t>
      </w:r>
      <w:r w:rsidR="004745BD">
        <w:rPr>
          <w:rFonts w:hAnsi="Times New Roman" w:cs="Times New Roman"/>
          <w:color w:val="000000"/>
          <w:sz w:val="24"/>
          <w:szCs w:val="24"/>
          <w:lang w:val="ru-RU"/>
        </w:rPr>
        <w:t xml:space="preserve">), </w:t>
      </w:r>
      <w:r w:rsidR="004745BD" w:rsidRPr="004745BD">
        <w:rPr>
          <w:rFonts w:hAnsi="Times New Roman" w:cs="Times New Roman"/>
          <w:color w:val="000000"/>
          <w:sz w:val="24"/>
          <w:szCs w:val="24"/>
          <w:lang w:val="ru-RU"/>
        </w:rPr>
        <w:t>в котором отражается движение бланков строгой отчётности между структурными подразделениями учреждения</w:t>
      </w:r>
      <w:r w:rsidR="004745BD">
        <w:rPr>
          <w:rFonts w:hAnsi="Times New Roman" w:cs="Times New Roman"/>
          <w:color w:val="000000"/>
          <w:sz w:val="24"/>
          <w:szCs w:val="24"/>
          <w:lang w:val="ru-RU"/>
        </w:rPr>
        <w:t>.</w:t>
      </w:r>
    </w:p>
    <w:p w:rsidR="006D6AC0" w:rsidRDefault="00EF3672" w:rsidP="00CF3B97">
      <w:pPr>
        <w:spacing w:before="0" w:beforeAutospacing="0" w:after="200" w:afterAutospacing="0" w:line="276" w:lineRule="auto"/>
        <w:jc w:val="both"/>
        <w:rPr>
          <w:rFonts w:hAnsi="Times New Roman" w:cs="Times New Roman"/>
          <w:color w:val="000000"/>
          <w:sz w:val="24"/>
          <w:szCs w:val="24"/>
          <w:lang w:val="ru-RU"/>
        </w:rPr>
      </w:pPr>
      <w:r>
        <w:rPr>
          <w:rFonts w:hAnsi="Times New Roman" w:cs="Times New Roman"/>
          <w:color w:val="000000"/>
          <w:sz w:val="24"/>
          <w:szCs w:val="24"/>
          <w:lang w:val="ru-RU"/>
        </w:rPr>
        <w:tab/>
      </w:r>
      <w:r w:rsidR="00CF3B97">
        <w:rPr>
          <w:rFonts w:hAnsi="Times New Roman" w:cs="Times New Roman"/>
          <w:color w:val="000000"/>
          <w:sz w:val="24"/>
          <w:szCs w:val="24"/>
          <w:lang w:val="ru-RU"/>
        </w:rPr>
        <w:t xml:space="preserve">Выдача БСО </w:t>
      </w:r>
      <w:r w:rsidR="00CF3B97" w:rsidRPr="00CF3B97">
        <w:rPr>
          <w:rFonts w:hAnsi="Times New Roman" w:cs="Times New Roman"/>
          <w:color w:val="000000"/>
          <w:sz w:val="24"/>
          <w:szCs w:val="24"/>
          <w:lang w:val="ru-RU"/>
        </w:rPr>
        <w:t>ответственному лицу по оформлению бланков, в рамках деятельности института, производится на основании письменного указания директора института. (Приложение № 16 Служебная записка на выдачу БСО к оформлению).</w:t>
      </w:r>
    </w:p>
    <w:p w:rsidR="00225EF6" w:rsidRDefault="00A60D8F" w:rsidP="00A60D8F">
      <w:pPr>
        <w:pStyle w:val="ac"/>
        <w:spacing w:before="0" w:beforeAutospacing="0" w:after="0" w:afterAutospacing="0" w:line="276" w:lineRule="auto"/>
        <w:jc w:val="both"/>
      </w:pPr>
      <w:r>
        <w:rPr>
          <w:color w:val="000000"/>
        </w:rPr>
        <w:lastRenderedPageBreak/>
        <w:t>5.2</w:t>
      </w:r>
      <w:r w:rsidR="00EF3672">
        <w:rPr>
          <w:color w:val="000000"/>
        </w:rPr>
        <w:t>.4.</w:t>
      </w:r>
      <w:r w:rsidR="004745BD" w:rsidRPr="004745BD">
        <w:rPr>
          <w:color w:val="000000"/>
        </w:rPr>
        <w:t>Вы</w:t>
      </w:r>
      <w:r w:rsidR="000A6693">
        <w:rPr>
          <w:color w:val="000000"/>
        </w:rPr>
        <w:t>бытие бланков со счета 03 отражаем</w:t>
      </w:r>
      <w:r w:rsidR="004745BD" w:rsidRPr="004745BD">
        <w:rPr>
          <w:color w:val="000000"/>
        </w:rPr>
        <w:t xml:space="preserve"> на основании Акта приема-передачи, Акта о списании бланков строгой отчетности</w:t>
      </w:r>
      <w:r w:rsidR="007B615D" w:rsidRPr="007B615D">
        <w:rPr>
          <w:rFonts w:eastAsia="Times New Roman"/>
        </w:rPr>
        <w:t xml:space="preserve"> на</w:t>
      </w:r>
      <w:r w:rsidR="007B615D">
        <w:rPr>
          <w:rFonts w:eastAsia="Times New Roman"/>
        </w:rPr>
        <w:t xml:space="preserve"> </w:t>
      </w:r>
      <w:r w:rsidR="007B615D" w:rsidRPr="007B615D">
        <w:rPr>
          <w:rFonts w:eastAsia="Times New Roman"/>
        </w:rPr>
        <w:t>– </w:t>
      </w:r>
      <w:hyperlink r:id="rId22" w:anchor="/document/140/41226/" w:tgtFrame="_self" w:tooltip="ОКУД 0504816. Акт о списании бланков строгой отчетности" w:history="1">
        <w:r w:rsidR="007B615D" w:rsidRPr="00A60D8F">
          <w:rPr>
            <w:rFonts w:eastAsia="Times New Roman"/>
            <w:color w:val="0000FF"/>
          </w:rPr>
          <w:t>ф. 0504816</w:t>
        </w:r>
      </w:hyperlink>
      <w:r w:rsidR="004745BD">
        <w:rPr>
          <w:color w:val="000000"/>
        </w:rPr>
        <w:t>.</w:t>
      </w:r>
      <w:r w:rsidR="004745BD" w:rsidRPr="004745BD">
        <w:rPr>
          <w:color w:val="000000"/>
        </w:rPr>
        <w:t xml:space="preserve"> </w:t>
      </w:r>
      <w:r>
        <w:rPr>
          <w:color w:val="000000"/>
        </w:rPr>
        <w:t>При введении</w:t>
      </w:r>
      <w:r w:rsidR="000A6693">
        <w:rPr>
          <w:color w:val="000000"/>
        </w:rPr>
        <w:t>,</w:t>
      </w:r>
      <w:r>
        <w:rPr>
          <w:color w:val="000000"/>
        </w:rPr>
        <w:t xml:space="preserve"> на основе приказа ИПРЭ РАН</w:t>
      </w:r>
      <w:r w:rsidR="000A6693">
        <w:rPr>
          <w:color w:val="000000"/>
        </w:rPr>
        <w:t>,</w:t>
      </w:r>
      <w:r>
        <w:rPr>
          <w:color w:val="000000"/>
        </w:rPr>
        <w:t xml:space="preserve"> электронного документа оборота в бухгалтерском учете, Акт списания используем </w:t>
      </w:r>
      <w:r w:rsidRPr="00A60D8F">
        <w:t xml:space="preserve">электронную </w:t>
      </w:r>
      <w:r>
        <w:t>форму 0510452.</w:t>
      </w:r>
    </w:p>
    <w:p w:rsidR="00CF3B97" w:rsidRDefault="00CF3B97" w:rsidP="00A60D8F">
      <w:pPr>
        <w:pStyle w:val="ac"/>
        <w:spacing w:before="0" w:beforeAutospacing="0" w:after="0" w:afterAutospacing="0" w:line="276" w:lineRule="auto"/>
        <w:jc w:val="both"/>
      </w:pPr>
    </w:p>
    <w:p w:rsidR="00225EF6" w:rsidRDefault="00CF3B97" w:rsidP="00CF3B97">
      <w:pPr>
        <w:pStyle w:val="ac"/>
        <w:spacing w:before="0" w:beforeAutospacing="0" w:after="0" w:afterAutospacing="0" w:line="276" w:lineRule="auto"/>
        <w:jc w:val="both"/>
        <w:rPr>
          <w:color w:val="000000"/>
        </w:rPr>
      </w:pPr>
      <w:r>
        <w:t>5.2.5.</w:t>
      </w:r>
      <w:r w:rsidR="00225EF6">
        <w:t xml:space="preserve">При выявлении </w:t>
      </w:r>
      <w:r w:rsidR="00225EF6" w:rsidRPr="00225EF6">
        <w:rPr>
          <w:color w:val="000000"/>
        </w:rPr>
        <w:t>порч</w:t>
      </w:r>
      <w:r w:rsidR="00225EF6">
        <w:rPr>
          <w:color w:val="000000"/>
        </w:rPr>
        <w:t>и</w:t>
      </w:r>
      <w:r w:rsidR="00225EF6" w:rsidRPr="00225EF6">
        <w:rPr>
          <w:color w:val="000000"/>
        </w:rPr>
        <w:t>, хищения, недостачи</w:t>
      </w:r>
      <w:r w:rsidR="00225EF6">
        <w:rPr>
          <w:color w:val="000000"/>
        </w:rPr>
        <w:t xml:space="preserve"> БСО списываются на основе приказа организации</w:t>
      </w:r>
      <w:r w:rsidR="00A60D8F">
        <w:rPr>
          <w:color w:val="000000"/>
        </w:rPr>
        <w:t xml:space="preserve"> (</w:t>
      </w:r>
      <w:r w:rsidR="00AC0585" w:rsidRPr="00AC0585">
        <w:rPr>
          <w:color w:val="000000"/>
        </w:rPr>
        <w:t xml:space="preserve">Приложение №17 Приказ </w:t>
      </w:r>
      <w:r w:rsidR="000642E7">
        <w:rPr>
          <w:color w:val="000000"/>
        </w:rPr>
        <w:t>«</w:t>
      </w:r>
      <w:r w:rsidR="000642E7" w:rsidRPr="000642E7">
        <w:rPr>
          <w:color w:val="000000"/>
        </w:rPr>
        <w:t>О списании и уничтожение испорченных бланков строгой отчетности</w:t>
      </w:r>
      <w:r w:rsidR="000642E7">
        <w:rPr>
          <w:color w:val="000000"/>
        </w:rPr>
        <w:t>»</w:t>
      </w:r>
      <w:r w:rsidR="00A60D8F">
        <w:rPr>
          <w:color w:val="000000"/>
        </w:rPr>
        <w:t>)</w:t>
      </w:r>
      <w:r w:rsidR="000642E7">
        <w:rPr>
          <w:color w:val="000000"/>
        </w:rPr>
        <w:t>.</w:t>
      </w:r>
    </w:p>
    <w:p w:rsidR="007B615D" w:rsidRDefault="007B615D" w:rsidP="007B615D">
      <w:pPr>
        <w:pStyle w:val="ac"/>
        <w:spacing w:line="276" w:lineRule="auto"/>
      </w:pPr>
      <w:r>
        <w:t>Покупку БСО, их дальнейшее движение и списание отразите проводками:</w:t>
      </w:r>
    </w:p>
    <w:tbl>
      <w:tblPr>
        <w:tblW w:w="5000" w:type="pct"/>
        <w:tblBorders>
          <w:top w:val="single" w:sz="6" w:space="0" w:color="000000"/>
          <w:left w:val="single" w:sz="6" w:space="0" w:color="000000"/>
          <w:bottom w:val="single" w:sz="6" w:space="0" w:color="000000"/>
          <w:right w:val="single" w:sz="6" w:space="0" w:color="000000"/>
        </w:tblBorders>
        <w:tblCellMar>
          <w:top w:w="75" w:type="dxa"/>
          <w:left w:w="150" w:type="dxa"/>
          <w:bottom w:w="75" w:type="dxa"/>
          <w:right w:w="150" w:type="dxa"/>
        </w:tblCellMar>
        <w:tblLook w:val="04A0" w:firstRow="1" w:lastRow="0" w:firstColumn="1" w:lastColumn="0" w:noHBand="0" w:noVBand="1"/>
      </w:tblPr>
      <w:tblGrid>
        <w:gridCol w:w="4491"/>
        <w:gridCol w:w="2896"/>
        <w:gridCol w:w="2235"/>
      </w:tblGrid>
      <w:tr w:rsidR="007B615D" w:rsidTr="00AC0585">
        <w:tc>
          <w:tcPr>
            <w:tcW w:w="5325" w:type="dxa"/>
            <w:tcBorders>
              <w:top w:val="single" w:sz="6" w:space="0" w:color="000000"/>
              <w:left w:val="single" w:sz="6" w:space="0" w:color="000000"/>
              <w:bottom w:val="single" w:sz="6" w:space="0" w:color="000000"/>
              <w:right w:val="single" w:sz="6" w:space="0" w:color="000000"/>
            </w:tcBorders>
            <w:vAlign w:val="center"/>
            <w:hideMark/>
          </w:tcPr>
          <w:p w:rsidR="007B615D" w:rsidRDefault="007B615D" w:rsidP="00AC0585">
            <w:pPr>
              <w:pStyle w:val="ac"/>
              <w:jc w:val="center"/>
            </w:pPr>
            <w:r>
              <w:rPr>
                <w:rStyle w:val="ad"/>
              </w:rPr>
              <w:t>Содержание операции</w:t>
            </w:r>
          </w:p>
        </w:tc>
        <w:tc>
          <w:tcPr>
            <w:tcW w:w="2505" w:type="dxa"/>
            <w:tcBorders>
              <w:top w:val="single" w:sz="6" w:space="0" w:color="000000"/>
              <w:left w:val="single" w:sz="6" w:space="0" w:color="000000"/>
              <w:bottom w:val="single" w:sz="6" w:space="0" w:color="000000"/>
              <w:right w:val="single" w:sz="6" w:space="0" w:color="000000"/>
            </w:tcBorders>
            <w:vAlign w:val="center"/>
            <w:hideMark/>
          </w:tcPr>
          <w:p w:rsidR="007B615D" w:rsidRDefault="007B615D" w:rsidP="00AC0585">
            <w:pPr>
              <w:pStyle w:val="ac"/>
              <w:jc w:val="center"/>
            </w:pPr>
            <w:r>
              <w:rPr>
                <w:rStyle w:val="ad"/>
              </w:rPr>
              <w:t>Дебет счета</w:t>
            </w:r>
          </w:p>
        </w:tc>
        <w:tc>
          <w:tcPr>
            <w:tcW w:w="1770" w:type="dxa"/>
            <w:tcBorders>
              <w:top w:val="single" w:sz="6" w:space="0" w:color="000000"/>
              <w:left w:val="single" w:sz="6" w:space="0" w:color="000000"/>
              <w:bottom w:val="single" w:sz="6" w:space="0" w:color="000000"/>
              <w:right w:val="single" w:sz="6" w:space="0" w:color="000000"/>
            </w:tcBorders>
            <w:vAlign w:val="center"/>
            <w:hideMark/>
          </w:tcPr>
          <w:p w:rsidR="007B615D" w:rsidRDefault="007B615D" w:rsidP="00AC0585">
            <w:pPr>
              <w:pStyle w:val="ac"/>
              <w:jc w:val="center"/>
            </w:pPr>
            <w:r>
              <w:rPr>
                <w:rStyle w:val="ad"/>
              </w:rPr>
              <w:t>Кредит счета</w:t>
            </w:r>
          </w:p>
        </w:tc>
      </w:tr>
      <w:tr w:rsidR="007B615D" w:rsidRPr="006F724E" w:rsidTr="00AC0585">
        <w:tc>
          <w:tcPr>
            <w:tcW w:w="0" w:type="auto"/>
            <w:gridSpan w:val="3"/>
            <w:tcBorders>
              <w:top w:val="single" w:sz="6" w:space="0" w:color="000000"/>
              <w:left w:val="single" w:sz="6" w:space="0" w:color="000000"/>
              <w:bottom w:val="single" w:sz="6" w:space="0" w:color="000000"/>
              <w:right w:val="single" w:sz="6" w:space="0" w:color="000000"/>
            </w:tcBorders>
            <w:hideMark/>
          </w:tcPr>
          <w:p w:rsidR="007B615D" w:rsidRDefault="007B615D" w:rsidP="00AC0585">
            <w:pPr>
              <w:pStyle w:val="ac"/>
            </w:pPr>
            <w:r>
              <w:rPr>
                <w:rStyle w:val="ad"/>
              </w:rPr>
              <w:t>БСО до выдачи поступают на склад</w:t>
            </w:r>
          </w:p>
        </w:tc>
      </w:tr>
      <w:tr w:rsidR="007B615D" w:rsidTr="00AC0585">
        <w:tc>
          <w:tcPr>
            <w:tcW w:w="5325" w:type="dxa"/>
            <w:tcBorders>
              <w:top w:val="single" w:sz="6" w:space="0" w:color="000000"/>
              <w:left w:val="single" w:sz="6" w:space="0" w:color="000000"/>
              <w:bottom w:val="single" w:sz="6" w:space="0" w:color="000000"/>
              <w:right w:val="single" w:sz="6" w:space="0" w:color="000000"/>
            </w:tcBorders>
            <w:hideMark/>
          </w:tcPr>
          <w:p w:rsidR="007B615D" w:rsidRDefault="007B615D" w:rsidP="00AC0585">
            <w:pPr>
              <w:pStyle w:val="ac"/>
            </w:pPr>
            <w:r>
              <w:t>Приняты к учету БСО</w:t>
            </w:r>
          </w:p>
        </w:tc>
        <w:tc>
          <w:tcPr>
            <w:tcW w:w="2505" w:type="dxa"/>
            <w:tcBorders>
              <w:top w:val="single" w:sz="6" w:space="0" w:color="000000"/>
              <w:left w:val="single" w:sz="6" w:space="0" w:color="000000"/>
              <w:bottom w:val="single" w:sz="6" w:space="0" w:color="000000"/>
              <w:right w:val="single" w:sz="6" w:space="0" w:color="000000"/>
            </w:tcBorders>
            <w:hideMark/>
          </w:tcPr>
          <w:p w:rsidR="007B615D" w:rsidRDefault="006F724E" w:rsidP="00B53553">
            <w:pPr>
              <w:pStyle w:val="ac"/>
            </w:pPr>
            <w:hyperlink r:id="rId23" w:anchor="/document/99/902254660/XA00MA42MN/" w:tooltip="010506000 Прочие материальные запасы" w:history="1">
              <w:r w:rsidR="007B615D">
                <w:rPr>
                  <w:rStyle w:val="a3"/>
                </w:rPr>
                <w:t>0.105.</w:t>
              </w:r>
              <w:r w:rsidR="00B53553">
                <w:rPr>
                  <w:rStyle w:val="a3"/>
                </w:rPr>
                <w:t>3</w:t>
              </w:r>
              <w:r w:rsidR="007B615D">
                <w:rPr>
                  <w:rStyle w:val="a3"/>
                </w:rPr>
                <w:t>6.349</w:t>
              </w:r>
            </w:hyperlink>
          </w:p>
        </w:tc>
        <w:tc>
          <w:tcPr>
            <w:tcW w:w="1770" w:type="dxa"/>
            <w:tcBorders>
              <w:top w:val="single" w:sz="6" w:space="0" w:color="000000"/>
              <w:left w:val="single" w:sz="6" w:space="0" w:color="000000"/>
              <w:bottom w:val="single" w:sz="6" w:space="0" w:color="000000"/>
              <w:right w:val="single" w:sz="6" w:space="0" w:color="000000"/>
            </w:tcBorders>
            <w:hideMark/>
          </w:tcPr>
          <w:p w:rsidR="007B615D" w:rsidRDefault="006F724E" w:rsidP="00AC0585">
            <w:pPr>
              <w:pStyle w:val="ac"/>
            </w:pPr>
            <w:hyperlink r:id="rId24" w:anchor="/document/99/902254660/XA00MAK2MQ/" w:tooltip="030234000 Расчеты по приобретению материальных запасов" w:history="1">
              <w:r w:rsidR="007B615D">
                <w:rPr>
                  <w:rStyle w:val="a3"/>
                </w:rPr>
                <w:t>0.302.34.73Х</w:t>
              </w:r>
            </w:hyperlink>
          </w:p>
        </w:tc>
      </w:tr>
      <w:tr w:rsidR="007B615D" w:rsidTr="00AC0585">
        <w:tc>
          <w:tcPr>
            <w:tcW w:w="5325" w:type="dxa"/>
            <w:vMerge w:val="restart"/>
            <w:tcBorders>
              <w:top w:val="single" w:sz="6" w:space="0" w:color="000000"/>
              <w:left w:val="single" w:sz="6" w:space="0" w:color="000000"/>
              <w:bottom w:val="single" w:sz="6" w:space="0" w:color="000000"/>
              <w:right w:val="single" w:sz="6" w:space="0" w:color="000000"/>
            </w:tcBorders>
            <w:hideMark/>
          </w:tcPr>
          <w:p w:rsidR="007B615D" w:rsidRPr="007B615D" w:rsidRDefault="007B615D" w:rsidP="00CF3B97">
            <w:pPr>
              <w:rPr>
                <w:rFonts w:eastAsia="Times New Roman"/>
                <w:lang w:val="ru-RU"/>
              </w:rPr>
            </w:pPr>
            <w:r w:rsidRPr="007B615D">
              <w:rPr>
                <w:rFonts w:eastAsia="Times New Roman"/>
                <w:lang w:val="ru-RU"/>
              </w:rPr>
              <w:t xml:space="preserve">Списаны БСО с баланса и учтены за балансом при выдаче ответственным сотрудникам </w:t>
            </w:r>
            <w:r w:rsidR="00CF3B97">
              <w:rPr>
                <w:rFonts w:eastAsia="Times New Roman"/>
                <w:lang w:val="ru-RU"/>
              </w:rPr>
              <w:t>за</w:t>
            </w:r>
            <w:r w:rsidRPr="007B615D">
              <w:rPr>
                <w:rFonts w:eastAsia="Times New Roman"/>
                <w:lang w:val="ru-RU"/>
              </w:rPr>
              <w:t xml:space="preserve"> </w:t>
            </w:r>
            <w:r w:rsidR="00CF3B97">
              <w:rPr>
                <w:rFonts w:eastAsia="Times New Roman"/>
                <w:lang w:val="ru-RU"/>
              </w:rPr>
              <w:t xml:space="preserve">сохранность </w:t>
            </w:r>
          </w:p>
        </w:tc>
        <w:tc>
          <w:tcPr>
            <w:tcW w:w="2505" w:type="dxa"/>
            <w:tcBorders>
              <w:top w:val="single" w:sz="6" w:space="0" w:color="000000"/>
              <w:left w:val="single" w:sz="6" w:space="0" w:color="000000"/>
              <w:bottom w:val="single" w:sz="6" w:space="0" w:color="000000"/>
              <w:right w:val="single" w:sz="6" w:space="0" w:color="000000"/>
            </w:tcBorders>
            <w:hideMark/>
          </w:tcPr>
          <w:p w:rsidR="007B615D" w:rsidRDefault="006F724E" w:rsidP="003A2C2A">
            <w:pPr>
              <w:pStyle w:val="ac"/>
            </w:pPr>
            <w:hyperlink r:id="rId25" w:anchor="/document/99/902254660/ZAP2BP63IO/" w:tooltip="010900000 Затраты на изготовление готовой продукции, выполнение работ, услуг" w:history="1">
              <w:r w:rsidR="007B615D">
                <w:rPr>
                  <w:rStyle w:val="a3"/>
                </w:rPr>
                <w:t>0.</w:t>
              </w:r>
              <w:r w:rsidR="00B53553">
                <w:rPr>
                  <w:rStyle w:val="a3"/>
                </w:rPr>
                <w:t>401.20</w:t>
              </w:r>
              <w:r w:rsidR="007B615D">
                <w:rPr>
                  <w:rStyle w:val="a3"/>
                </w:rPr>
                <w:t>.272</w:t>
              </w:r>
            </w:hyperlink>
          </w:p>
        </w:tc>
        <w:tc>
          <w:tcPr>
            <w:tcW w:w="1770" w:type="dxa"/>
            <w:tcBorders>
              <w:top w:val="single" w:sz="6" w:space="0" w:color="000000"/>
              <w:left w:val="single" w:sz="6" w:space="0" w:color="000000"/>
              <w:bottom w:val="single" w:sz="6" w:space="0" w:color="000000"/>
              <w:right w:val="single" w:sz="6" w:space="0" w:color="000000"/>
            </w:tcBorders>
            <w:hideMark/>
          </w:tcPr>
          <w:p w:rsidR="007B615D" w:rsidRDefault="006F724E" w:rsidP="00AC0585">
            <w:pPr>
              <w:pStyle w:val="ac"/>
            </w:pPr>
            <w:hyperlink r:id="rId26" w:anchor="/document/99/902254660/XA00MA42MN/" w:tooltip="010506000 Прочие материальные запасы" w:history="1">
              <w:r w:rsidR="00B53553">
                <w:rPr>
                  <w:rStyle w:val="a3"/>
                </w:rPr>
                <w:t>0.105.3</w:t>
              </w:r>
              <w:r w:rsidR="007B615D">
                <w:rPr>
                  <w:rStyle w:val="a3"/>
                </w:rPr>
                <w:t>6.449</w:t>
              </w:r>
            </w:hyperlink>
          </w:p>
        </w:tc>
      </w:tr>
      <w:tr w:rsidR="007B615D" w:rsidTr="00AC058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B615D" w:rsidRDefault="007B615D" w:rsidP="00AC0585">
            <w:pPr>
              <w:rPr>
                <w:rFonts w:eastAsia="Times New Roman"/>
                <w:sz w:val="24"/>
                <w:szCs w:val="24"/>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7B615D" w:rsidRDefault="007B615D" w:rsidP="00AC0585">
            <w:pPr>
              <w:pStyle w:val="ac"/>
            </w:pPr>
            <w:r>
              <w:t xml:space="preserve">Одновременно увеличение </w:t>
            </w:r>
            <w:hyperlink r:id="rId27" w:anchor="/document/99/902249301/XA00M3U2MF/" w:tooltip="Счет 03 Бланки строгой отчетности" w:history="1">
              <w:r>
                <w:rPr>
                  <w:rStyle w:val="a3"/>
                </w:rPr>
                <w:t>забалансового счета 03</w:t>
              </w:r>
            </w:hyperlink>
          </w:p>
        </w:tc>
      </w:tr>
      <w:tr w:rsidR="007B615D" w:rsidTr="00AC0585">
        <w:tc>
          <w:tcPr>
            <w:tcW w:w="5325" w:type="dxa"/>
            <w:tcBorders>
              <w:top w:val="single" w:sz="6" w:space="0" w:color="000000"/>
              <w:left w:val="single" w:sz="6" w:space="0" w:color="000000"/>
              <w:bottom w:val="single" w:sz="6" w:space="0" w:color="000000"/>
              <w:right w:val="single" w:sz="6" w:space="0" w:color="000000"/>
            </w:tcBorders>
            <w:hideMark/>
          </w:tcPr>
          <w:p w:rsidR="007B615D" w:rsidRDefault="007B615D" w:rsidP="00AC0585">
            <w:pPr>
              <w:pStyle w:val="ac"/>
            </w:pPr>
            <w:r>
              <w:t>Списаны БСО с забалансового учета при их оформлении, передаче по назначению либо уничтожении</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7B615D" w:rsidRDefault="007B615D" w:rsidP="00AC0585">
            <w:pPr>
              <w:pStyle w:val="ac"/>
            </w:pPr>
            <w:r>
              <w:t xml:space="preserve">Уменьшение </w:t>
            </w:r>
            <w:hyperlink r:id="rId28" w:anchor="/document/99/902249301/XA00M3U2MF/" w:tooltip="Счет 03 Бланки строгой отчетности" w:history="1">
              <w:r>
                <w:rPr>
                  <w:rStyle w:val="a3"/>
                </w:rPr>
                <w:t>забалансового счета 03</w:t>
              </w:r>
            </w:hyperlink>
          </w:p>
        </w:tc>
      </w:tr>
      <w:tr w:rsidR="007B615D" w:rsidRPr="006F724E" w:rsidTr="00AC0585">
        <w:tc>
          <w:tcPr>
            <w:tcW w:w="0" w:type="auto"/>
            <w:gridSpan w:val="3"/>
            <w:tcBorders>
              <w:top w:val="single" w:sz="6" w:space="0" w:color="000000"/>
              <w:left w:val="single" w:sz="6" w:space="0" w:color="000000"/>
              <w:bottom w:val="single" w:sz="6" w:space="0" w:color="000000"/>
              <w:right w:val="single" w:sz="6" w:space="0" w:color="000000"/>
            </w:tcBorders>
            <w:hideMark/>
          </w:tcPr>
          <w:p w:rsidR="007B615D" w:rsidRDefault="007B615D" w:rsidP="00AC0585">
            <w:pPr>
              <w:pStyle w:val="ac"/>
            </w:pPr>
            <w:r>
              <w:rPr>
                <w:rStyle w:val="ad"/>
              </w:rPr>
              <w:t xml:space="preserve">БСО на склад не принимаются (нет склада) </w:t>
            </w:r>
          </w:p>
        </w:tc>
      </w:tr>
      <w:tr w:rsidR="007B615D" w:rsidTr="00AC0585">
        <w:tc>
          <w:tcPr>
            <w:tcW w:w="5325" w:type="dxa"/>
            <w:vMerge w:val="restart"/>
            <w:tcBorders>
              <w:top w:val="single" w:sz="6" w:space="0" w:color="000000"/>
              <w:left w:val="single" w:sz="6" w:space="0" w:color="000000"/>
              <w:bottom w:val="single" w:sz="6" w:space="0" w:color="000000"/>
              <w:right w:val="single" w:sz="6" w:space="0" w:color="000000"/>
            </w:tcBorders>
            <w:hideMark/>
          </w:tcPr>
          <w:p w:rsidR="007B615D" w:rsidRDefault="007B615D" w:rsidP="00AC0585">
            <w:pPr>
              <w:pStyle w:val="ac"/>
            </w:pPr>
            <w:r>
              <w:t>Приняты на баланс и сразу списаны на забалансовый учет БСО</w:t>
            </w:r>
          </w:p>
        </w:tc>
        <w:tc>
          <w:tcPr>
            <w:tcW w:w="2505" w:type="dxa"/>
            <w:tcBorders>
              <w:top w:val="single" w:sz="6" w:space="0" w:color="000000"/>
              <w:left w:val="single" w:sz="6" w:space="0" w:color="000000"/>
              <w:bottom w:val="single" w:sz="6" w:space="0" w:color="000000"/>
              <w:right w:val="single" w:sz="6" w:space="0" w:color="000000"/>
            </w:tcBorders>
            <w:hideMark/>
          </w:tcPr>
          <w:p w:rsidR="007B615D" w:rsidRDefault="006F724E" w:rsidP="00AC0585">
            <w:pPr>
              <w:pStyle w:val="ac"/>
            </w:pPr>
            <w:hyperlink r:id="rId29" w:anchor="/document/99/902254660/XA00MA42MN/" w:tooltip="010506000 Прочие материальные запасы" w:history="1">
              <w:r w:rsidR="00CF3B97">
                <w:rPr>
                  <w:rStyle w:val="a3"/>
                </w:rPr>
                <w:t>0.105.3</w:t>
              </w:r>
              <w:r w:rsidR="007B615D">
                <w:rPr>
                  <w:rStyle w:val="a3"/>
                </w:rPr>
                <w:t>6.349</w:t>
              </w:r>
            </w:hyperlink>
          </w:p>
        </w:tc>
        <w:tc>
          <w:tcPr>
            <w:tcW w:w="1770" w:type="dxa"/>
            <w:tcBorders>
              <w:top w:val="single" w:sz="6" w:space="0" w:color="000000"/>
              <w:left w:val="single" w:sz="6" w:space="0" w:color="000000"/>
              <w:bottom w:val="single" w:sz="6" w:space="0" w:color="000000"/>
              <w:right w:val="single" w:sz="6" w:space="0" w:color="000000"/>
            </w:tcBorders>
            <w:hideMark/>
          </w:tcPr>
          <w:p w:rsidR="007B615D" w:rsidRDefault="006F724E" w:rsidP="00AC0585">
            <w:pPr>
              <w:pStyle w:val="ac"/>
            </w:pPr>
            <w:hyperlink r:id="rId30" w:anchor="/document/99/902254660/XA00MAK2MQ/" w:tooltip="030234000 Расчеты по приобретению материальных запасов" w:history="1">
              <w:r w:rsidR="007B615D">
                <w:rPr>
                  <w:rStyle w:val="a3"/>
                </w:rPr>
                <w:t>0.302.34.73Х</w:t>
              </w:r>
            </w:hyperlink>
          </w:p>
        </w:tc>
      </w:tr>
      <w:tr w:rsidR="007B615D" w:rsidTr="00AC058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B615D" w:rsidRDefault="007B615D" w:rsidP="00AC0585">
            <w:pPr>
              <w:rPr>
                <w:rFonts w:eastAsiaTheme="minorEastAsia"/>
                <w:sz w:val="24"/>
                <w:szCs w:val="24"/>
              </w:rPr>
            </w:pPr>
          </w:p>
        </w:tc>
        <w:tc>
          <w:tcPr>
            <w:tcW w:w="2505" w:type="dxa"/>
            <w:tcBorders>
              <w:top w:val="single" w:sz="6" w:space="0" w:color="000000"/>
              <w:left w:val="single" w:sz="6" w:space="0" w:color="000000"/>
              <w:bottom w:val="single" w:sz="6" w:space="0" w:color="000000"/>
              <w:right w:val="single" w:sz="6" w:space="0" w:color="000000"/>
            </w:tcBorders>
            <w:hideMark/>
          </w:tcPr>
          <w:p w:rsidR="007B615D" w:rsidRDefault="006F724E" w:rsidP="003A2C2A">
            <w:pPr>
              <w:rPr>
                <w:rFonts w:eastAsia="Times New Roman"/>
              </w:rPr>
            </w:pPr>
            <w:hyperlink r:id="rId31" w:anchor="/document/99/902254660/ZAP2BP63IO/" w:tooltip="010900000 Затраты на изготовление готовой продукции, выполнение работ, услуг" w:history="1">
              <w:r w:rsidR="007B615D">
                <w:rPr>
                  <w:rStyle w:val="a3"/>
                  <w:rFonts w:eastAsia="Times New Roman"/>
                </w:rPr>
                <w:t>0.</w:t>
              </w:r>
              <w:r w:rsidR="00CF3B97">
                <w:rPr>
                  <w:rStyle w:val="a3"/>
                  <w:rFonts w:eastAsia="Times New Roman"/>
                  <w:lang w:val="ru-RU"/>
                </w:rPr>
                <w:t>401</w:t>
              </w:r>
              <w:r w:rsidR="00CF3B97">
                <w:rPr>
                  <w:rStyle w:val="a3"/>
                  <w:rFonts w:eastAsia="Times New Roman"/>
                </w:rPr>
                <w:t>.</w:t>
              </w:r>
              <w:r w:rsidR="00CF3B97">
                <w:rPr>
                  <w:rStyle w:val="a3"/>
                  <w:rFonts w:eastAsia="Times New Roman"/>
                  <w:lang w:val="ru-RU"/>
                </w:rPr>
                <w:t>20</w:t>
              </w:r>
              <w:r w:rsidR="007B615D">
                <w:rPr>
                  <w:rStyle w:val="a3"/>
                  <w:rFonts w:eastAsia="Times New Roman"/>
                </w:rPr>
                <w:t>.272</w:t>
              </w:r>
            </w:hyperlink>
          </w:p>
        </w:tc>
        <w:tc>
          <w:tcPr>
            <w:tcW w:w="1770" w:type="dxa"/>
            <w:tcBorders>
              <w:top w:val="single" w:sz="6" w:space="0" w:color="000000"/>
              <w:left w:val="single" w:sz="6" w:space="0" w:color="000000"/>
              <w:bottom w:val="single" w:sz="6" w:space="0" w:color="000000"/>
              <w:right w:val="single" w:sz="6" w:space="0" w:color="000000"/>
            </w:tcBorders>
            <w:hideMark/>
          </w:tcPr>
          <w:p w:rsidR="007B615D" w:rsidRDefault="006F724E" w:rsidP="00AC0585">
            <w:pPr>
              <w:rPr>
                <w:rFonts w:eastAsia="Times New Roman"/>
              </w:rPr>
            </w:pPr>
            <w:hyperlink r:id="rId32" w:anchor="/document/99/902254660/XA00M902MS/" w:tooltip="Счет 010500000 Материальные запасы" w:history="1">
              <w:r w:rsidR="007B615D">
                <w:rPr>
                  <w:rStyle w:val="a3"/>
                  <w:rFonts w:eastAsia="Times New Roman"/>
                </w:rPr>
                <w:t>0.1</w:t>
              </w:r>
              <w:r w:rsidR="00B53553">
                <w:rPr>
                  <w:rStyle w:val="a3"/>
                  <w:rFonts w:eastAsia="Times New Roman"/>
                </w:rPr>
                <w:t>05.3</w:t>
              </w:r>
              <w:r w:rsidR="007B615D">
                <w:rPr>
                  <w:rStyle w:val="a3"/>
                  <w:rFonts w:eastAsia="Times New Roman"/>
                </w:rPr>
                <w:t>6.449</w:t>
              </w:r>
            </w:hyperlink>
          </w:p>
        </w:tc>
      </w:tr>
      <w:tr w:rsidR="007B615D" w:rsidTr="00AC058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B615D" w:rsidRDefault="007B615D" w:rsidP="00AC0585">
            <w:pPr>
              <w:rPr>
                <w:rFonts w:eastAsiaTheme="minorEastAsia"/>
                <w:sz w:val="24"/>
                <w:szCs w:val="24"/>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7B615D" w:rsidRDefault="007B615D" w:rsidP="00AC0585">
            <w:pPr>
              <w:rPr>
                <w:rFonts w:eastAsia="Times New Roman"/>
              </w:rPr>
            </w:pPr>
            <w:r>
              <w:rPr>
                <w:rFonts w:eastAsia="Times New Roman"/>
              </w:rPr>
              <w:t xml:space="preserve">Увеличение </w:t>
            </w:r>
            <w:hyperlink r:id="rId33" w:anchor="/document/99/902249301/XA00M3U2MF/" w:tooltip="Счет 03 Бланки строгой отчетности" w:history="1">
              <w:r>
                <w:rPr>
                  <w:rStyle w:val="a3"/>
                  <w:rFonts w:eastAsia="Times New Roman"/>
                </w:rPr>
                <w:t>забалансового счета 03</w:t>
              </w:r>
            </w:hyperlink>
          </w:p>
        </w:tc>
      </w:tr>
      <w:tr w:rsidR="007B615D" w:rsidTr="00AC0585">
        <w:tc>
          <w:tcPr>
            <w:tcW w:w="5325" w:type="dxa"/>
            <w:tcBorders>
              <w:top w:val="single" w:sz="6" w:space="0" w:color="000000"/>
              <w:left w:val="single" w:sz="6" w:space="0" w:color="000000"/>
              <w:bottom w:val="single" w:sz="6" w:space="0" w:color="000000"/>
              <w:right w:val="single" w:sz="6" w:space="0" w:color="000000"/>
            </w:tcBorders>
            <w:hideMark/>
          </w:tcPr>
          <w:p w:rsidR="007B615D" w:rsidRDefault="007B615D" w:rsidP="00AC0585">
            <w:pPr>
              <w:pStyle w:val="ac"/>
            </w:pPr>
            <w:r>
              <w:t>Списаны БСО с забалансового учета при их оформлении, передаче по назначению либо уничтожении</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7B615D" w:rsidRDefault="007B615D" w:rsidP="00AC0585">
            <w:pPr>
              <w:rPr>
                <w:rFonts w:eastAsia="Times New Roman"/>
              </w:rPr>
            </w:pPr>
            <w:r>
              <w:rPr>
                <w:rFonts w:eastAsia="Times New Roman"/>
              </w:rPr>
              <w:t>Уменьшение </w:t>
            </w:r>
            <w:hyperlink r:id="rId34" w:anchor="/document/99/902249301/XA00M3U2MF/" w:tooltip="Счет 03 Бланки строгой отчетности" w:history="1">
              <w:r>
                <w:rPr>
                  <w:rStyle w:val="a3"/>
                  <w:rFonts w:eastAsia="Times New Roman"/>
                </w:rPr>
                <w:t>забалансового счета 03</w:t>
              </w:r>
            </w:hyperlink>
          </w:p>
        </w:tc>
      </w:tr>
      <w:tr w:rsidR="007B615D" w:rsidRPr="006F724E" w:rsidTr="00AC0585">
        <w:tc>
          <w:tcPr>
            <w:tcW w:w="0" w:type="auto"/>
            <w:gridSpan w:val="3"/>
            <w:tcBorders>
              <w:top w:val="single" w:sz="6" w:space="0" w:color="000000"/>
              <w:left w:val="single" w:sz="6" w:space="0" w:color="000000"/>
              <w:bottom w:val="single" w:sz="6" w:space="0" w:color="000000"/>
              <w:right w:val="single" w:sz="6" w:space="0" w:color="000000"/>
            </w:tcBorders>
            <w:hideMark/>
          </w:tcPr>
          <w:p w:rsidR="007B615D" w:rsidRDefault="007B615D" w:rsidP="00AC0585">
            <w:pPr>
              <w:pStyle w:val="ac"/>
            </w:pPr>
            <w:r>
              <w:t xml:space="preserve">Х – с учетом того, где стоит обозначение: код группы синтетического счета или </w:t>
            </w:r>
            <w:hyperlink r:id="rId35" w:anchor="/document/16/132637/" w:history="1">
              <w:r>
                <w:rPr>
                  <w:rStyle w:val="a3"/>
                </w:rPr>
                <w:t>соответствующая подстатья КОСГУ</w:t>
              </w:r>
            </w:hyperlink>
            <w:r>
              <w:t>.</w:t>
            </w:r>
          </w:p>
          <w:p w:rsidR="007B615D" w:rsidRDefault="007B615D" w:rsidP="00CF3B97">
            <w:pPr>
              <w:pStyle w:val="ac"/>
            </w:pPr>
            <w:r>
              <w:t>ХХ – коды группы и вида синтетического счета объекта учета.</w:t>
            </w:r>
          </w:p>
        </w:tc>
      </w:tr>
    </w:tbl>
    <w:p w:rsidR="00FD5401" w:rsidRPr="00FD5401" w:rsidRDefault="00FD5401" w:rsidP="00FD5401">
      <w:pPr>
        <w:rPr>
          <w:lang w:val="ru-RU"/>
        </w:rPr>
      </w:pPr>
      <w:r w:rsidRPr="00FD5401">
        <w:rPr>
          <w:lang w:val="ru-RU" w:eastAsia="ru-RU"/>
        </w:rPr>
        <w:t>5.3.</w:t>
      </w:r>
      <w:r w:rsidRPr="00FD5401">
        <w:rPr>
          <w:rFonts w:ascii="Arial" w:hAnsi="Arial" w:cs="Arial"/>
          <w:color w:val="222222"/>
          <w:sz w:val="21"/>
          <w:szCs w:val="21"/>
          <w:shd w:val="clear" w:color="auto" w:fill="FFFFFF"/>
          <w:lang w:val="ru-RU"/>
        </w:rPr>
        <w:t xml:space="preserve"> </w:t>
      </w:r>
      <w:r w:rsidRPr="00FD5401">
        <w:rPr>
          <w:lang w:val="ru-RU" w:eastAsia="ru-RU"/>
        </w:rPr>
        <w:t>Счет 23 «Периодические издания для пользования»</w:t>
      </w:r>
      <w:r>
        <w:rPr>
          <w:lang w:val="ru-RU" w:eastAsia="ru-RU"/>
        </w:rPr>
        <w:t>.</w:t>
      </w:r>
      <w:r w:rsidRPr="00FD5401">
        <w:rPr>
          <w:rFonts w:ascii="Arial" w:eastAsia="Times New Roman" w:hAnsi="Arial" w:cs="Arial"/>
          <w:color w:val="222222"/>
          <w:sz w:val="21"/>
          <w:szCs w:val="21"/>
          <w:lang w:val="ru-RU" w:eastAsia="ru-RU"/>
        </w:rPr>
        <w:t xml:space="preserve"> </w:t>
      </w:r>
      <w:r w:rsidRPr="00FD5401">
        <w:rPr>
          <w:lang w:val="ru-RU"/>
        </w:rPr>
        <w:t>Периодические издания принимае</w:t>
      </w:r>
      <w:r>
        <w:rPr>
          <w:lang w:val="ru-RU"/>
        </w:rPr>
        <w:t>м</w:t>
      </w:r>
      <w:r w:rsidRPr="00FD5401">
        <w:rPr>
          <w:lang w:val="ru-RU"/>
        </w:rPr>
        <w:t xml:space="preserve"> к учету на</w:t>
      </w:r>
      <w:r w:rsidRPr="00FD5401">
        <w:t> </w:t>
      </w:r>
      <w:hyperlink r:id="rId36" w:anchor="/document/99/902249301/XA00MC22NK/" w:tgtFrame="_self" w:tooltip="23 Периодические издания для пользования" w:history="1">
        <w:r w:rsidRPr="00FD5401">
          <w:rPr>
            <w:rStyle w:val="a3"/>
            <w:lang w:val="ru-RU"/>
          </w:rPr>
          <w:t>счет 23</w:t>
        </w:r>
      </w:hyperlink>
      <w:r w:rsidRPr="00FD5401">
        <w:t> </w:t>
      </w:r>
      <w:r w:rsidRPr="00FD5401">
        <w:rPr>
          <w:lang w:val="ru-RU"/>
        </w:rPr>
        <w:t>в условной оценке: один журнал – 1 руб., одна годовая подписка газет – 1 руб.</w:t>
      </w:r>
      <w:r w:rsidRPr="00FD5401">
        <w:t> </w:t>
      </w:r>
    </w:p>
    <w:p w:rsidR="00FD5401" w:rsidRDefault="00FD5401" w:rsidP="00486CA3">
      <w:pPr>
        <w:spacing w:after="0" w:afterAutospacing="0"/>
        <w:jc w:val="both"/>
        <w:rPr>
          <w:lang w:val="ru-RU" w:eastAsia="ru-RU"/>
        </w:rPr>
      </w:pPr>
      <w:r>
        <w:rPr>
          <w:lang w:val="ru-RU" w:eastAsia="ru-RU"/>
        </w:rPr>
        <w:t xml:space="preserve">5.3.1. </w:t>
      </w:r>
      <w:r w:rsidRPr="00FD5401">
        <w:rPr>
          <w:lang w:val="ru-RU" w:eastAsia="ru-RU"/>
        </w:rPr>
        <w:t>Списывайте издания со счета на основании решения комиссии по поступлению и выбытию активов. Акт о списании исключенных объектов библиотечного фонда (</w:t>
      </w:r>
      <w:hyperlink r:id="rId37" w:anchor="/document/140/41209/" w:tgtFrame="_self" w:tooltip="ОКУД 0504144. Акт о списании исключенных объектов библиотечного фонда" w:history="1">
        <w:r w:rsidRPr="00FD5401">
          <w:rPr>
            <w:rStyle w:val="a3"/>
            <w:lang w:val="ru-RU" w:eastAsia="ru-RU"/>
          </w:rPr>
          <w:t>ф. 0504144</w:t>
        </w:r>
      </w:hyperlink>
      <w:r w:rsidRPr="00FD5401">
        <w:rPr>
          <w:lang w:val="ru-RU" w:eastAsia="ru-RU"/>
        </w:rPr>
        <w:t xml:space="preserve">), акт о приеме-передаче объектов нефинансовых активов. </w:t>
      </w:r>
    </w:p>
    <w:p w:rsidR="00FD5401" w:rsidRPr="00FD5401" w:rsidRDefault="00486CA3" w:rsidP="00486CA3">
      <w:pPr>
        <w:jc w:val="both"/>
        <w:rPr>
          <w:lang w:val="ru-RU" w:eastAsia="ru-RU"/>
        </w:rPr>
      </w:pPr>
      <w:r>
        <w:rPr>
          <w:lang w:val="ru-RU" w:eastAsia="ru-RU"/>
        </w:rPr>
        <w:t>5.3.2.</w:t>
      </w:r>
      <w:r w:rsidR="00FD5401" w:rsidRPr="00FD5401">
        <w:rPr>
          <w:lang w:val="ru-RU" w:eastAsia="ru-RU"/>
        </w:rPr>
        <w:t>Учет на забалансовом </w:t>
      </w:r>
      <w:hyperlink r:id="rId38" w:anchor="/document/99/902249301/XA00MC22NK/" w:tooltip="23 Периодические издания для пользования" w:history="1">
        <w:r w:rsidR="00FD5401" w:rsidRPr="00FD5401">
          <w:rPr>
            <w:rStyle w:val="a3"/>
            <w:lang w:val="ru-RU" w:eastAsia="ru-RU"/>
          </w:rPr>
          <w:t>счете 23</w:t>
        </w:r>
      </w:hyperlink>
      <w:r w:rsidR="00FD5401" w:rsidRPr="00FD5401">
        <w:rPr>
          <w:lang w:val="ru-RU" w:eastAsia="ru-RU"/>
        </w:rPr>
        <w:t> </w:t>
      </w:r>
      <w:r>
        <w:rPr>
          <w:lang w:val="ru-RU" w:eastAsia="ru-RU"/>
        </w:rPr>
        <w:t xml:space="preserve">ведите по простой системе – без </w:t>
      </w:r>
      <w:hyperlink r:id="rId39" w:anchor="/document/16/71617/dfastqc7m8/" w:tooltip="Двойная запись – это отражение каждого факта хозяйственной жизни не менее чем на двух взаимосвязанных счетах бухучета по дебету одного и кредиту другого счета в одной и той..." w:history="1">
        <w:r w:rsidR="00FD5401" w:rsidRPr="00486CA3">
          <w:rPr>
            <w:rStyle w:val="a3"/>
            <w:color w:val="auto"/>
            <w:u w:val="none"/>
            <w:lang w:val="ru-RU" w:eastAsia="ru-RU"/>
          </w:rPr>
          <w:t>метода двойной записи</w:t>
        </w:r>
      </w:hyperlink>
      <w:r w:rsidR="00FD5401" w:rsidRPr="00FD5401">
        <w:rPr>
          <w:lang w:val="ru-RU" w:eastAsia="ru-RU"/>
        </w:rPr>
        <w:t>. Рассмотрим типовые проводки, актуальные для всех типов учреждений:</w:t>
      </w:r>
    </w:p>
    <w:tbl>
      <w:tblPr>
        <w:tblW w:w="5000" w:type="pct"/>
        <w:tblCellMar>
          <w:top w:w="15" w:type="dxa"/>
          <w:left w:w="15" w:type="dxa"/>
          <w:bottom w:w="15" w:type="dxa"/>
          <w:right w:w="15" w:type="dxa"/>
        </w:tblCellMar>
        <w:tblLook w:val="04A0" w:firstRow="1" w:lastRow="0" w:firstColumn="1" w:lastColumn="0" w:noHBand="0" w:noVBand="1"/>
      </w:tblPr>
      <w:tblGrid>
        <w:gridCol w:w="5530"/>
        <w:gridCol w:w="2124"/>
        <w:gridCol w:w="1984"/>
      </w:tblGrid>
      <w:tr w:rsidR="00486CA3" w:rsidRPr="00FD5401" w:rsidTr="00486CA3">
        <w:tc>
          <w:tcPr>
            <w:tcW w:w="2868" w:type="pct"/>
            <w:tcBorders>
              <w:top w:val="single" w:sz="6" w:space="0" w:color="222222"/>
              <w:bottom w:val="single" w:sz="6" w:space="0" w:color="222222"/>
              <w:right w:val="single" w:sz="6" w:space="0" w:color="222222"/>
            </w:tcBorders>
            <w:tcMar>
              <w:top w:w="75" w:type="dxa"/>
              <w:left w:w="75" w:type="dxa"/>
              <w:bottom w:w="75" w:type="dxa"/>
              <w:right w:w="75" w:type="dxa"/>
            </w:tcMar>
            <w:hideMark/>
          </w:tcPr>
          <w:p w:rsidR="00FD5401" w:rsidRPr="00FD5401" w:rsidRDefault="00FD5401" w:rsidP="00FD5401">
            <w:pPr>
              <w:rPr>
                <w:lang w:val="ru-RU" w:eastAsia="ru-RU"/>
              </w:rPr>
            </w:pPr>
            <w:r w:rsidRPr="00FD5401">
              <w:rPr>
                <w:b/>
                <w:bCs/>
                <w:lang w:val="ru-RU" w:eastAsia="ru-RU"/>
              </w:rPr>
              <w:t>Содержание операции</w:t>
            </w:r>
          </w:p>
        </w:tc>
        <w:tc>
          <w:tcPr>
            <w:tcW w:w="1102"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FD5401" w:rsidRPr="00FD5401" w:rsidRDefault="00FD5401" w:rsidP="00FD5401">
            <w:pPr>
              <w:rPr>
                <w:lang w:val="ru-RU" w:eastAsia="ru-RU"/>
              </w:rPr>
            </w:pPr>
            <w:r w:rsidRPr="00FD5401">
              <w:rPr>
                <w:b/>
                <w:bCs/>
                <w:lang w:val="ru-RU" w:eastAsia="ru-RU"/>
              </w:rPr>
              <w:t>Увеличение показателя</w:t>
            </w:r>
          </w:p>
        </w:tc>
        <w:tc>
          <w:tcPr>
            <w:tcW w:w="1029" w:type="pct"/>
            <w:tcBorders>
              <w:top w:val="single" w:sz="6" w:space="0" w:color="222222"/>
              <w:left w:val="single" w:sz="6" w:space="0" w:color="222222"/>
              <w:bottom w:val="single" w:sz="6" w:space="0" w:color="222222"/>
            </w:tcBorders>
            <w:tcMar>
              <w:top w:w="75" w:type="dxa"/>
              <w:left w:w="75" w:type="dxa"/>
              <w:bottom w:w="75" w:type="dxa"/>
              <w:right w:w="75" w:type="dxa"/>
            </w:tcMar>
            <w:hideMark/>
          </w:tcPr>
          <w:p w:rsidR="00FD5401" w:rsidRPr="00FD5401" w:rsidRDefault="00FD5401" w:rsidP="00FD5401">
            <w:pPr>
              <w:rPr>
                <w:lang w:val="ru-RU" w:eastAsia="ru-RU"/>
              </w:rPr>
            </w:pPr>
            <w:r w:rsidRPr="00FD5401">
              <w:rPr>
                <w:b/>
                <w:bCs/>
                <w:lang w:val="ru-RU" w:eastAsia="ru-RU"/>
              </w:rPr>
              <w:t>Уменьшение показателя</w:t>
            </w:r>
          </w:p>
        </w:tc>
      </w:tr>
      <w:tr w:rsidR="00486CA3" w:rsidRPr="00FD5401" w:rsidTr="00486CA3">
        <w:tc>
          <w:tcPr>
            <w:tcW w:w="2868" w:type="pct"/>
            <w:tcBorders>
              <w:top w:val="single" w:sz="6" w:space="0" w:color="222222"/>
              <w:bottom w:val="single" w:sz="6" w:space="0" w:color="222222"/>
              <w:right w:val="single" w:sz="6" w:space="0" w:color="222222"/>
            </w:tcBorders>
            <w:tcMar>
              <w:top w:w="75" w:type="dxa"/>
              <w:left w:w="75" w:type="dxa"/>
              <w:bottom w:w="75" w:type="dxa"/>
              <w:right w:w="75" w:type="dxa"/>
            </w:tcMar>
            <w:hideMark/>
          </w:tcPr>
          <w:p w:rsidR="00FD5401" w:rsidRPr="00FD5401" w:rsidRDefault="00FD5401" w:rsidP="00486CA3">
            <w:pPr>
              <w:rPr>
                <w:lang w:val="ru-RU" w:eastAsia="ru-RU"/>
              </w:rPr>
            </w:pPr>
            <w:r w:rsidRPr="00FD5401">
              <w:rPr>
                <w:lang w:val="ru-RU" w:eastAsia="ru-RU"/>
              </w:rPr>
              <w:lastRenderedPageBreak/>
              <w:t>Приняты периодические издания для библиотечного фонда</w:t>
            </w:r>
            <w:r w:rsidR="00D27DBA">
              <w:rPr>
                <w:lang w:val="ru-RU" w:eastAsia="ru-RU"/>
              </w:rPr>
              <w:t xml:space="preserve"> </w:t>
            </w:r>
            <w:r w:rsidRPr="00FD5401">
              <w:rPr>
                <w:lang w:val="ru-RU" w:eastAsia="ru-RU"/>
              </w:rPr>
              <w:t>Основание – отгрузочные документы</w:t>
            </w:r>
          </w:p>
        </w:tc>
        <w:tc>
          <w:tcPr>
            <w:tcW w:w="1102"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FD5401" w:rsidRPr="00FD5401" w:rsidRDefault="00FD5401" w:rsidP="00FD5401">
            <w:pPr>
              <w:rPr>
                <w:lang w:val="ru-RU" w:eastAsia="ru-RU"/>
              </w:rPr>
            </w:pPr>
            <w:r w:rsidRPr="00FD5401">
              <w:rPr>
                <w:lang w:val="ru-RU" w:eastAsia="ru-RU"/>
              </w:rPr>
              <w:t>Забалансовый счет 23</w:t>
            </w:r>
          </w:p>
        </w:tc>
        <w:tc>
          <w:tcPr>
            <w:tcW w:w="1029" w:type="pct"/>
            <w:tcBorders>
              <w:top w:val="single" w:sz="6" w:space="0" w:color="222222"/>
              <w:left w:val="single" w:sz="6" w:space="0" w:color="222222"/>
              <w:bottom w:val="single" w:sz="6" w:space="0" w:color="222222"/>
            </w:tcBorders>
            <w:tcMar>
              <w:top w:w="75" w:type="dxa"/>
              <w:left w:w="75" w:type="dxa"/>
              <w:bottom w:w="75" w:type="dxa"/>
              <w:right w:w="75" w:type="dxa"/>
            </w:tcMar>
            <w:hideMark/>
          </w:tcPr>
          <w:p w:rsidR="00FD5401" w:rsidRPr="00FD5401" w:rsidRDefault="00FD5401" w:rsidP="00FD5401">
            <w:pPr>
              <w:rPr>
                <w:lang w:val="ru-RU" w:eastAsia="ru-RU"/>
              </w:rPr>
            </w:pPr>
          </w:p>
        </w:tc>
      </w:tr>
      <w:tr w:rsidR="00486CA3" w:rsidRPr="00FD5401" w:rsidTr="00486CA3">
        <w:tc>
          <w:tcPr>
            <w:tcW w:w="2868" w:type="pct"/>
            <w:tcBorders>
              <w:top w:val="single" w:sz="6" w:space="0" w:color="222222"/>
              <w:bottom w:val="single" w:sz="6" w:space="0" w:color="222222"/>
              <w:right w:val="single" w:sz="6" w:space="0" w:color="222222"/>
            </w:tcBorders>
            <w:tcMar>
              <w:top w:w="75" w:type="dxa"/>
              <w:left w:w="75" w:type="dxa"/>
              <w:bottom w:w="75" w:type="dxa"/>
              <w:right w:w="75" w:type="dxa"/>
            </w:tcMar>
            <w:hideMark/>
          </w:tcPr>
          <w:p w:rsidR="00FD5401" w:rsidRPr="00FD5401" w:rsidRDefault="00FD5401" w:rsidP="00486CA3">
            <w:pPr>
              <w:rPr>
                <w:lang w:val="ru-RU" w:eastAsia="ru-RU"/>
              </w:rPr>
            </w:pPr>
            <w:r w:rsidRPr="00FD5401">
              <w:rPr>
                <w:lang w:val="ru-RU" w:eastAsia="ru-RU"/>
              </w:rPr>
              <w:t>Списаны периодические издания с забалансового учета</w:t>
            </w:r>
            <w:r w:rsidR="00D27DBA">
              <w:rPr>
                <w:lang w:val="ru-RU" w:eastAsia="ru-RU"/>
              </w:rPr>
              <w:t xml:space="preserve"> </w:t>
            </w:r>
            <w:r w:rsidRPr="00FD5401">
              <w:rPr>
                <w:lang w:val="ru-RU" w:eastAsia="ru-RU"/>
              </w:rPr>
              <w:t>Основание – решение комиссии, оформленное актом о списании, актом о приеме-передаче</w:t>
            </w:r>
          </w:p>
        </w:tc>
        <w:tc>
          <w:tcPr>
            <w:tcW w:w="1102"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FD5401" w:rsidRPr="00FD5401" w:rsidRDefault="00FD5401" w:rsidP="00FD5401">
            <w:pPr>
              <w:rPr>
                <w:lang w:val="ru-RU" w:eastAsia="ru-RU"/>
              </w:rPr>
            </w:pPr>
          </w:p>
        </w:tc>
        <w:tc>
          <w:tcPr>
            <w:tcW w:w="1029" w:type="pct"/>
            <w:tcBorders>
              <w:top w:val="single" w:sz="6" w:space="0" w:color="222222"/>
              <w:left w:val="single" w:sz="6" w:space="0" w:color="222222"/>
              <w:bottom w:val="single" w:sz="6" w:space="0" w:color="222222"/>
            </w:tcBorders>
            <w:tcMar>
              <w:top w:w="75" w:type="dxa"/>
              <w:left w:w="75" w:type="dxa"/>
              <w:bottom w:w="75" w:type="dxa"/>
              <w:right w:w="75" w:type="dxa"/>
            </w:tcMar>
            <w:hideMark/>
          </w:tcPr>
          <w:p w:rsidR="00FD5401" w:rsidRPr="00FD5401" w:rsidRDefault="00486CA3" w:rsidP="00FD5401">
            <w:pPr>
              <w:rPr>
                <w:lang w:val="ru-RU" w:eastAsia="ru-RU"/>
              </w:rPr>
            </w:pPr>
            <w:r w:rsidRPr="00FD5401">
              <w:rPr>
                <w:lang w:val="ru-RU" w:eastAsia="ru-RU"/>
              </w:rPr>
              <w:t>Забалансовый счет 23</w:t>
            </w:r>
          </w:p>
        </w:tc>
      </w:tr>
    </w:tbl>
    <w:p w:rsidR="00901936" w:rsidRDefault="00901936" w:rsidP="00901936">
      <w:pPr>
        <w:spacing w:after="0" w:afterAutospacing="0"/>
        <w:jc w:val="both"/>
        <w:rPr>
          <w:lang w:val="ru-RU" w:eastAsia="ru-RU"/>
        </w:rPr>
      </w:pPr>
      <w:r w:rsidRPr="00901936">
        <w:rPr>
          <w:lang w:val="ru-RU" w:eastAsia="ru-RU"/>
        </w:rPr>
        <w:t>5.3.3.</w:t>
      </w:r>
      <w:r w:rsidRPr="00901936">
        <w:rPr>
          <w:rFonts w:ascii="Calibri" w:eastAsia="Times New Roman" w:hAnsi="Calibri" w:cs="Calibri"/>
          <w:sz w:val="24"/>
          <w:szCs w:val="24"/>
          <w:lang w:val="ru-RU" w:eastAsia="ru-RU"/>
        </w:rPr>
        <w:t xml:space="preserve"> </w:t>
      </w:r>
      <w:r>
        <w:rPr>
          <w:rFonts w:ascii="Calibri" w:eastAsia="Times New Roman" w:hAnsi="Calibri" w:cs="Calibri"/>
          <w:sz w:val="24"/>
          <w:szCs w:val="24"/>
          <w:lang w:val="ru-RU" w:eastAsia="ru-RU"/>
        </w:rPr>
        <w:t>П</w:t>
      </w:r>
      <w:r w:rsidRPr="00901936">
        <w:rPr>
          <w:lang w:val="ru-RU" w:eastAsia="ru-RU"/>
        </w:rPr>
        <w:t xml:space="preserve">ри </w:t>
      </w:r>
      <w:r>
        <w:rPr>
          <w:lang w:val="ru-RU" w:eastAsia="ru-RU"/>
        </w:rPr>
        <w:t>принятии решения</w:t>
      </w:r>
      <w:r w:rsidR="00C844DD">
        <w:rPr>
          <w:lang w:val="ru-RU" w:eastAsia="ru-RU"/>
        </w:rPr>
        <w:t>,</w:t>
      </w:r>
      <w:r>
        <w:rPr>
          <w:lang w:val="ru-RU" w:eastAsia="ru-RU"/>
        </w:rPr>
        <w:t xml:space="preserve"> списать и </w:t>
      </w:r>
      <w:r w:rsidRPr="00901936">
        <w:rPr>
          <w:lang w:val="ru-RU" w:eastAsia="ru-RU"/>
        </w:rPr>
        <w:t>переда</w:t>
      </w:r>
      <w:r>
        <w:rPr>
          <w:lang w:val="ru-RU" w:eastAsia="ru-RU"/>
        </w:rPr>
        <w:t xml:space="preserve">ть </w:t>
      </w:r>
      <w:r w:rsidR="00C844DD">
        <w:rPr>
          <w:lang w:val="ru-RU" w:eastAsia="ru-RU"/>
        </w:rPr>
        <w:t xml:space="preserve">безвозмездно </w:t>
      </w:r>
      <w:r>
        <w:rPr>
          <w:lang w:val="ru-RU" w:eastAsia="ru-RU"/>
        </w:rPr>
        <w:t>сторонней организации</w:t>
      </w:r>
      <w:r w:rsidRPr="00901936">
        <w:rPr>
          <w:lang w:val="ru-RU" w:eastAsia="ru-RU"/>
        </w:rPr>
        <w:t xml:space="preserve"> </w:t>
      </w:r>
      <w:r>
        <w:rPr>
          <w:lang w:val="ru-RU" w:eastAsia="ru-RU"/>
        </w:rPr>
        <w:t xml:space="preserve">периодические </w:t>
      </w:r>
      <w:r w:rsidRPr="00901936">
        <w:rPr>
          <w:lang w:val="ru-RU" w:eastAsia="ru-RU"/>
        </w:rPr>
        <w:t>издани</w:t>
      </w:r>
      <w:r>
        <w:rPr>
          <w:lang w:val="ru-RU" w:eastAsia="ru-RU"/>
        </w:rPr>
        <w:t>я, журналы, газеты</w:t>
      </w:r>
      <w:r w:rsidR="00C844DD">
        <w:rPr>
          <w:lang w:val="ru-RU" w:eastAsia="ru-RU"/>
        </w:rPr>
        <w:t>, использовать</w:t>
      </w:r>
      <w:r w:rsidRPr="00901936">
        <w:rPr>
          <w:lang w:val="ru-RU" w:eastAsia="ru-RU"/>
        </w:rPr>
        <w:t xml:space="preserve"> документ</w:t>
      </w:r>
      <w:r w:rsidR="00C844DD">
        <w:rPr>
          <w:lang w:val="ru-RU" w:eastAsia="ru-RU"/>
        </w:rPr>
        <w:t>ы:</w:t>
      </w:r>
    </w:p>
    <w:p w:rsidR="00901936" w:rsidRDefault="00901936" w:rsidP="00046F9D">
      <w:pPr>
        <w:pStyle w:val="a4"/>
        <w:numPr>
          <w:ilvl w:val="1"/>
          <w:numId w:val="82"/>
        </w:numPr>
        <w:spacing w:before="0" w:beforeAutospacing="0" w:after="0" w:afterAutospacing="0"/>
        <w:ind w:left="709" w:hanging="709"/>
        <w:jc w:val="both"/>
        <w:rPr>
          <w:lang w:val="ru-RU" w:eastAsia="ru-RU"/>
        </w:rPr>
      </w:pPr>
      <w:r w:rsidRPr="00901936">
        <w:rPr>
          <w:lang w:val="ru-RU" w:eastAsia="ru-RU"/>
        </w:rPr>
        <w:t>договор пожертвования</w:t>
      </w:r>
      <w:r>
        <w:rPr>
          <w:lang w:val="ru-RU" w:eastAsia="ru-RU"/>
        </w:rPr>
        <w:t xml:space="preserve"> (</w:t>
      </w:r>
      <w:r w:rsidRPr="00901936">
        <w:rPr>
          <w:lang w:val="ru-RU" w:eastAsia="ru-RU"/>
        </w:rPr>
        <w:t>Приложение № 3 Договор пожертвования</w:t>
      </w:r>
      <w:r>
        <w:rPr>
          <w:lang w:val="ru-RU" w:eastAsia="ru-RU"/>
        </w:rPr>
        <w:t>)</w:t>
      </w:r>
      <w:r w:rsidRPr="00901936">
        <w:rPr>
          <w:lang w:val="ru-RU" w:eastAsia="ru-RU"/>
        </w:rPr>
        <w:t>;</w:t>
      </w:r>
    </w:p>
    <w:p w:rsidR="00901936" w:rsidRPr="00901936" w:rsidRDefault="00901936" w:rsidP="00046F9D">
      <w:pPr>
        <w:pStyle w:val="a4"/>
        <w:numPr>
          <w:ilvl w:val="1"/>
          <w:numId w:val="82"/>
        </w:numPr>
        <w:spacing w:before="0" w:beforeAutospacing="0" w:after="0" w:afterAutospacing="0"/>
        <w:ind w:left="709" w:hanging="709"/>
        <w:jc w:val="both"/>
        <w:rPr>
          <w:lang w:val="ru-RU" w:eastAsia="ru-RU"/>
        </w:rPr>
      </w:pPr>
      <w:r w:rsidRPr="00901936">
        <w:rPr>
          <w:lang w:val="ru-RU" w:eastAsia="ru-RU"/>
        </w:rPr>
        <w:t>накладная на отпуск материалов (материальных ценностей) на сторону;</w:t>
      </w:r>
    </w:p>
    <w:p w:rsidR="00901936" w:rsidRPr="00901936" w:rsidRDefault="00901936" w:rsidP="00046F9D">
      <w:pPr>
        <w:pStyle w:val="a4"/>
        <w:numPr>
          <w:ilvl w:val="1"/>
          <w:numId w:val="82"/>
        </w:numPr>
        <w:spacing w:before="0" w:beforeAutospacing="0" w:after="0" w:afterAutospacing="0"/>
        <w:ind w:left="709" w:hanging="709"/>
        <w:rPr>
          <w:lang w:val="ru-RU" w:eastAsia="ru-RU"/>
        </w:rPr>
      </w:pPr>
      <w:r w:rsidRPr="00901936">
        <w:rPr>
          <w:lang w:val="ru-RU" w:eastAsia="ru-RU"/>
        </w:rPr>
        <w:t>или акт о приеме-передаче объектов нефинансовых активов.</w:t>
      </w:r>
    </w:p>
    <w:p w:rsidR="00E350C1" w:rsidRPr="00486CA3" w:rsidRDefault="000B5A27" w:rsidP="00FD5401">
      <w:pPr>
        <w:rPr>
          <w:color w:val="000000"/>
          <w:sz w:val="24"/>
          <w:szCs w:val="24"/>
          <w:lang w:val="ru-RU"/>
        </w:rPr>
      </w:pPr>
      <w:r w:rsidRPr="00486CA3">
        <w:rPr>
          <w:b/>
          <w:color w:val="000000"/>
          <w:sz w:val="24"/>
          <w:szCs w:val="24"/>
          <w:lang w:val="ru-RU"/>
        </w:rPr>
        <w:t>6</w:t>
      </w:r>
      <w:r w:rsidR="00410553" w:rsidRPr="00486CA3">
        <w:rPr>
          <w:b/>
          <w:color w:val="000000"/>
          <w:sz w:val="24"/>
          <w:szCs w:val="24"/>
          <w:lang w:val="ru-RU"/>
        </w:rPr>
        <w:t>. Стоимость безвозмездно полученных нефинансовых активов</w:t>
      </w:r>
    </w:p>
    <w:p w:rsidR="00E350C1" w:rsidRPr="008E2206" w:rsidRDefault="00452F34" w:rsidP="00FF04DD">
      <w:pPr>
        <w:spacing w:line="276" w:lineRule="auto"/>
        <w:jc w:val="both"/>
        <w:rPr>
          <w:rFonts w:hAnsi="Times New Roman" w:cs="Times New Roman"/>
          <w:color w:val="000000"/>
          <w:sz w:val="24"/>
          <w:szCs w:val="24"/>
          <w:lang w:val="ru-RU"/>
        </w:rPr>
      </w:pPr>
      <w:r>
        <w:rPr>
          <w:rFonts w:hAnsi="Times New Roman" w:cs="Times New Roman"/>
          <w:color w:val="000000"/>
          <w:sz w:val="24"/>
          <w:szCs w:val="24"/>
          <w:lang w:val="ru-RU"/>
        </w:rPr>
        <w:t>6</w:t>
      </w:r>
      <w:r w:rsidR="00410553" w:rsidRPr="008E2206">
        <w:rPr>
          <w:rFonts w:hAnsi="Times New Roman" w:cs="Times New Roman"/>
          <w:color w:val="000000"/>
          <w:sz w:val="24"/>
          <w:szCs w:val="24"/>
          <w:lang w:val="ru-RU"/>
        </w:rPr>
        <w:t>.1. Данные о справедливой стоимости безвозмездно полученных нефинансовых активов должны</w:t>
      </w:r>
      <w:r w:rsidR="00FA3584">
        <w:rPr>
          <w:rFonts w:hAnsi="Times New Roman" w:cs="Times New Roman"/>
          <w:color w:val="000000"/>
          <w:sz w:val="24"/>
          <w:szCs w:val="24"/>
          <w:lang w:val="ru-RU"/>
        </w:rPr>
        <w:t xml:space="preserve"> </w:t>
      </w:r>
      <w:r w:rsidR="00410553" w:rsidRPr="008E2206">
        <w:rPr>
          <w:rFonts w:hAnsi="Times New Roman" w:cs="Times New Roman"/>
          <w:color w:val="000000"/>
          <w:sz w:val="24"/>
          <w:szCs w:val="24"/>
          <w:lang w:val="ru-RU"/>
        </w:rPr>
        <w:t>быть подтверждены документально:</w:t>
      </w:r>
    </w:p>
    <w:p w:rsidR="00E350C1" w:rsidRPr="008E2206" w:rsidRDefault="00410553" w:rsidP="00FF04DD">
      <w:pPr>
        <w:numPr>
          <w:ilvl w:val="0"/>
          <w:numId w:val="20"/>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t>справками (другими подтверждающими документами) Росстата;</w:t>
      </w:r>
    </w:p>
    <w:p w:rsidR="00E350C1" w:rsidRDefault="00410553" w:rsidP="00FF04DD">
      <w:pPr>
        <w:numPr>
          <w:ilvl w:val="0"/>
          <w:numId w:val="20"/>
        </w:numPr>
        <w:spacing w:line="276" w:lineRule="auto"/>
        <w:ind w:left="780" w:right="180"/>
        <w:contextualSpacing/>
        <w:jc w:val="both"/>
        <w:rPr>
          <w:rFonts w:hAnsi="Times New Roman" w:cs="Times New Roman"/>
          <w:color w:val="000000"/>
          <w:sz w:val="24"/>
          <w:szCs w:val="24"/>
        </w:rPr>
      </w:pPr>
      <w:r>
        <w:rPr>
          <w:rFonts w:hAnsi="Times New Roman" w:cs="Times New Roman"/>
          <w:color w:val="000000"/>
          <w:sz w:val="24"/>
          <w:szCs w:val="24"/>
        </w:rPr>
        <w:t>прайс-листами заводов-изготовителей;</w:t>
      </w:r>
    </w:p>
    <w:p w:rsidR="00E350C1" w:rsidRPr="008E2206" w:rsidRDefault="00410553" w:rsidP="00FF04DD">
      <w:pPr>
        <w:numPr>
          <w:ilvl w:val="0"/>
          <w:numId w:val="20"/>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t>справками (другими подтверждающими документами) оценщиков;</w:t>
      </w:r>
    </w:p>
    <w:p w:rsidR="00E350C1" w:rsidRPr="008E2206" w:rsidRDefault="00410553" w:rsidP="00FF04DD">
      <w:pPr>
        <w:numPr>
          <w:ilvl w:val="0"/>
          <w:numId w:val="20"/>
        </w:numPr>
        <w:spacing w:line="276" w:lineRule="auto"/>
        <w:ind w:left="780" w:right="180"/>
        <w:jc w:val="both"/>
        <w:rPr>
          <w:rFonts w:hAnsi="Times New Roman" w:cs="Times New Roman"/>
          <w:color w:val="000000"/>
          <w:sz w:val="24"/>
          <w:szCs w:val="24"/>
          <w:lang w:val="ru-RU"/>
        </w:rPr>
      </w:pPr>
      <w:r w:rsidRPr="008E2206">
        <w:rPr>
          <w:rFonts w:hAnsi="Times New Roman" w:cs="Times New Roman"/>
          <w:color w:val="000000"/>
          <w:sz w:val="24"/>
          <w:szCs w:val="24"/>
          <w:lang w:val="ru-RU"/>
        </w:rPr>
        <w:t>информацией, размещенной в СМИ, и т. д.</w:t>
      </w:r>
    </w:p>
    <w:p w:rsidR="00452F34"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В случаях невозможности документального подтверждения стоимость определяется</w:t>
      </w:r>
      <w:r w:rsidR="00FA3584">
        <w:rPr>
          <w:rFonts w:hAnsi="Times New Roman" w:cs="Times New Roman"/>
          <w:color w:val="000000"/>
          <w:sz w:val="24"/>
          <w:szCs w:val="24"/>
          <w:lang w:val="ru-RU"/>
        </w:rPr>
        <w:t xml:space="preserve"> </w:t>
      </w:r>
      <w:r w:rsidRPr="008E2206">
        <w:rPr>
          <w:rFonts w:hAnsi="Times New Roman" w:cs="Times New Roman"/>
          <w:color w:val="000000"/>
          <w:sz w:val="24"/>
          <w:szCs w:val="24"/>
          <w:lang w:val="ru-RU"/>
        </w:rPr>
        <w:t>экспертным путем.</w:t>
      </w:r>
    </w:p>
    <w:p w:rsidR="00E350C1" w:rsidRPr="008E2206" w:rsidRDefault="000B5A27" w:rsidP="00FF04DD">
      <w:pPr>
        <w:pStyle w:val="3"/>
        <w:rPr>
          <w:color w:val="000000"/>
          <w:sz w:val="24"/>
          <w:szCs w:val="24"/>
        </w:rPr>
      </w:pPr>
      <w:r>
        <w:rPr>
          <w:b/>
          <w:color w:val="000000"/>
          <w:sz w:val="24"/>
          <w:szCs w:val="24"/>
        </w:rPr>
        <w:t>7</w:t>
      </w:r>
      <w:r w:rsidR="00410553" w:rsidRPr="008E2206">
        <w:rPr>
          <w:b/>
          <w:color w:val="000000"/>
          <w:sz w:val="24"/>
          <w:szCs w:val="24"/>
        </w:rPr>
        <w:t>. Затраты на изготовление готовой продукции, выполнение работ, оказание услуг</w:t>
      </w:r>
    </w:p>
    <w:p w:rsidR="00E350C1" w:rsidRPr="008E2206" w:rsidRDefault="006D6AC0" w:rsidP="00FF04DD">
      <w:pPr>
        <w:spacing w:line="276" w:lineRule="auto"/>
        <w:jc w:val="both"/>
        <w:rPr>
          <w:rFonts w:hAnsi="Times New Roman" w:cs="Times New Roman"/>
          <w:color w:val="000000"/>
          <w:sz w:val="24"/>
          <w:szCs w:val="24"/>
          <w:lang w:val="ru-RU"/>
        </w:rPr>
      </w:pPr>
      <w:r>
        <w:rPr>
          <w:rFonts w:hAnsi="Times New Roman" w:cs="Times New Roman"/>
          <w:color w:val="000000"/>
          <w:sz w:val="24"/>
          <w:szCs w:val="24"/>
          <w:lang w:val="ru-RU"/>
        </w:rPr>
        <w:t>7</w:t>
      </w:r>
      <w:r w:rsidR="00410553" w:rsidRPr="008E2206">
        <w:rPr>
          <w:rFonts w:hAnsi="Times New Roman" w:cs="Times New Roman"/>
          <w:color w:val="000000"/>
          <w:sz w:val="24"/>
          <w:szCs w:val="24"/>
          <w:lang w:val="ru-RU"/>
        </w:rPr>
        <w:t>.1. Учет расходов по формированию себестоимости ведется раздельно по группам видов услуг (работ, готовой продукции):</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А) в рамках выполнения государственного задания:</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Б) в рамках приносящей доход деятельности:</w:t>
      </w:r>
    </w:p>
    <w:p w:rsidR="00E350C1" w:rsidRPr="008E2206" w:rsidRDefault="006D6AC0" w:rsidP="00FF04DD">
      <w:pPr>
        <w:spacing w:line="276" w:lineRule="auto"/>
        <w:jc w:val="both"/>
        <w:rPr>
          <w:rFonts w:hAnsi="Times New Roman" w:cs="Times New Roman"/>
          <w:color w:val="000000"/>
          <w:sz w:val="24"/>
          <w:szCs w:val="24"/>
          <w:lang w:val="ru-RU"/>
        </w:rPr>
      </w:pPr>
      <w:r>
        <w:rPr>
          <w:rFonts w:hAnsi="Times New Roman" w:cs="Times New Roman"/>
          <w:color w:val="000000"/>
          <w:sz w:val="24"/>
          <w:szCs w:val="24"/>
          <w:lang w:val="ru-RU"/>
        </w:rPr>
        <w:t>7</w:t>
      </w:r>
      <w:r w:rsidR="00410553" w:rsidRPr="008E2206">
        <w:rPr>
          <w:rFonts w:hAnsi="Times New Roman" w:cs="Times New Roman"/>
          <w:color w:val="000000"/>
          <w:sz w:val="24"/>
          <w:szCs w:val="24"/>
          <w:lang w:val="ru-RU"/>
        </w:rPr>
        <w:t>.2. Затраты на изготовление готовой продукции (выполнение работ, оказание услуг) делятся на прямые и накладные.</w:t>
      </w:r>
    </w:p>
    <w:p w:rsidR="00E350C1" w:rsidRDefault="00410553" w:rsidP="00FF04DD">
      <w:pPr>
        <w:spacing w:line="276" w:lineRule="auto"/>
        <w:jc w:val="both"/>
        <w:rPr>
          <w:rFonts w:hAnsi="Times New Roman" w:cs="Times New Roman"/>
          <w:color w:val="000000"/>
          <w:sz w:val="24"/>
          <w:szCs w:val="24"/>
        </w:rPr>
      </w:pPr>
      <w:r w:rsidRPr="008E2206">
        <w:rPr>
          <w:rFonts w:hAnsi="Times New Roman" w:cs="Times New Roman"/>
          <w:color w:val="000000"/>
          <w:sz w:val="24"/>
          <w:szCs w:val="24"/>
          <w:lang w:val="ru-RU"/>
        </w:rPr>
        <w:t xml:space="preserve">В составе прямых затрат при формировании себестоимости оказания услуги, изготовления единицы готовой продукции учитываются расходы, непосредственно связанные с ее оказанием (изготовлением). </w:t>
      </w:r>
      <w:r>
        <w:rPr>
          <w:rFonts w:hAnsi="Times New Roman" w:cs="Times New Roman"/>
          <w:color w:val="000000"/>
          <w:sz w:val="24"/>
          <w:szCs w:val="24"/>
        </w:rPr>
        <w:t>В том числе:</w:t>
      </w:r>
    </w:p>
    <w:p w:rsidR="00E350C1" w:rsidRPr="008E2206" w:rsidRDefault="00410553" w:rsidP="00FF04DD">
      <w:pPr>
        <w:numPr>
          <w:ilvl w:val="0"/>
          <w:numId w:val="21"/>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t>затраты на оплату труда и начисления на выплаты по оплате труда сотрудников учреждения, непосредственно участвующих в оказании услуги (изготовлении продукции);</w:t>
      </w:r>
    </w:p>
    <w:p w:rsidR="00E350C1" w:rsidRPr="008E2206" w:rsidRDefault="00410553" w:rsidP="00FF04DD">
      <w:pPr>
        <w:numPr>
          <w:ilvl w:val="0"/>
          <w:numId w:val="21"/>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t>списанные материальные запасы, израсходованные непосредственно на оказание услуги (изготовление продукции), естественная убыль;</w:t>
      </w:r>
    </w:p>
    <w:p w:rsidR="00E350C1" w:rsidRPr="008E2206" w:rsidRDefault="00410553" w:rsidP="00FF04DD">
      <w:pPr>
        <w:numPr>
          <w:ilvl w:val="0"/>
          <w:numId w:val="21"/>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t>переданные в эксплуатацию объекты основных средств стоимостью до 10 000 руб. включительно, которые используются при оказании услуги (изготовлении продукции);</w:t>
      </w:r>
    </w:p>
    <w:p w:rsidR="00E350C1" w:rsidRPr="008E2206" w:rsidRDefault="00410553" w:rsidP="00FF04DD">
      <w:pPr>
        <w:numPr>
          <w:ilvl w:val="0"/>
          <w:numId w:val="21"/>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lastRenderedPageBreak/>
        <w:t>сумма амортизации основных средств, которые используются при оказании услуги (изготовлении продукции);</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В составе накладных расходов при формировании себестоимости услуг (готовой продукции) учитываются расходы:</w:t>
      </w:r>
    </w:p>
    <w:p w:rsidR="00E350C1" w:rsidRPr="008E2206" w:rsidRDefault="00410553" w:rsidP="00FF04DD">
      <w:pPr>
        <w:numPr>
          <w:ilvl w:val="0"/>
          <w:numId w:val="22"/>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t>затраты на оплату труда и начисления на выплаты по оплате труда сотрудников учреждения, участвующих в оказании нескольких видов услуг (изготовлении продукции);</w:t>
      </w:r>
    </w:p>
    <w:p w:rsidR="00E350C1" w:rsidRPr="008E2206" w:rsidRDefault="00410553" w:rsidP="00FF04DD">
      <w:pPr>
        <w:numPr>
          <w:ilvl w:val="0"/>
          <w:numId w:val="22"/>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t>материальные запасы, израсходованные на нужды учреждения, естественная убыль;</w:t>
      </w:r>
    </w:p>
    <w:p w:rsidR="00E350C1" w:rsidRPr="008E2206" w:rsidRDefault="00410553" w:rsidP="00FF04DD">
      <w:pPr>
        <w:numPr>
          <w:ilvl w:val="0"/>
          <w:numId w:val="22"/>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t>переданные в эксплуатацию объекты основных средств стоимостью до 10 000 руб. включительно в случае их использования для изготовления нескольких видов продукции, оказания услуг;</w:t>
      </w:r>
    </w:p>
    <w:p w:rsidR="00E350C1" w:rsidRPr="008E2206" w:rsidRDefault="00410553" w:rsidP="00FF04DD">
      <w:pPr>
        <w:numPr>
          <w:ilvl w:val="0"/>
          <w:numId w:val="22"/>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t>амортизация основных средств, которые используются для изготовления разных видов продукции, оказания услуг;</w:t>
      </w:r>
    </w:p>
    <w:p w:rsidR="00E350C1" w:rsidRPr="008E2206" w:rsidRDefault="00410553" w:rsidP="00FF04DD">
      <w:pPr>
        <w:numPr>
          <w:ilvl w:val="0"/>
          <w:numId w:val="22"/>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t>расходы, связанные с ремонтом, техническим обслуживанием нефинансовых активов;</w:t>
      </w:r>
    </w:p>
    <w:p w:rsidR="00E350C1" w:rsidRPr="008E2206" w:rsidRDefault="006D6AC0" w:rsidP="00FF04DD">
      <w:pPr>
        <w:spacing w:line="276" w:lineRule="auto"/>
        <w:jc w:val="both"/>
        <w:rPr>
          <w:rFonts w:hAnsi="Times New Roman" w:cs="Times New Roman"/>
          <w:color w:val="000000"/>
          <w:sz w:val="24"/>
          <w:szCs w:val="24"/>
          <w:lang w:val="ru-RU"/>
        </w:rPr>
      </w:pPr>
      <w:r>
        <w:rPr>
          <w:rFonts w:hAnsi="Times New Roman" w:cs="Times New Roman"/>
          <w:color w:val="000000"/>
          <w:sz w:val="24"/>
          <w:szCs w:val="24"/>
          <w:lang w:val="ru-RU"/>
        </w:rPr>
        <w:t>7</w:t>
      </w:r>
      <w:r w:rsidR="00410553" w:rsidRPr="008E2206">
        <w:rPr>
          <w:rFonts w:hAnsi="Times New Roman" w:cs="Times New Roman"/>
          <w:color w:val="000000"/>
          <w:sz w:val="24"/>
          <w:szCs w:val="24"/>
          <w:lang w:val="ru-RU"/>
        </w:rPr>
        <w:t>.3. Накладные расходы распределяются между себестоимостью разных видов услуг (готовой продукции) по окончании месяца пропорционально прямым затратам на оплату труда в месяце распределения.</w:t>
      </w:r>
    </w:p>
    <w:p w:rsidR="00E350C1" w:rsidRPr="008E2206" w:rsidRDefault="006D6AC0" w:rsidP="00FF04DD">
      <w:pPr>
        <w:spacing w:line="276" w:lineRule="auto"/>
        <w:jc w:val="both"/>
        <w:rPr>
          <w:rFonts w:hAnsi="Times New Roman" w:cs="Times New Roman"/>
          <w:color w:val="000000"/>
          <w:sz w:val="24"/>
          <w:szCs w:val="24"/>
          <w:lang w:val="ru-RU"/>
        </w:rPr>
      </w:pPr>
      <w:r>
        <w:rPr>
          <w:rFonts w:hAnsi="Times New Roman" w:cs="Times New Roman"/>
          <w:color w:val="000000"/>
          <w:sz w:val="24"/>
          <w:szCs w:val="24"/>
          <w:lang w:val="ru-RU"/>
        </w:rPr>
        <w:t>7</w:t>
      </w:r>
      <w:r w:rsidR="00410553" w:rsidRPr="008E2206">
        <w:rPr>
          <w:rFonts w:hAnsi="Times New Roman" w:cs="Times New Roman"/>
          <w:color w:val="000000"/>
          <w:sz w:val="24"/>
          <w:szCs w:val="24"/>
          <w:lang w:val="ru-RU"/>
        </w:rPr>
        <w:t>.4. В составе общехозяйственных расходов учитываются расходы, распределяемые между всеми видами услуг (продукции):</w:t>
      </w:r>
    </w:p>
    <w:p w:rsidR="00E350C1" w:rsidRPr="008E2206" w:rsidRDefault="00410553" w:rsidP="00FF04DD">
      <w:pPr>
        <w:numPr>
          <w:ilvl w:val="0"/>
          <w:numId w:val="23"/>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t>расходы на оплату труда и начисления на выплаты по оплате труда сотрудников учреждения, не принимающих непосредственного участия в оказании услуги (изготовлении продукции): административно-управленческого, административно-хозяйственного и прочего обслуживающего персонала;</w:t>
      </w:r>
    </w:p>
    <w:p w:rsidR="00E350C1" w:rsidRPr="008E2206" w:rsidRDefault="00410553" w:rsidP="00FF04DD">
      <w:pPr>
        <w:numPr>
          <w:ilvl w:val="0"/>
          <w:numId w:val="23"/>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t>материальные запасы, израсходованные на общехозяйственные нужды учреждения (в том числе</w:t>
      </w:r>
      <w:r>
        <w:rPr>
          <w:rFonts w:hAnsi="Times New Roman" w:cs="Times New Roman"/>
          <w:color w:val="000000"/>
          <w:sz w:val="24"/>
          <w:szCs w:val="24"/>
        </w:rPr>
        <w:t> </w:t>
      </w:r>
      <w:r w:rsidRPr="008E2206">
        <w:rPr>
          <w:rFonts w:hAnsi="Times New Roman" w:cs="Times New Roman"/>
          <w:color w:val="000000"/>
          <w:sz w:val="24"/>
          <w:szCs w:val="24"/>
          <w:lang w:val="ru-RU"/>
        </w:rPr>
        <w:t>в качестве естественной убыли, пришедшие в негодность) на цели, не связанные напрямую с оказанием услуг (изготовлением готовой продукции);</w:t>
      </w:r>
    </w:p>
    <w:p w:rsidR="00E350C1" w:rsidRPr="008E2206" w:rsidRDefault="00410553" w:rsidP="00FF04DD">
      <w:pPr>
        <w:numPr>
          <w:ilvl w:val="0"/>
          <w:numId w:val="23"/>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t>переданные в эксплуатацию объекты основных средств стоимостью до 10 000 руб. включительно на цели, не связанные напрямую с оказанием услуг (изготовлением готовой продукции);</w:t>
      </w:r>
    </w:p>
    <w:p w:rsidR="00E350C1" w:rsidRPr="008E2206" w:rsidRDefault="00410553" w:rsidP="00FF04DD">
      <w:pPr>
        <w:numPr>
          <w:ilvl w:val="0"/>
          <w:numId w:val="23"/>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t>амортизация основных средств, не связанных напрямую с оказанием услуг (выполнением работ, изготовлением готовой продукции);</w:t>
      </w:r>
    </w:p>
    <w:p w:rsidR="00E350C1" w:rsidRDefault="0039075B" w:rsidP="00FF04DD">
      <w:pPr>
        <w:numPr>
          <w:ilvl w:val="0"/>
          <w:numId w:val="23"/>
        </w:numPr>
        <w:spacing w:line="276" w:lineRule="auto"/>
        <w:ind w:left="780" w:right="180"/>
        <w:contextualSpacing/>
        <w:jc w:val="both"/>
        <w:rPr>
          <w:rFonts w:hAnsi="Times New Roman" w:cs="Times New Roman"/>
          <w:color w:val="000000"/>
          <w:sz w:val="24"/>
          <w:szCs w:val="24"/>
        </w:rPr>
      </w:pPr>
      <w:r>
        <w:rPr>
          <w:rFonts w:hAnsi="Times New Roman" w:cs="Times New Roman"/>
          <w:color w:val="000000"/>
          <w:sz w:val="24"/>
          <w:szCs w:val="24"/>
        </w:rPr>
        <w:t>ко</w:t>
      </w:r>
      <w:r w:rsidR="00410553">
        <w:rPr>
          <w:rFonts w:hAnsi="Times New Roman" w:cs="Times New Roman"/>
          <w:color w:val="000000"/>
          <w:sz w:val="24"/>
          <w:szCs w:val="24"/>
        </w:rPr>
        <w:t>м</w:t>
      </w:r>
      <w:r>
        <w:rPr>
          <w:rFonts w:hAnsi="Times New Roman" w:cs="Times New Roman"/>
          <w:color w:val="000000"/>
          <w:sz w:val="24"/>
          <w:szCs w:val="24"/>
        </w:rPr>
        <w:t>м</w:t>
      </w:r>
      <w:r w:rsidR="00410553">
        <w:rPr>
          <w:rFonts w:hAnsi="Times New Roman" w:cs="Times New Roman"/>
          <w:color w:val="000000"/>
          <w:sz w:val="24"/>
          <w:szCs w:val="24"/>
        </w:rPr>
        <w:t>унальные расходы;</w:t>
      </w:r>
    </w:p>
    <w:p w:rsidR="00E350C1" w:rsidRDefault="00410553" w:rsidP="00FF04DD">
      <w:pPr>
        <w:numPr>
          <w:ilvl w:val="0"/>
          <w:numId w:val="23"/>
        </w:numPr>
        <w:spacing w:line="276" w:lineRule="auto"/>
        <w:ind w:left="780" w:right="180"/>
        <w:contextualSpacing/>
        <w:jc w:val="both"/>
        <w:rPr>
          <w:rFonts w:hAnsi="Times New Roman" w:cs="Times New Roman"/>
          <w:color w:val="000000"/>
          <w:sz w:val="24"/>
          <w:szCs w:val="24"/>
        </w:rPr>
      </w:pPr>
      <w:r>
        <w:rPr>
          <w:rFonts w:hAnsi="Times New Roman" w:cs="Times New Roman"/>
          <w:color w:val="000000"/>
          <w:sz w:val="24"/>
          <w:szCs w:val="24"/>
        </w:rPr>
        <w:t>расходы на услуги связи;</w:t>
      </w:r>
    </w:p>
    <w:p w:rsidR="00E350C1" w:rsidRDefault="00410553" w:rsidP="00FF04DD">
      <w:pPr>
        <w:numPr>
          <w:ilvl w:val="0"/>
          <w:numId w:val="23"/>
        </w:numPr>
        <w:spacing w:line="276" w:lineRule="auto"/>
        <w:ind w:left="780" w:right="180"/>
        <w:contextualSpacing/>
        <w:jc w:val="both"/>
        <w:rPr>
          <w:rFonts w:hAnsi="Times New Roman" w:cs="Times New Roman"/>
          <w:color w:val="000000"/>
          <w:sz w:val="24"/>
          <w:szCs w:val="24"/>
        </w:rPr>
      </w:pPr>
      <w:r>
        <w:rPr>
          <w:rFonts w:hAnsi="Times New Roman" w:cs="Times New Roman"/>
          <w:color w:val="000000"/>
          <w:sz w:val="24"/>
          <w:szCs w:val="24"/>
        </w:rPr>
        <w:t>расходы на транспортные услуги;</w:t>
      </w:r>
    </w:p>
    <w:p w:rsidR="00E350C1" w:rsidRPr="008E2206" w:rsidRDefault="00410553" w:rsidP="00FF04DD">
      <w:pPr>
        <w:numPr>
          <w:ilvl w:val="0"/>
          <w:numId w:val="23"/>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t>расходы на содержание транспорта, зданий, сооружений и инвентаря общехозяйственного назначения;</w:t>
      </w:r>
    </w:p>
    <w:p w:rsidR="00E350C1" w:rsidRDefault="00410553" w:rsidP="00FF04DD">
      <w:pPr>
        <w:numPr>
          <w:ilvl w:val="0"/>
          <w:numId w:val="23"/>
        </w:numPr>
        <w:spacing w:line="276" w:lineRule="auto"/>
        <w:ind w:left="780" w:right="180"/>
        <w:contextualSpacing/>
        <w:jc w:val="both"/>
        <w:rPr>
          <w:rFonts w:hAnsi="Times New Roman" w:cs="Times New Roman"/>
          <w:color w:val="000000"/>
          <w:sz w:val="24"/>
          <w:szCs w:val="24"/>
        </w:rPr>
      </w:pPr>
      <w:r>
        <w:rPr>
          <w:rFonts w:hAnsi="Times New Roman" w:cs="Times New Roman"/>
          <w:color w:val="000000"/>
          <w:sz w:val="24"/>
          <w:szCs w:val="24"/>
        </w:rPr>
        <w:t>расходы на охрану учреждения;</w:t>
      </w:r>
    </w:p>
    <w:p w:rsidR="00E350C1" w:rsidRPr="008E2206" w:rsidRDefault="00410553" w:rsidP="00FF04DD">
      <w:pPr>
        <w:numPr>
          <w:ilvl w:val="0"/>
          <w:numId w:val="23"/>
        </w:numPr>
        <w:spacing w:line="276" w:lineRule="auto"/>
        <w:ind w:left="780" w:right="180"/>
        <w:jc w:val="both"/>
        <w:rPr>
          <w:rFonts w:hAnsi="Times New Roman" w:cs="Times New Roman"/>
          <w:color w:val="000000"/>
          <w:sz w:val="24"/>
          <w:szCs w:val="24"/>
          <w:lang w:val="ru-RU"/>
        </w:rPr>
      </w:pPr>
      <w:r w:rsidRPr="008E2206">
        <w:rPr>
          <w:rFonts w:hAnsi="Times New Roman" w:cs="Times New Roman"/>
          <w:color w:val="000000"/>
          <w:sz w:val="24"/>
          <w:szCs w:val="24"/>
          <w:lang w:val="ru-RU"/>
        </w:rPr>
        <w:t>расходы на прочие работы и услуги, на общехозяйственные нужды.</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Общехозяйственные</w:t>
      </w:r>
      <w:r>
        <w:rPr>
          <w:rFonts w:hAnsi="Times New Roman" w:cs="Times New Roman"/>
          <w:color w:val="000000"/>
          <w:sz w:val="24"/>
          <w:szCs w:val="24"/>
        </w:rPr>
        <w:t> </w:t>
      </w:r>
      <w:r w:rsidRPr="008E2206">
        <w:rPr>
          <w:rFonts w:hAnsi="Times New Roman" w:cs="Times New Roman"/>
          <w:color w:val="000000"/>
          <w:sz w:val="24"/>
          <w:szCs w:val="24"/>
          <w:lang w:val="ru-RU"/>
        </w:rPr>
        <w:t>расходы учреждения, произведенные за отчетный период (месяц), распределяются:</w:t>
      </w:r>
    </w:p>
    <w:p w:rsidR="00E350C1" w:rsidRPr="008E2206" w:rsidRDefault="00410553" w:rsidP="00FF04DD">
      <w:pPr>
        <w:numPr>
          <w:ilvl w:val="0"/>
          <w:numId w:val="24"/>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lastRenderedPageBreak/>
        <w:t>в части распределяемых расходов – на себестоимость реализованной готовой продукции, оказанных работ, услуг пропорционально прямым затратам на единицу услуги, работы, продукции;</w:t>
      </w:r>
    </w:p>
    <w:p w:rsidR="00E350C1" w:rsidRPr="008E2206" w:rsidRDefault="00410553" w:rsidP="00FF04DD">
      <w:pPr>
        <w:numPr>
          <w:ilvl w:val="0"/>
          <w:numId w:val="24"/>
        </w:numPr>
        <w:spacing w:line="276" w:lineRule="auto"/>
        <w:ind w:left="780" w:right="180"/>
        <w:jc w:val="both"/>
        <w:rPr>
          <w:rFonts w:hAnsi="Times New Roman" w:cs="Times New Roman"/>
          <w:color w:val="000000"/>
          <w:sz w:val="24"/>
          <w:szCs w:val="24"/>
          <w:lang w:val="ru-RU"/>
        </w:rPr>
      </w:pPr>
      <w:r w:rsidRPr="008E2206">
        <w:rPr>
          <w:rFonts w:hAnsi="Times New Roman" w:cs="Times New Roman"/>
          <w:color w:val="000000"/>
          <w:sz w:val="24"/>
          <w:szCs w:val="24"/>
          <w:lang w:val="ru-RU"/>
        </w:rPr>
        <w:t xml:space="preserve">в части </w:t>
      </w:r>
      <w:r w:rsidR="00FA3584" w:rsidRPr="008E2206">
        <w:rPr>
          <w:rFonts w:hAnsi="Times New Roman" w:cs="Times New Roman"/>
          <w:color w:val="000000"/>
          <w:sz w:val="24"/>
          <w:szCs w:val="24"/>
          <w:lang w:val="ru-RU"/>
        </w:rPr>
        <w:t>не распределяемых</w:t>
      </w:r>
      <w:r w:rsidRPr="008E2206">
        <w:rPr>
          <w:rFonts w:hAnsi="Times New Roman" w:cs="Times New Roman"/>
          <w:color w:val="000000"/>
          <w:sz w:val="24"/>
          <w:szCs w:val="24"/>
          <w:lang w:val="ru-RU"/>
        </w:rPr>
        <w:t xml:space="preserve"> расходов – на увеличение расходов текущего финансового года (КБК Х.401.20.000).</w:t>
      </w:r>
    </w:p>
    <w:p w:rsidR="00E350C1" w:rsidRPr="008E2206" w:rsidRDefault="006D6AC0" w:rsidP="00FF04DD">
      <w:pPr>
        <w:spacing w:line="276" w:lineRule="auto"/>
        <w:jc w:val="both"/>
        <w:rPr>
          <w:rFonts w:hAnsi="Times New Roman" w:cs="Times New Roman"/>
          <w:color w:val="000000"/>
          <w:sz w:val="24"/>
          <w:szCs w:val="24"/>
          <w:lang w:val="ru-RU"/>
        </w:rPr>
      </w:pPr>
      <w:r>
        <w:rPr>
          <w:rFonts w:hAnsi="Times New Roman" w:cs="Times New Roman"/>
          <w:color w:val="000000"/>
          <w:sz w:val="24"/>
          <w:szCs w:val="24"/>
          <w:lang w:val="ru-RU"/>
        </w:rPr>
        <w:t>7</w:t>
      </w:r>
      <w:r w:rsidR="00410553" w:rsidRPr="008E2206">
        <w:rPr>
          <w:rFonts w:hAnsi="Times New Roman" w:cs="Times New Roman"/>
          <w:color w:val="000000"/>
          <w:sz w:val="24"/>
          <w:szCs w:val="24"/>
          <w:lang w:val="ru-RU"/>
        </w:rPr>
        <w:t>.5. Расходами, которые не включаются в себестоимость (</w:t>
      </w:r>
      <w:r w:rsidR="00FA3584" w:rsidRPr="008E2206">
        <w:rPr>
          <w:rFonts w:hAnsi="Times New Roman" w:cs="Times New Roman"/>
          <w:color w:val="000000"/>
          <w:sz w:val="24"/>
          <w:szCs w:val="24"/>
          <w:lang w:val="ru-RU"/>
        </w:rPr>
        <w:t>не распределяемые</w:t>
      </w:r>
      <w:r w:rsidR="00410553" w:rsidRPr="008E2206">
        <w:rPr>
          <w:rFonts w:hAnsi="Times New Roman" w:cs="Times New Roman"/>
          <w:color w:val="000000"/>
          <w:sz w:val="24"/>
          <w:szCs w:val="24"/>
          <w:lang w:val="ru-RU"/>
        </w:rPr>
        <w:t xml:space="preserve"> расходы) и сразу списываются на финансовый результат (счет КБК Х.401.20.000), признаются:</w:t>
      </w:r>
    </w:p>
    <w:p w:rsidR="00E350C1" w:rsidRPr="008E2206" w:rsidRDefault="00410553" w:rsidP="00FF04DD">
      <w:pPr>
        <w:numPr>
          <w:ilvl w:val="0"/>
          <w:numId w:val="25"/>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t>расходы на социальное обеспечение населения;</w:t>
      </w:r>
    </w:p>
    <w:p w:rsidR="00E350C1" w:rsidRDefault="00410553" w:rsidP="00FF04DD">
      <w:pPr>
        <w:numPr>
          <w:ilvl w:val="0"/>
          <w:numId w:val="25"/>
        </w:numPr>
        <w:spacing w:line="276" w:lineRule="auto"/>
        <w:ind w:left="780" w:right="180"/>
        <w:contextualSpacing/>
        <w:jc w:val="both"/>
        <w:rPr>
          <w:rFonts w:hAnsi="Times New Roman" w:cs="Times New Roman"/>
          <w:color w:val="000000"/>
          <w:sz w:val="24"/>
          <w:szCs w:val="24"/>
        </w:rPr>
      </w:pPr>
      <w:r>
        <w:rPr>
          <w:rFonts w:hAnsi="Times New Roman" w:cs="Times New Roman"/>
          <w:color w:val="000000"/>
          <w:sz w:val="24"/>
          <w:szCs w:val="24"/>
        </w:rPr>
        <w:t>расходы на транспортный налог;</w:t>
      </w:r>
    </w:p>
    <w:p w:rsidR="00E350C1" w:rsidRPr="008E2206" w:rsidRDefault="00410553" w:rsidP="00FF04DD">
      <w:pPr>
        <w:numPr>
          <w:ilvl w:val="0"/>
          <w:numId w:val="25"/>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t>расходы на налог на имущество;</w:t>
      </w:r>
    </w:p>
    <w:p w:rsidR="00E350C1" w:rsidRPr="008E2206" w:rsidRDefault="00410553" w:rsidP="00FF04DD">
      <w:pPr>
        <w:numPr>
          <w:ilvl w:val="0"/>
          <w:numId w:val="25"/>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t>штрафы и пени по налогам, штрафы, пени, неустойки за нарушение условий</w:t>
      </w:r>
      <w:r>
        <w:rPr>
          <w:rFonts w:hAnsi="Times New Roman" w:cs="Times New Roman"/>
          <w:color w:val="000000"/>
          <w:sz w:val="24"/>
          <w:szCs w:val="24"/>
        </w:rPr>
        <w:t> </w:t>
      </w:r>
      <w:r w:rsidRPr="008E2206">
        <w:rPr>
          <w:rFonts w:hAnsi="Times New Roman" w:cs="Times New Roman"/>
          <w:color w:val="000000"/>
          <w:sz w:val="24"/>
          <w:szCs w:val="24"/>
          <w:lang w:val="ru-RU"/>
        </w:rPr>
        <w:t>договоров;</w:t>
      </w:r>
    </w:p>
    <w:p w:rsidR="00E350C1" w:rsidRPr="008E2206" w:rsidRDefault="00410553" w:rsidP="00FF04DD">
      <w:pPr>
        <w:numPr>
          <w:ilvl w:val="0"/>
          <w:numId w:val="25"/>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t>амортизация по недвижимому и особо ценному движимому имуществу, которое закреплено за учреждением или приобретено за счет средств, выделенных учредителем;</w:t>
      </w:r>
    </w:p>
    <w:p w:rsidR="00E350C1" w:rsidRPr="008E2206" w:rsidRDefault="006D6AC0" w:rsidP="00FF04DD">
      <w:pPr>
        <w:spacing w:line="276" w:lineRule="auto"/>
        <w:jc w:val="both"/>
        <w:rPr>
          <w:rFonts w:hAnsi="Times New Roman" w:cs="Times New Roman"/>
          <w:color w:val="000000"/>
          <w:sz w:val="24"/>
          <w:szCs w:val="24"/>
          <w:lang w:val="ru-RU"/>
        </w:rPr>
      </w:pPr>
      <w:r>
        <w:rPr>
          <w:rFonts w:hAnsi="Times New Roman" w:cs="Times New Roman"/>
          <w:color w:val="000000"/>
          <w:sz w:val="24"/>
          <w:szCs w:val="24"/>
          <w:lang w:val="ru-RU"/>
        </w:rPr>
        <w:t>7</w:t>
      </w:r>
      <w:r w:rsidR="00410553" w:rsidRPr="008E2206">
        <w:rPr>
          <w:rFonts w:hAnsi="Times New Roman" w:cs="Times New Roman"/>
          <w:color w:val="000000"/>
          <w:sz w:val="24"/>
          <w:szCs w:val="24"/>
          <w:lang w:val="ru-RU"/>
        </w:rPr>
        <w:t>.6. Себестоимость услуг (готовой продукции) за отчетный месяц, сформированная на счете КБК Х.109.60.000, списывается в дебет счета КБК Х.401.10.131 «Доходы от оказания платных услуг (работ)» в последний день месяца за минусом затрат, которые приходятся на незавершенное производство.</w:t>
      </w:r>
    </w:p>
    <w:p w:rsidR="00E350C1" w:rsidRPr="008E2206" w:rsidRDefault="006D6AC0" w:rsidP="00FF04DD">
      <w:pPr>
        <w:spacing w:line="276" w:lineRule="auto"/>
        <w:jc w:val="both"/>
        <w:rPr>
          <w:rFonts w:hAnsi="Times New Roman" w:cs="Times New Roman"/>
          <w:color w:val="000000"/>
          <w:sz w:val="24"/>
          <w:szCs w:val="24"/>
          <w:lang w:val="ru-RU"/>
        </w:rPr>
      </w:pPr>
      <w:r>
        <w:rPr>
          <w:rFonts w:hAnsi="Times New Roman" w:cs="Times New Roman"/>
          <w:color w:val="000000"/>
          <w:sz w:val="24"/>
          <w:szCs w:val="24"/>
          <w:lang w:val="ru-RU"/>
        </w:rPr>
        <w:t>7</w:t>
      </w:r>
      <w:r w:rsidR="00410553" w:rsidRPr="008E2206">
        <w:rPr>
          <w:rFonts w:hAnsi="Times New Roman" w:cs="Times New Roman"/>
          <w:color w:val="000000"/>
          <w:sz w:val="24"/>
          <w:szCs w:val="24"/>
          <w:lang w:val="ru-RU"/>
        </w:rPr>
        <w:t>.7. Доля затрат на незавершенное производство рассчитывается:</w:t>
      </w:r>
    </w:p>
    <w:p w:rsidR="00E350C1" w:rsidRPr="008E2206" w:rsidRDefault="00410553" w:rsidP="00FF04DD">
      <w:pPr>
        <w:numPr>
          <w:ilvl w:val="0"/>
          <w:numId w:val="26"/>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t>в части услуг – пропорционально доле незавершенных заказов в общем объеме заказов, выполняемых в течение месяца;</w:t>
      </w:r>
    </w:p>
    <w:p w:rsidR="00E350C1" w:rsidRPr="008E2206" w:rsidRDefault="00410553" w:rsidP="00FF04DD">
      <w:pPr>
        <w:numPr>
          <w:ilvl w:val="0"/>
          <w:numId w:val="26"/>
        </w:numPr>
        <w:spacing w:line="276" w:lineRule="auto"/>
        <w:ind w:left="780" w:right="180"/>
        <w:jc w:val="both"/>
        <w:rPr>
          <w:rFonts w:hAnsi="Times New Roman" w:cs="Times New Roman"/>
          <w:color w:val="000000"/>
          <w:sz w:val="24"/>
          <w:szCs w:val="24"/>
          <w:lang w:val="ru-RU"/>
        </w:rPr>
      </w:pPr>
      <w:r w:rsidRPr="008E2206">
        <w:rPr>
          <w:rFonts w:hAnsi="Times New Roman" w:cs="Times New Roman"/>
          <w:color w:val="000000"/>
          <w:sz w:val="24"/>
          <w:szCs w:val="24"/>
          <w:lang w:val="ru-RU"/>
        </w:rPr>
        <w:t>в части продукции – пропорционально доле неготовых изделий в общем объеме изделий, изготавливаемых в течение месяца.</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Основание: пункт 135 Инструкции к Единому плану счетов № 157н, пункты 20, 28, 33 СГС «Запасы».</w:t>
      </w:r>
    </w:p>
    <w:p w:rsidR="00E350C1" w:rsidRPr="008E2206" w:rsidRDefault="000B5A27" w:rsidP="00FF04DD">
      <w:pPr>
        <w:pStyle w:val="3"/>
        <w:jc w:val="center"/>
        <w:rPr>
          <w:color w:val="000000"/>
          <w:sz w:val="24"/>
          <w:szCs w:val="24"/>
        </w:rPr>
      </w:pPr>
      <w:r>
        <w:rPr>
          <w:b/>
          <w:color w:val="000000"/>
          <w:sz w:val="24"/>
          <w:szCs w:val="24"/>
        </w:rPr>
        <w:t>8</w:t>
      </w:r>
      <w:r w:rsidR="00410553" w:rsidRPr="008E2206">
        <w:rPr>
          <w:b/>
          <w:color w:val="000000"/>
          <w:sz w:val="24"/>
          <w:szCs w:val="24"/>
        </w:rPr>
        <w:t>. Расчеты с подотчетными лицами</w:t>
      </w:r>
    </w:p>
    <w:p w:rsidR="00E350C1" w:rsidRDefault="00410553" w:rsidP="00FF04DD">
      <w:pPr>
        <w:spacing w:line="276" w:lineRule="auto"/>
        <w:jc w:val="both"/>
        <w:rPr>
          <w:rFonts w:hAnsi="Times New Roman" w:cs="Times New Roman"/>
          <w:color w:val="000000"/>
          <w:sz w:val="24"/>
          <w:szCs w:val="24"/>
        </w:rPr>
      </w:pPr>
      <w:r w:rsidRPr="008E2206">
        <w:rPr>
          <w:rFonts w:hAnsi="Times New Roman" w:cs="Times New Roman"/>
          <w:color w:val="000000"/>
          <w:sz w:val="24"/>
          <w:szCs w:val="24"/>
          <w:lang w:val="ru-RU"/>
        </w:rPr>
        <w:t xml:space="preserve">7.1. Денежные средства выдаются под отчет на основании приказа руководителя или служебной записки, согласованной с руководителем. </w:t>
      </w:r>
      <w:r>
        <w:rPr>
          <w:rFonts w:hAnsi="Times New Roman" w:cs="Times New Roman"/>
          <w:color w:val="000000"/>
          <w:sz w:val="24"/>
          <w:szCs w:val="24"/>
        </w:rPr>
        <w:t xml:space="preserve">Выдача денежных средств </w:t>
      </w:r>
      <w:r w:rsidR="00FA3584">
        <w:rPr>
          <w:rFonts w:hAnsi="Times New Roman" w:cs="Times New Roman"/>
          <w:color w:val="000000"/>
          <w:sz w:val="24"/>
          <w:szCs w:val="24"/>
          <w:lang w:val="ru-RU"/>
        </w:rPr>
        <w:t xml:space="preserve">в </w:t>
      </w:r>
      <w:r>
        <w:rPr>
          <w:rFonts w:hAnsi="Times New Roman" w:cs="Times New Roman"/>
          <w:color w:val="000000"/>
          <w:sz w:val="24"/>
          <w:szCs w:val="24"/>
        </w:rPr>
        <w:t>под</w:t>
      </w:r>
      <w:r w:rsidR="00FA3584">
        <w:rPr>
          <w:rFonts w:hAnsi="Times New Roman" w:cs="Times New Roman"/>
          <w:color w:val="000000"/>
          <w:sz w:val="24"/>
          <w:szCs w:val="24"/>
          <w:lang w:val="ru-RU"/>
        </w:rPr>
        <w:t xml:space="preserve"> </w:t>
      </w:r>
      <w:r>
        <w:rPr>
          <w:rFonts w:hAnsi="Times New Roman" w:cs="Times New Roman"/>
          <w:color w:val="000000"/>
          <w:sz w:val="24"/>
          <w:szCs w:val="24"/>
        </w:rPr>
        <w:t>отчет производится путем:</w:t>
      </w:r>
    </w:p>
    <w:p w:rsidR="00E350C1" w:rsidRPr="008E2206" w:rsidRDefault="00410553" w:rsidP="00FF04DD">
      <w:pPr>
        <w:numPr>
          <w:ilvl w:val="0"/>
          <w:numId w:val="27"/>
        </w:numPr>
        <w:spacing w:line="276" w:lineRule="auto"/>
        <w:ind w:left="780" w:right="180"/>
        <w:jc w:val="both"/>
        <w:rPr>
          <w:rFonts w:hAnsi="Times New Roman" w:cs="Times New Roman"/>
          <w:color w:val="000000"/>
          <w:sz w:val="24"/>
          <w:szCs w:val="24"/>
          <w:lang w:val="ru-RU"/>
        </w:rPr>
      </w:pPr>
      <w:r w:rsidRPr="008E2206">
        <w:rPr>
          <w:rFonts w:hAnsi="Times New Roman" w:cs="Times New Roman"/>
          <w:color w:val="000000"/>
          <w:sz w:val="24"/>
          <w:szCs w:val="24"/>
          <w:lang w:val="ru-RU"/>
        </w:rPr>
        <w:t>перечисления на зарплатную карту материально ответственного лица.</w:t>
      </w:r>
    </w:p>
    <w:p w:rsidR="00E350C1" w:rsidRPr="008E2206" w:rsidRDefault="006D6AC0" w:rsidP="00FF04DD">
      <w:pPr>
        <w:spacing w:line="276" w:lineRule="auto"/>
        <w:jc w:val="both"/>
        <w:rPr>
          <w:rFonts w:hAnsi="Times New Roman" w:cs="Times New Roman"/>
          <w:color w:val="000000"/>
          <w:sz w:val="24"/>
          <w:szCs w:val="24"/>
          <w:lang w:val="ru-RU"/>
        </w:rPr>
      </w:pPr>
      <w:r>
        <w:rPr>
          <w:rFonts w:hAnsi="Times New Roman" w:cs="Times New Roman"/>
          <w:color w:val="000000"/>
          <w:sz w:val="24"/>
          <w:szCs w:val="24"/>
          <w:lang w:val="ru-RU"/>
        </w:rPr>
        <w:t>8</w:t>
      </w:r>
      <w:r w:rsidR="00410553" w:rsidRPr="008E2206">
        <w:rPr>
          <w:rFonts w:hAnsi="Times New Roman" w:cs="Times New Roman"/>
          <w:color w:val="000000"/>
          <w:sz w:val="24"/>
          <w:szCs w:val="24"/>
          <w:lang w:val="ru-RU"/>
        </w:rPr>
        <w:t>.2. Учреждение выдает денежные средства под отчет штатным сотрудникам, а также лицам, которые не состоят в штате, на основании отдельного приказа руководителя. Расчеты по выданным суммам проходят в порядке, установленном для штатных сотрудников.</w:t>
      </w:r>
    </w:p>
    <w:p w:rsidR="00E350C1" w:rsidRPr="008E2206" w:rsidRDefault="006D6AC0" w:rsidP="00FF04DD">
      <w:pPr>
        <w:spacing w:after="0" w:afterAutospacing="0" w:line="276" w:lineRule="auto"/>
        <w:jc w:val="both"/>
        <w:rPr>
          <w:rFonts w:hAnsi="Times New Roman" w:cs="Times New Roman"/>
          <w:color w:val="000000"/>
          <w:sz w:val="24"/>
          <w:szCs w:val="24"/>
          <w:lang w:val="ru-RU"/>
        </w:rPr>
      </w:pPr>
      <w:r>
        <w:rPr>
          <w:rFonts w:hAnsi="Times New Roman" w:cs="Times New Roman"/>
          <w:color w:val="000000"/>
          <w:sz w:val="24"/>
          <w:szCs w:val="24"/>
          <w:lang w:val="ru-RU"/>
        </w:rPr>
        <w:t>8</w:t>
      </w:r>
      <w:r w:rsidR="00410553" w:rsidRPr="008E2206">
        <w:rPr>
          <w:rFonts w:hAnsi="Times New Roman" w:cs="Times New Roman"/>
          <w:color w:val="000000"/>
          <w:sz w:val="24"/>
          <w:szCs w:val="24"/>
          <w:lang w:val="ru-RU"/>
        </w:rPr>
        <w:t xml:space="preserve">.3. Предельная сумма выдачи денежных средств под отчет на хозяйственные расходы устанавливается в размере 20 000 (двадцать тысяч) руб. На основании распоряжения руководителя в исключительных случаях сумма может быть увеличена, но не более лимита </w:t>
      </w:r>
      <w:r w:rsidR="00410553" w:rsidRPr="008E2206">
        <w:rPr>
          <w:rFonts w:hAnsi="Times New Roman" w:cs="Times New Roman"/>
          <w:color w:val="000000"/>
          <w:sz w:val="24"/>
          <w:szCs w:val="24"/>
          <w:lang w:val="ru-RU"/>
        </w:rPr>
        <w:lastRenderedPageBreak/>
        <w:t>расчетов наличными средствами между юридическими лицами в соответствии с указанием Центрального банка.</w:t>
      </w:r>
    </w:p>
    <w:p w:rsidR="00E350C1" w:rsidRPr="008E2206" w:rsidRDefault="00410553" w:rsidP="00FF04DD">
      <w:pPr>
        <w:spacing w:before="0" w:beforeAutospacing="0"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Основание: пункт 4</w:t>
      </w:r>
      <w:r>
        <w:rPr>
          <w:rFonts w:hAnsi="Times New Roman" w:cs="Times New Roman"/>
          <w:color w:val="000000"/>
          <w:sz w:val="24"/>
          <w:szCs w:val="24"/>
        </w:rPr>
        <w:t> </w:t>
      </w:r>
      <w:r w:rsidRPr="008E2206">
        <w:rPr>
          <w:rFonts w:hAnsi="Times New Roman" w:cs="Times New Roman"/>
          <w:color w:val="000000"/>
          <w:sz w:val="24"/>
          <w:szCs w:val="24"/>
          <w:lang w:val="ru-RU"/>
        </w:rPr>
        <w:t>Указаний</w:t>
      </w:r>
      <w:r>
        <w:rPr>
          <w:rFonts w:hAnsi="Times New Roman" w:cs="Times New Roman"/>
          <w:color w:val="000000"/>
          <w:sz w:val="24"/>
          <w:szCs w:val="24"/>
        </w:rPr>
        <w:t> </w:t>
      </w:r>
      <w:r w:rsidRPr="008E2206">
        <w:rPr>
          <w:rFonts w:hAnsi="Times New Roman" w:cs="Times New Roman"/>
          <w:color w:val="000000"/>
          <w:sz w:val="24"/>
          <w:szCs w:val="24"/>
          <w:lang w:val="ru-RU"/>
        </w:rPr>
        <w:t>ЦБ от 09.12.2019 № 5348-У.</w:t>
      </w:r>
    </w:p>
    <w:p w:rsidR="00E350C1" w:rsidRPr="008E2206" w:rsidRDefault="006D6AC0" w:rsidP="00FF04DD">
      <w:pPr>
        <w:spacing w:line="276" w:lineRule="auto"/>
        <w:jc w:val="both"/>
        <w:rPr>
          <w:rFonts w:hAnsi="Times New Roman" w:cs="Times New Roman"/>
          <w:color w:val="000000"/>
          <w:sz w:val="24"/>
          <w:szCs w:val="24"/>
          <w:lang w:val="ru-RU"/>
        </w:rPr>
      </w:pPr>
      <w:r>
        <w:rPr>
          <w:rFonts w:hAnsi="Times New Roman" w:cs="Times New Roman"/>
          <w:color w:val="000000"/>
          <w:sz w:val="24"/>
          <w:szCs w:val="24"/>
          <w:lang w:val="ru-RU"/>
        </w:rPr>
        <w:t>8</w:t>
      </w:r>
      <w:r w:rsidR="00410553" w:rsidRPr="008E2206">
        <w:rPr>
          <w:rFonts w:hAnsi="Times New Roman" w:cs="Times New Roman"/>
          <w:color w:val="000000"/>
          <w:sz w:val="24"/>
          <w:szCs w:val="24"/>
          <w:lang w:val="ru-RU"/>
        </w:rPr>
        <w:t>.4. Денежные средства выдаются под отчет на хозяйственные нужды на срок, который сотрудник указал в заявлении на выдачу денежных средств под отчет, но не более пяти рабочих дней. По истечении этого срока сотрудник должен отчитаться в течение трех рабочих дней.</w:t>
      </w:r>
    </w:p>
    <w:p w:rsidR="00E350C1" w:rsidRPr="008E2206" w:rsidRDefault="006D6AC0" w:rsidP="00FF04DD">
      <w:pPr>
        <w:spacing w:line="276" w:lineRule="auto"/>
        <w:jc w:val="both"/>
        <w:rPr>
          <w:rFonts w:hAnsi="Times New Roman" w:cs="Times New Roman"/>
          <w:color w:val="000000"/>
          <w:sz w:val="24"/>
          <w:szCs w:val="24"/>
          <w:lang w:val="ru-RU"/>
        </w:rPr>
      </w:pPr>
      <w:r>
        <w:rPr>
          <w:rFonts w:hAnsi="Times New Roman" w:cs="Times New Roman"/>
          <w:color w:val="000000"/>
          <w:sz w:val="24"/>
          <w:szCs w:val="24"/>
          <w:lang w:val="ru-RU"/>
        </w:rPr>
        <w:t>8</w:t>
      </w:r>
      <w:r w:rsidR="00410553" w:rsidRPr="008E2206">
        <w:rPr>
          <w:rFonts w:hAnsi="Times New Roman" w:cs="Times New Roman"/>
          <w:color w:val="000000"/>
          <w:sz w:val="24"/>
          <w:szCs w:val="24"/>
          <w:lang w:val="ru-RU"/>
        </w:rPr>
        <w:t>.5. При направлении сотрудников учреждения в служебные командировки на территории России расходы на них возмещаются в размере, установленном Порядком оформления служебных командировок, который утверждается отдельным приказом руководителя). Возмещение расходов на служебные командировки, превышающих размер, установленный указанным Порядком, производится по фактическим расходам за счет средств от деятельности, приносящей доход, с разрешения руководителя учреждения (оформленного приказом).</w:t>
      </w:r>
    </w:p>
    <w:p w:rsidR="00E350C1" w:rsidRPr="008E2206" w:rsidRDefault="006D6AC0" w:rsidP="00F073C7">
      <w:pPr>
        <w:spacing w:line="276" w:lineRule="auto"/>
        <w:jc w:val="both"/>
        <w:rPr>
          <w:rFonts w:hAnsi="Times New Roman" w:cs="Times New Roman"/>
          <w:color w:val="000000"/>
          <w:sz w:val="24"/>
          <w:szCs w:val="24"/>
          <w:lang w:val="ru-RU"/>
        </w:rPr>
      </w:pPr>
      <w:r>
        <w:rPr>
          <w:rFonts w:hAnsi="Times New Roman" w:cs="Times New Roman"/>
          <w:color w:val="000000"/>
          <w:sz w:val="24"/>
          <w:szCs w:val="24"/>
          <w:lang w:val="ru-RU"/>
        </w:rPr>
        <w:t>8</w:t>
      </w:r>
      <w:r w:rsidR="00410553" w:rsidRPr="008E2206">
        <w:rPr>
          <w:rFonts w:hAnsi="Times New Roman" w:cs="Times New Roman"/>
          <w:color w:val="000000"/>
          <w:sz w:val="24"/>
          <w:szCs w:val="24"/>
          <w:lang w:val="ru-RU"/>
        </w:rPr>
        <w:t>.6. Предельные сроки отчета по выданным доверенностям на получение материальных ценностей устанавливаются следующие:</w:t>
      </w:r>
    </w:p>
    <w:p w:rsidR="00E350C1" w:rsidRPr="008E2206" w:rsidRDefault="00410553" w:rsidP="00FF04DD">
      <w:pPr>
        <w:numPr>
          <w:ilvl w:val="0"/>
          <w:numId w:val="28"/>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t>в течение 10 календарных дней с момента получения;</w:t>
      </w:r>
    </w:p>
    <w:p w:rsidR="00E350C1" w:rsidRPr="008E2206" w:rsidRDefault="00410553" w:rsidP="00FF04DD">
      <w:pPr>
        <w:numPr>
          <w:ilvl w:val="0"/>
          <w:numId w:val="28"/>
        </w:numPr>
        <w:spacing w:line="276" w:lineRule="auto"/>
        <w:ind w:left="780" w:right="180"/>
        <w:jc w:val="both"/>
        <w:rPr>
          <w:rFonts w:hAnsi="Times New Roman" w:cs="Times New Roman"/>
          <w:color w:val="000000"/>
          <w:sz w:val="24"/>
          <w:szCs w:val="24"/>
          <w:lang w:val="ru-RU"/>
        </w:rPr>
      </w:pPr>
      <w:r w:rsidRPr="008E2206">
        <w:rPr>
          <w:rFonts w:hAnsi="Times New Roman" w:cs="Times New Roman"/>
          <w:color w:val="000000"/>
          <w:sz w:val="24"/>
          <w:szCs w:val="24"/>
          <w:lang w:val="ru-RU"/>
        </w:rPr>
        <w:t>в течение трех рабочих дней с момента получения материальных ценностей.</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Доверенности выдаются штатным сотрудникам, с которыми заключен договор о полной материальной ответственности.</w:t>
      </w:r>
    </w:p>
    <w:p w:rsidR="00F073C7" w:rsidRDefault="006D6AC0" w:rsidP="00F073C7">
      <w:pPr>
        <w:spacing w:before="200" w:beforeAutospacing="0" w:after="200" w:afterAutospacing="0" w:line="276" w:lineRule="auto"/>
        <w:jc w:val="both"/>
        <w:rPr>
          <w:rFonts w:hAnsi="Times New Roman" w:cs="Times New Roman"/>
          <w:color w:val="000000"/>
          <w:sz w:val="24"/>
          <w:szCs w:val="24"/>
          <w:lang w:val="ru-RU"/>
        </w:rPr>
      </w:pPr>
      <w:r>
        <w:rPr>
          <w:rFonts w:hAnsi="Times New Roman" w:cs="Times New Roman"/>
          <w:color w:val="000000"/>
          <w:sz w:val="24"/>
          <w:szCs w:val="24"/>
          <w:lang w:val="ru-RU"/>
        </w:rPr>
        <w:t>8</w:t>
      </w:r>
      <w:r w:rsidR="00410553" w:rsidRPr="008E2206">
        <w:rPr>
          <w:rFonts w:hAnsi="Times New Roman" w:cs="Times New Roman"/>
          <w:color w:val="000000"/>
          <w:sz w:val="24"/>
          <w:szCs w:val="24"/>
          <w:lang w:val="ru-RU"/>
        </w:rPr>
        <w:t>.7</w:t>
      </w:r>
      <w:r w:rsidR="00FA3584">
        <w:rPr>
          <w:rFonts w:hAnsi="Times New Roman" w:cs="Times New Roman"/>
          <w:color w:val="000000"/>
          <w:sz w:val="24"/>
          <w:szCs w:val="24"/>
          <w:lang w:val="ru-RU"/>
        </w:rPr>
        <w:t xml:space="preserve">. </w:t>
      </w:r>
      <w:r w:rsidR="009B6138" w:rsidRPr="009B6138">
        <w:rPr>
          <w:rFonts w:hAnsi="Times New Roman" w:cs="Times New Roman"/>
          <w:color w:val="000000"/>
          <w:sz w:val="24"/>
          <w:szCs w:val="24"/>
          <w:lang w:val="ru-RU"/>
        </w:rPr>
        <w:t xml:space="preserve">Возмещение в полном объеме командировочных расходов при служебной командировке: </w:t>
      </w:r>
      <w:r w:rsidR="00F073C7">
        <w:rPr>
          <w:rFonts w:hAnsi="Times New Roman" w:cs="Times New Roman"/>
          <w:color w:val="000000"/>
          <w:sz w:val="24"/>
          <w:szCs w:val="24"/>
          <w:lang w:val="ru-RU"/>
        </w:rPr>
        <w:t xml:space="preserve">проживание, транспортные расходы, </w:t>
      </w:r>
      <w:r w:rsidR="008F3FBB">
        <w:rPr>
          <w:rFonts w:hAnsi="Times New Roman" w:cs="Times New Roman"/>
          <w:color w:val="000000"/>
          <w:sz w:val="24"/>
          <w:szCs w:val="24"/>
          <w:lang w:val="ru-RU"/>
        </w:rPr>
        <w:t>превышающие</w:t>
      </w:r>
      <w:r w:rsidR="00F073C7">
        <w:rPr>
          <w:rFonts w:hAnsi="Times New Roman" w:cs="Times New Roman"/>
          <w:color w:val="000000"/>
          <w:sz w:val="24"/>
          <w:szCs w:val="24"/>
          <w:lang w:val="ru-RU"/>
        </w:rPr>
        <w:t xml:space="preserve"> лимиты</w:t>
      </w:r>
      <w:r w:rsidR="008F3FBB">
        <w:rPr>
          <w:rFonts w:hAnsi="Times New Roman" w:cs="Times New Roman"/>
          <w:color w:val="000000"/>
          <w:sz w:val="24"/>
          <w:szCs w:val="24"/>
          <w:lang w:val="ru-RU"/>
        </w:rPr>
        <w:t>,</w:t>
      </w:r>
      <w:r w:rsidR="00F073C7">
        <w:rPr>
          <w:rFonts w:hAnsi="Times New Roman" w:cs="Times New Roman"/>
          <w:color w:val="000000"/>
          <w:sz w:val="24"/>
          <w:szCs w:val="24"/>
          <w:lang w:val="ru-RU"/>
        </w:rPr>
        <w:t xml:space="preserve"> установленны</w:t>
      </w:r>
      <w:r w:rsidR="008F3FBB">
        <w:rPr>
          <w:rFonts w:hAnsi="Times New Roman" w:cs="Times New Roman"/>
          <w:color w:val="000000"/>
          <w:sz w:val="24"/>
          <w:szCs w:val="24"/>
          <w:lang w:val="ru-RU"/>
        </w:rPr>
        <w:t>е</w:t>
      </w:r>
      <w:r w:rsidR="00F073C7">
        <w:rPr>
          <w:rFonts w:hAnsi="Times New Roman" w:cs="Times New Roman"/>
          <w:color w:val="000000"/>
          <w:sz w:val="24"/>
          <w:szCs w:val="24"/>
          <w:lang w:val="ru-RU"/>
        </w:rPr>
        <w:t xml:space="preserve"> законодательными актами Российской Федерации</w:t>
      </w:r>
      <w:r w:rsidR="009B6138">
        <w:rPr>
          <w:rFonts w:hAnsi="Times New Roman" w:cs="Times New Roman"/>
          <w:color w:val="000000"/>
          <w:sz w:val="24"/>
          <w:szCs w:val="24"/>
          <w:lang w:val="ru-RU"/>
        </w:rPr>
        <w:t>.</w:t>
      </w:r>
      <w:r w:rsidR="00F073C7">
        <w:rPr>
          <w:rFonts w:hAnsi="Times New Roman" w:cs="Times New Roman"/>
          <w:color w:val="000000"/>
          <w:sz w:val="24"/>
          <w:szCs w:val="24"/>
          <w:lang w:val="ru-RU"/>
        </w:rPr>
        <w:t xml:space="preserve"> </w:t>
      </w:r>
      <w:r w:rsidR="009B6138">
        <w:rPr>
          <w:rFonts w:hAnsi="Times New Roman" w:cs="Times New Roman"/>
          <w:color w:val="000000"/>
          <w:sz w:val="24"/>
          <w:szCs w:val="24"/>
          <w:lang w:val="ru-RU"/>
        </w:rPr>
        <w:t>Командировочные расходы м</w:t>
      </w:r>
      <w:r w:rsidR="00F073C7">
        <w:rPr>
          <w:rFonts w:hAnsi="Times New Roman" w:cs="Times New Roman"/>
          <w:color w:val="000000"/>
          <w:sz w:val="24"/>
          <w:szCs w:val="24"/>
          <w:lang w:val="ru-RU"/>
        </w:rPr>
        <w:t xml:space="preserve">огут быть возмещены </w:t>
      </w:r>
      <w:r w:rsidR="009B6138">
        <w:rPr>
          <w:rFonts w:hAnsi="Times New Roman" w:cs="Times New Roman"/>
          <w:color w:val="000000"/>
          <w:sz w:val="24"/>
          <w:szCs w:val="24"/>
          <w:lang w:val="ru-RU"/>
        </w:rPr>
        <w:t>из собственных средств института</w:t>
      </w:r>
      <w:r w:rsidR="00F073C7">
        <w:rPr>
          <w:rFonts w:hAnsi="Times New Roman" w:cs="Times New Roman"/>
          <w:color w:val="000000"/>
          <w:sz w:val="24"/>
          <w:szCs w:val="24"/>
          <w:lang w:val="ru-RU"/>
        </w:rPr>
        <w:t xml:space="preserve"> на основании:</w:t>
      </w:r>
    </w:p>
    <w:p w:rsidR="00F073C7" w:rsidRDefault="00F073C7" w:rsidP="00F073C7">
      <w:pPr>
        <w:pStyle w:val="a4"/>
        <w:numPr>
          <w:ilvl w:val="0"/>
          <w:numId w:val="83"/>
        </w:numPr>
        <w:spacing w:beforeAutospacing="0" w:afterAutospacing="0" w:line="276" w:lineRule="auto"/>
        <w:jc w:val="both"/>
        <w:rPr>
          <w:rFonts w:hAnsi="Times New Roman" w:cs="Times New Roman"/>
          <w:color w:val="000000"/>
          <w:sz w:val="24"/>
          <w:szCs w:val="24"/>
          <w:lang w:val="ru-RU"/>
        </w:rPr>
      </w:pPr>
      <w:r w:rsidRPr="00F073C7">
        <w:rPr>
          <w:rFonts w:hAnsi="Times New Roman" w:cs="Times New Roman"/>
          <w:color w:val="000000"/>
          <w:sz w:val="24"/>
          <w:szCs w:val="24"/>
          <w:lang w:val="ru-RU"/>
        </w:rPr>
        <w:t>Приказа директора</w:t>
      </w:r>
      <w:r>
        <w:rPr>
          <w:rFonts w:hAnsi="Times New Roman" w:cs="Times New Roman"/>
          <w:color w:val="000000"/>
          <w:sz w:val="24"/>
          <w:szCs w:val="24"/>
          <w:lang w:val="ru-RU"/>
        </w:rPr>
        <w:t xml:space="preserve"> или лицо замещающего директора</w:t>
      </w:r>
      <w:r w:rsidRPr="00F073C7">
        <w:rPr>
          <w:rFonts w:hAnsi="Times New Roman" w:cs="Times New Roman"/>
          <w:color w:val="000000"/>
          <w:sz w:val="24"/>
          <w:szCs w:val="24"/>
          <w:lang w:val="ru-RU"/>
        </w:rPr>
        <w:t xml:space="preserve"> ИПРЭ РАН</w:t>
      </w:r>
      <w:r>
        <w:rPr>
          <w:rFonts w:hAnsi="Times New Roman" w:cs="Times New Roman"/>
          <w:color w:val="000000"/>
          <w:sz w:val="24"/>
          <w:szCs w:val="24"/>
          <w:lang w:val="ru-RU"/>
        </w:rPr>
        <w:t>;</w:t>
      </w:r>
    </w:p>
    <w:p w:rsidR="009B6138" w:rsidRDefault="00F073C7" w:rsidP="00F073C7">
      <w:pPr>
        <w:pStyle w:val="a4"/>
        <w:numPr>
          <w:ilvl w:val="0"/>
          <w:numId w:val="83"/>
        </w:numPr>
        <w:spacing w:line="276" w:lineRule="auto"/>
        <w:jc w:val="both"/>
        <w:rPr>
          <w:rFonts w:hAnsi="Times New Roman" w:cs="Times New Roman"/>
          <w:color w:val="000000"/>
          <w:sz w:val="24"/>
          <w:szCs w:val="24"/>
          <w:lang w:val="ru-RU"/>
        </w:rPr>
      </w:pPr>
      <w:r w:rsidRPr="00F073C7">
        <w:rPr>
          <w:rFonts w:hAnsi="Times New Roman" w:cs="Times New Roman"/>
          <w:color w:val="000000"/>
          <w:sz w:val="24"/>
          <w:szCs w:val="24"/>
          <w:lang w:val="ru-RU"/>
        </w:rPr>
        <w:t>наличия фонда собственных средств ИПРЭ РАН (КФО</w:t>
      </w:r>
      <w:r w:rsidR="009B6138">
        <w:rPr>
          <w:rFonts w:hAnsi="Times New Roman" w:cs="Times New Roman"/>
          <w:color w:val="000000"/>
          <w:sz w:val="24"/>
          <w:szCs w:val="24"/>
          <w:lang w:val="ru-RU"/>
        </w:rPr>
        <w:t xml:space="preserve"> 2);</w:t>
      </w:r>
    </w:p>
    <w:p w:rsidR="00E350C1" w:rsidRPr="00F073C7" w:rsidRDefault="009B6138" w:rsidP="00F073C7">
      <w:pPr>
        <w:pStyle w:val="a4"/>
        <w:numPr>
          <w:ilvl w:val="0"/>
          <w:numId w:val="83"/>
        </w:numPr>
        <w:spacing w:line="276" w:lineRule="auto"/>
        <w:jc w:val="both"/>
        <w:rPr>
          <w:rFonts w:hAnsi="Times New Roman" w:cs="Times New Roman"/>
          <w:color w:val="000000"/>
          <w:sz w:val="24"/>
          <w:szCs w:val="24"/>
          <w:lang w:val="ru-RU"/>
        </w:rPr>
      </w:pPr>
      <w:r>
        <w:rPr>
          <w:rFonts w:hAnsi="Times New Roman" w:cs="Times New Roman"/>
          <w:color w:val="000000"/>
          <w:sz w:val="24"/>
          <w:szCs w:val="24"/>
          <w:lang w:val="ru-RU"/>
        </w:rPr>
        <w:t xml:space="preserve">наличия трудового договора с определением основного место работы ИПРЭ РАН. </w:t>
      </w:r>
    </w:p>
    <w:p w:rsidR="00E350C1" w:rsidRPr="008E2206" w:rsidRDefault="000B5A27" w:rsidP="00FF04DD">
      <w:pPr>
        <w:pStyle w:val="3"/>
        <w:jc w:val="center"/>
        <w:rPr>
          <w:color w:val="000000"/>
          <w:sz w:val="24"/>
          <w:szCs w:val="24"/>
        </w:rPr>
      </w:pPr>
      <w:r>
        <w:rPr>
          <w:b/>
          <w:color w:val="000000"/>
          <w:sz w:val="24"/>
          <w:szCs w:val="24"/>
        </w:rPr>
        <w:t>9</w:t>
      </w:r>
      <w:r w:rsidR="00410553" w:rsidRPr="008E2206">
        <w:rPr>
          <w:b/>
          <w:color w:val="000000"/>
          <w:sz w:val="24"/>
          <w:szCs w:val="24"/>
        </w:rPr>
        <w:t>. Расчеты с дебиторами и кредиторами</w:t>
      </w:r>
    </w:p>
    <w:p w:rsidR="00E350C1" w:rsidRPr="008E2206" w:rsidRDefault="006D6AC0" w:rsidP="00FF04DD">
      <w:pPr>
        <w:spacing w:line="276" w:lineRule="auto"/>
        <w:jc w:val="both"/>
        <w:rPr>
          <w:rFonts w:hAnsi="Times New Roman" w:cs="Times New Roman"/>
          <w:color w:val="000000"/>
          <w:sz w:val="24"/>
          <w:szCs w:val="24"/>
          <w:lang w:val="ru-RU"/>
        </w:rPr>
      </w:pPr>
      <w:r>
        <w:rPr>
          <w:rFonts w:hAnsi="Times New Roman" w:cs="Times New Roman"/>
          <w:color w:val="000000"/>
          <w:sz w:val="24"/>
          <w:szCs w:val="24"/>
          <w:lang w:val="ru-RU"/>
        </w:rPr>
        <w:t>9</w:t>
      </w:r>
      <w:r w:rsidR="00410553" w:rsidRPr="008E2206">
        <w:rPr>
          <w:rFonts w:hAnsi="Times New Roman" w:cs="Times New Roman"/>
          <w:color w:val="000000"/>
          <w:sz w:val="24"/>
          <w:szCs w:val="24"/>
          <w:lang w:val="ru-RU"/>
        </w:rPr>
        <w:t>.1. Денежные средства от виновных лиц в возмещение ущерба, причиненного нефинансовым активам, отражаются по коду вида деятельности «</w:t>
      </w:r>
      <w:r w:rsidR="008F3FBB">
        <w:rPr>
          <w:rFonts w:hAnsi="Times New Roman" w:cs="Times New Roman"/>
          <w:color w:val="000000"/>
          <w:sz w:val="24"/>
          <w:szCs w:val="24"/>
          <w:lang w:val="ru-RU"/>
        </w:rPr>
        <w:t xml:space="preserve">КФО </w:t>
      </w:r>
      <w:r w:rsidR="00410553" w:rsidRPr="008E2206">
        <w:rPr>
          <w:rFonts w:hAnsi="Times New Roman" w:cs="Times New Roman"/>
          <w:color w:val="000000"/>
          <w:sz w:val="24"/>
          <w:szCs w:val="24"/>
          <w:lang w:val="ru-RU"/>
        </w:rPr>
        <w:t>2» – приносящая доход деятельность (собственные доходы учреждения).</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Возмещение в натуральной форме ущерба, причиненного нефинансовым активам, отражается по коду вида финансового обеспечения (деятельности), по которому активы учитывались.</w:t>
      </w:r>
    </w:p>
    <w:p w:rsidR="00E350C1" w:rsidRPr="000B5A27" w:rsidRDefault="006D6AC0" w:rsidP="000B5A27">
      <w:pPr>
        <w:spacing w:line="276" w:lineRule="auto"/>
        <w:jc w:val="both"/>
        <w:rPr>
          <w:rFonts w:hAnsi="Times New Roman" w:cs="Times New Roman"/>
          <w:color w:val="000000"/>
          <w:sz w:val="24"/>
          <w:szCs w:val="24"/>
          <w:lang w:val="ru-RU"/>
        </w:rPr>
      </w:pPr>
      <w:r>
        <w:rPr>
          <w:rFonts w:hAnsi="Times New Roman" w:cs="Times New Roman"/>
          <w:color w:val="000000"/>
          <w:sz w:val="24"/>
          <w:szCs w:val="24"/>
          <w:lang w:val="ru-RU"/>
        </w:rPr>
        <w:t>9</w:t>
      </w:r>
      <w:r w:rsidR="00410553" w:rsidRPr="008E2206">
        <w:rPr>
          <w:rFonts w:hAnsi="Times New Roman" w:cs="Times New Roman"/>
          <w:color w:val="000000"/>
          <w:sz w:val="24"/>
          <w:szCs w:val="24"/>
          <w:lang w:val="ru-RU"/>
        </w:rPr>
        <w:t>.2. Задолженность дебиторов в виде возмещения эксплуатационных и коммунальных расходов отражается в учете на основании выставленного арендатору счета, счетов поставщиков (подрядчиков), Бухгалтерской справки (ф. 0504833).</w:t>
      </w:r>
      <w:r w:rsidR="000B5A27">
        <w:rPr>
          <w:rFonts w:hAnsi="Times New Roman" w:cs="Times New Roman"/>
          <w:color w:val="000000"/>
          <w:sz w:val="24"/>
          <w:szCs w:val="24"/>
          <w:lang w:val="ru-RU"/>
        </w:rPr>
        <w:t>10</w:t>
      </w:r>
      <w:r w:rsidR="00410553" w:rsidRPr="000B5A27">
        <w:rPr>
          <w:b/>
          <w:bCs/>
          <w:color w:val="000000"/>
          <w:sz w:val="24"/>
          <w:szCs w:val="24"/>
          <w:lang w:val="ru-RU"/>
        </w:rPr>
        <w:t xml:space="preserve">9. </w:t>
      </w:r>
      <w:r w:rsidR="00410553" w:rsidRPr="00E518C7">
        <w:rPr>
          <w:b/>
          <w:bCs/>
          <w:color w:val="000000"/>
          <w:sz w:val="24"/>
          <w:szCs w:val="24"/>
          <w:lang w:val="ru-RU"/>
        </w:rPr>
        <w:t>Расчеты по обязательствам</w:t>
      </w:r>
      <w:r w:rsidR="00CE43CC" w:rsidRPr="00E518C7">
        <w:rPr>
          <w:b/>
          <w:bCs/>
          <w:color w:val="000000"/>
          <w:sz w:val="24"/>
          <w:szCs w:val="24"/>
          <w:lang w:val="ru-RU"/>
        </w:rPr>
        <w:t xml:space="preserve"> </w:t>
      </w:r>
    </w:p>
    <w:p w:rsidR="00E350C1" w:rsidRPr="000B5A27" w:rsidRDefault="00410553" w:rsidP="00FF04DD">
      <w:pPr>
        <w:spacing w:line="276" w:lineRule="auto"/>
        <w:jc w:val="both"/>
        <w:rPr>
          <w:rFonts w:hAnsi="Times New Roman" w:cs="Times New Roman"/>
          <w:color w:val="000000"/>
          <w:sz w:val="24"/>
          <w:szCs w:val="24"/>
          <w:lang w:val="ru-RU"/>
        </w:rPr>
      </w:pPr>
      <w:r w:rsidRPr="000B5A27">
        <w:rPr>
          <w:rFonts w:hAnsi="Times New Roman" w:cs="Times New Roman"/>
          <w:color w:val="000000"/>
          <w:sz w:val="24"/>
          <w:szCs w:val="24"/>
          <w:lang w:val="ru-RU"/>
        </w:rPr>
        <w:lastRenderedPageBreak/>
        <w:t>9.1. К счету КБК Х.303.05.000 «Расчеты по прочим платежам в бюджет» применяются дополнительные аналитические коды:</w:t>
      </w:r>
    </w:p>
    <w:p w:rsidR="00E350C1" w:rsidRPr="000B5A27" w:rsidRDefault="00410553" w:rsidP="00FF04DD">
      <w:pPr>
        <w:numPr>
          <w:ilvl w:val="0"/>
          <w:numId w:val="29"/>
        </w:numPr>
        <w:spacing w:line="276" w:lineRule="auto"/>
        <w:ind w:left="780" w:right="180"/>
        <w:contextualSpacing/>
        <w:jc w:val="both"/>
        <w:rPr>
          <w:rFonts w:hAnsi="Times New Roman" w:cs="Times New Roman"/>
          <w:color w:val="000000"/>
          <w:sz w:val="24"/>
          <w:szCs w:val="24"/>
        </w:rPr>
      </w:pPr>
      <w:r w:rsidRPr="000B5A27">
        <w:rPr>
          <w:rFonts w:hAnsi="Times New Roman" w:cs="Times New Roman"/>
          <w:color w:val="000000"/>
          <w:sz w:val="24"/>
          <w:szCs w:val="24"/>
        </w:rPr>
        <w:t>1 – «Государственная пошлина» (КБК Х.303.15.000);</w:t>
      </w:r>
    </w:p>
    <w:p w:rsidR="00E350C1" w:rsidRPr="000B5A27" w:rsidRDefault="001A7C6E" w:rsidP="00FF04DD">
      <w:pPr>
        <w:numPr>
          <w:ilvl w:val="0"/>
          <w:numId w:val="29"/>
        </w:numPr>
        <w:spacing w:before="400" w:beforeAutospacing="0" w:after="480" w:afterAutospacing="0" w:line="276" w:lineRule="auto"/>
        <w:ind w:left="780" w:right="180"/>
        <w:contextualSpacing/>
        <w:jc w:val="both"/>
        <w:rPr>
          <w:rFonts w:hAnsi="Times New Roman" w:cs="Times New Roman"/>
          <w:color w:val="000000"/>
          <w:sz w:val="24"/>
          <w:szCs w:val="24"/>
          <w:lang w:val="ru-RU"/>
        </w:rPr>
      </w:pPr>
      <w:r w:rsidRPr="000B5A27">
        <w:rPr>
          <w:rFonts w:hAnsi="Times New Roman" w:cs="Times New Roman"/>
          <w:color w:val="000000"/>
          <w:sz w:val="24"/>
          <w:szCs w:val="24"/>
          <w:lang w:val="ru-RU"/>
        </w:rPr>
        <w:t>2</w:t>
      </w:r>
      <w:r w:rsidR="00410553" w:rsidRPr="000B5A27">
        <w:rPr>
          <w:rFonts w:hAnsi="Times New Roman" w:cs="Times New Roman"/>
          <w:color w:val="000000"/>
          <w:sz w:val="24"/>
          <w:szCs w:val="24"/>
          <w:lang w:val="ru-RU"/>
        </w:rPr>
        <w:t xml:space="preserve"> – «Пени, штрафы, санкции по налоговым платежам» (КБК Х.303.35.000);</w:t>
      </w:r>
    </w:p>
    <w:p w:rsidR="001A508C" w:rsidRPr="000B5A27" w:rsidRDefault="001A508C" w:rsidP="00FF04DD">
      <w:pPr>
        <w:spacing w:before="400" w:beforeAutospacing="0" w:after="480" w:afterAutospacing="0" w:line="276" w:lineRule="auto"/>
        <w:ind w:left="780" w:right="180"/>
        <w:contextualSpacing/>
        <w:jc w:val="both"/>
        <w:rPr>
          <w:rFonts w:hAnsi="Times New Roman" w:cs="Times New Roman"/>
          <w:color w:val="000000"/>
          <w:sz w:val="24"/>
          <w:szCs w:val="24"/>
          <w:lang w:val="ru-RU"/>
        </w:rPr>
      </w:pPr>
    </w:p>
    <w:p w:rsidR="00E350C1" w:rsidRPr="000B5A27" w:rsidRDefault="00410553" w:rsidP="00FF04DD">
      <w:pPr>
        <w:spacing w:before="0" w:beforeAutospacing="0" w:line="276" w:lineRule="auto"/>
        <w:jc w:val="both"/>
        <w:rPr>
          <w:rFonts w:hAnsi="Times New Roman" w:cs="Times New Roman"/>
          <w:color w:val="000000"/>
          <w:sz w:val="24"/>
          <w:szCs w:val="24"/>
          <w:lang w:val="ru-RU"/>
        </w:rPr>
      </w:pPr>
      <w:r w:rsidRPr="000B5A27">
        <w:rPr>
          <w:rFonts w:hAnsi="Times New Roman" w:cs="Times New Roman"/>
          <w:color w:val="000000"/>
          <w:sz w:val="24"/>
          <w:szCs w:val="24"/>
          <w:lang w:val="ru-RU"/>
        </w:rPr>
        <w:t>9.2. Аналитический учет расчетов по пособиям и иным социальным выплатам ведется в разрезе физических лиц – получателей социальных выплат.</w:t>
      </w:r>
    </w:p>
    <w:p w:rsidR="00E350C1" w:rsidRDefault="00410553" w:rsidP="00FF04DD">
      <w:pPr>
        <w:spacing w:line="276" w:lineRule="auto"/>
        <w:jc w:val="both"/>
        <w:rPr>
          <w:rFonts w:hAnsi="Times New Roman" w:cs="Times New Roman"/>
          <w:color w:val="000000"/>
          <w:sz w:val="24"/>
          <w:szCs w:val="24"/>
          <w:lang w:val="ru-RU"/>
        </w:rPr>
      </w:pPr>
      <w:r w:rsidRPr="000B5A27">
        <w:rPr>
          <w:rFonts w:hAnsi="Times New Roman" w:cs="Times New Roman"/>
          <w:color w:val="000000"/>
          <w:sz w:val="24"/>
          <w:szCs w:val="24"/>
          <w:lang w:val="ru-RU"/>
        </w:rPr>
        <w:t>9.3. Аналитический учет расчетов по оплате труда ведется в разрезе сотрудников и других физических лиц, с которыми заключены гражданско-правовые договоры.</w:t>
      </w:r>
    </w:p>
    <w:p w:rsidR="008F3FBB" w:rsidRDefault="008F3FBB" w:rsidP="00FF04DD">
      <w:pPr>
        <w:pStyle w:val="3"/>
        <w:jc w:val="center"/>
        <w:rPr>
          <w:b/>
          <w:color w:val="000000"/>
          <w:sz w:val="24"/>
          <w:szCs w:val="24"/>
        </w:rPr>
      </w:pPr>
    </w:p>
    <w:p w:rsidR="00E350C1" w:rsidRPr="008E2206" w:rsidRDefault="00410553" w:rsidP="00FF04DD">
      <w:pPr>
        <w:pStyle w:val="3"/>
        <w:jc w:val="center"/>
        <w:rPr>
          <w:color w:val="000000"/>
          <w:sz w:val="24"/>
          <w:szCs w:val="24"/>
        </w:rPr>
      </w:pPr>
      <w:r w:rsidRPr="008E2206">
        <w:rPr>
          <w:b/>
          <w:color w:val="000000"/>
          <w:sz w:val="24"/>
          <w:szCs w:val="24"/>
        </w:rPr>
        <w:t>10. Дебиторская и кредиторская задолженность</w:t>
      </w:r>
    </w:p>
    <w:p w:rsidR="001A7C6E" w:rsidRDefault="00410553" w:rsidP="00FF04DD">
      <w:pPr>
        <w:spacing w:after="0" w:afterAutospacing="0"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10.1. Дебиторская задолженность списывается с учета после того, как комиссия по поступлению и выбытию активов признает ее сомнительной или безнадежной к взысканию в порядке, утвержденном положением о признании дебиторской задолженности сомнительной и безнадежной к взысканию.</w:t>
      </w:r>
    </w:p>
    <w:p w:rsidR="00E350C1" w:rsidRPr="008E2206" w:rsidRDefault="00410553" w:rsidP="00FF04DD">
      <w:pPr>
        <w:spacing w:before="0" w:beforeAutospacing="0"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Основание: пункт 339 Инструкции к Единому плану счетов № 157н, пункт 11 СГС «Доходы».</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10.2. Кредиторская задолженность, не востребованная кредитором, списывается</w:t>
      </w:r>
      <w:r>
        <w:rPr>
          <w:rFonts w:hAnsi="Times New Roman" w:cs="Times New Roman"/>
          <w:color w:val="000000"/>
          <w:sz w:val="24"/>
          <w:szCs w:val="24"/>
        </w:rPr>
        <w:t> </w:t>
      </w:r>
      <w:r w:rsidRPr="008E2206">
        <w:rPr>
          <w:rFonts w:hAnsi="Times New Roman" w:cs="Times New Roman"/>
          <w:color w:val="000000"/>
          <w:sz w:val="24"/>
          <w:szCs w:val="24"/>
          <w:lang w:val="ru-RU"/>
        </w:rPr>
        <w:t>на финансовый результат на основании решения инвентаризационной комиссии о признании задолженности невостребованной. Одновременно списанная с балансового учета кредиторская задолженность отражается на забалансовом счете 20 «Задолженность, не востребованная кредиторами».</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С забалансового учета задолженность списывается на основании решения инвентаризационной комиссии учреждения:</w:t>
      </w:r>
    </w:p>
    <w:p w:rsidR="00E350C1" w:rsidRPr="008E2206" w:rsidRDefault="00410553" w:rsidP="00FF04DD">
      <w:pPr>
        <w:numPr>
          <w:ilvl w:val="0"/>
          <w:numId w:val="30"/>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t>по истечении пяти лет отражения задолженности на забалансовом учете;</w:t>
      </w:r>
    </w:p>
    <w:p w:rsidR="00E350C1" w:rsidRPr="008E2206" w:rsidRDefault="00410553" w:rsidP="00FF04DD">
      <w:pPr>
        <w:numPr>
          <w:ilvl w:val="0"/>
          <w:numId w:val="30"/>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t>по завершении срока возможного возобновления процедуры взыскания задолженности – согласно действующему законодательству;</w:t>
      </w:r>
    </w:p>
    <w:p w:rsidR="00E350C1" w:rsidRDefault="00410553" w:rsidP="00FF04DD">
      <w:pPr>
        <w:numPr>
          <w:ilvl w:val="0"/>
          <w:numId w:val="30"/>
        </w:numPr>
        <w:spacing w:line="276" w:lineRule="auto"/>
        <w:ind w:left="780" w:right="180"/>
        <w:jc w:val="both"/>
        <w:rPr>
          <w:rFonts w:hAnsi="Times New Roman" w:cs="Times New Roman"/>
          <w:color w:val="000000"/>
          <w:sz w:val="24"/>
          <w:szCs w:val="24"/>
        </w:rPr>
      </w:pPr>
      <w:r w:rsidRPr="008E2206">
        <w:rPr>
          <w:rFonts w:hAnsi="Times New Roman" w:cs="Times New Roman"/>
          <w:color w:val="000000"/>
          <w:sz w:val="24"/>
          <w:szCs w:val="24"/>
          <w:lang w:val="ru-RU"/>
        </w:rPr>
        <w:t xml:space="preserve">при наличии документов, подтверждающих прекращение обязательства в связи со смертью </w:t>
      </w:r>
      <w:r>
        <w:rPr>
          <w:rFonts w:hAnsi="Times New Roman" w:cs="Times New Roman"/>
          <w:color w:val="000000"/>
          <w:sz w:val="24"/>
          <w:szCs w:val="24"/>
        </w:rPr>
        <w:t>(ликвидацией) контрагента.</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Основание: пункты 371, 372 Инструкции к Единому плану счетов № 157н.</w:t>
      </w:r>
    </w:p>
    <w:p w:rsidR="00E350C1" w:rsidRPr="008E2206" w:rsidRDefault="00410553" w:rsidP="00FF04DD">
      <w:pPr>
        <w:pStyle w:val="3"/>
        <w:jc w:val="center"/>
        <w:rPr>
          <w:color w:val="000000"/>
          <w:sz w:val="24"/>
          <w:szCs w:val="24"/>
        </w:rPr>
      </w:pPr>
      <w:r w:rsidRPr="008E2206">
        <w:rPr>
          <w:b/>
          <w:color w:val="000000"/>
          <w:sz w:val="24"/>
          <w:szCs w:val="24"/>
        </w:rPr>
        <w:t>11. Финансовый результат</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11.1. Доходы от предоставления права пользования активом (арендная плата) признаются доходами текущего финансового года с одновременным уменьшением предстоящих доходов равномерно (ежемесячно) на протяжении срока пользования объектом учета аренды.</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Основание: пункт 25 СГС «Аренда», подпункт «а» пункта 55 СГС «Доходы».</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 xml:space="preserve">11.2. Доходы от оказания платных услуг по долгосрочным договорам (абонементам), срок исполнения которых превышает один год, признаются в учете в составе доходов будущих </w:t>
      </w:r>
      <w:r w:rsidRPr="008E2206">
        <w:rPr>
          <w:rFonts w:hAnsi="Times New Roman" w:cs="Times New Roman"/>
          <w:color w:val="000000"/>
          <w:sz w:val="24"/>
          <w:szCs w:val="24"/>
          <w:lang w:val="ru-RU"/>
        </w:rPr>
        <w:lastRenderedPageBreak/>
        <w:t>периодов в сумме договора. Доходы будущих периодов признаются в текущих доходах равномерно в последний день каждого месяца в разрезе каждого договора (абонемента). Аналогичный порядок признания доходов в текущем периоде применяется к договорам, в соответствии с которыми услуги оказываются неравномерно.</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Основание: пункт 301 Инструкции к Единому плану счетов № 157н, пункт 11 СГС «Долгосрочные договоры».</w:t>
      </w:r>
    </w:p>
    <w:p w:rsidR="00E350C1" w:rsidRPr="008E2206" w:rsidRDefault="00410553" w:rsidP="00FF04DD">
      <w:pPr>
        <w:spacing w:after="0" w:afterAutospacing="0"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11.3. В отношении платных услуг, по которым срок действия договора менее года, а даты начала и окончания исполнения договора приходятся на разные отчетные годы, учреждение применяет положения СГС «Долгосрочные договоры».</w:t>
      </w:r>
    </w:p>
    <w:p w:rsidR="00E350C1" w:rsidRPr="008E2206" w:rsidRDefault="00410553" w:rsidP="00FF04DD">
      <w:pPr>
        <w:spacing w:before="0" w:beforeAutospacing="0"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Основание: пункт 5 СГС «Долгосрочные договоры».</w:t>
      </w:r>
    </w:p>
    <w:p w:rsidR="00E350C1" w:rsidRPr="008E2206" w:rsidRDefault="00410553" w:rsidP="00FF04DD">
      <w:pPr>
        <w:spacing w:after="0" w:afterAutospacing="0"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11.4. В случае исполнения договора строительного подряда учреждение определяет процент исполнения договора в целях признания доходов в текущем периоде</w:t>
      </w:r>
      <w:r>
        <w:rPr>
          <w:rFonts w:hAnsi="Times New Roman" w:cs="Times New Roman"/>
          <w:color w:val="000000"/>
          <w:sz w:val="24"/>
          <w:szCs w:val="24"/>
        </w:rPr>
        <w:t> </w:t>
      </w:r>
      <w:r w:rsidRPr="008E2206">
        <w:rPr>
          <w:rFonts w:hAnsi="Times New Roman" w:cs="Times New Roman"/>
          <w:color w:val="000000"/>
          <w:sz w:val="24"/>
          <w:szCs w:val="24"/>
          <w:lang w:val="ru-RU"/>
        </w:rPr>
        <w:t>как соотношение расходов, понесенных в связи с выполненным на конец отчетного периода объемом работ и предусмотренных сводным сметным расчетом, и общей величины расходов по долгосрочному договору строительного подряда, предусмотренной сводным сметным расчетом.</w:t>
      </w:r>
    </w:p>
    <w:p w:rsidR="00E350C1" w:rsidRPr="008E2206" w:rsidRDefault="00410553" w:rsidP="00FF04DD">
      <w:pPr>
        <w:spacing w:before="0" w:beforeAutospacing="0"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Основание: пункт 6 СГС «Долгосрочные договоры».</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11.5. Учреждение осуществляет все расходы в пределах установленных норм и утвержденного на текущий год плана финансово-хозяйственной деятельности:</w:t>
      </w:r>
    </w:p>
    <w:p w:rsidR="00E350C1" w:rsidRPr="008E2206" w:rsidRDefault="00410553" w:rsidP="00FF04DD">
      <w:pPr>
        <w:numPr>
          <w:ilvl w:val="0"/>
          <w:numId w:val="31"/>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t>на междугородные переговоры, услуги по доступу к интернету</w:t>
      </w:r>
      <w:r w:rsidR="00AF464D">
        <w:rPr>
          <w:rFonts w:hAnsi="Times New Roman" w:cs="Times New Roman"/>
          <w:color w:val="000000"/>
          <w:sz w:val="24"/>
          <w:szCs w:val="24"/>
          <w:lang w:val="ru-RU"/>
        </w:rPr>
        <w:t>;</w:t>
      </w:r>
      <w:r w:rsidRPr="008E2206">
        <w:rPr>
          <w:rFonts w:hAnsi="Times New Roman" w:cs="Times New Roman"/>
          <w:color w:val="000000"/>
          <w:sz w:val="24"/>
          <w:szCs w:val="24"/>
          <w:lang w:val="ru-RU"/>
        </w:rPr>
        <w:t xml:space="preserve"> </w:t>
      </w:r>
    </w:p>
    <w:p w:rsidR="00AF464D" w:rsidRPr="008E2206" w:rsidRDefault="00AF464D" w:rsidP="00FF04DD">
      <w:pPr>
        <w:numPr>
          <w:ilvl w:val="0"/>
          <w:numId w:val="31"/>
        </w:numPr>
        <w:spacing w:line="276" w:lineRule="auto"/>
        <w:ind w:left="780" w:right="180"/>
        <w:jc w:val="both"/>
        <w:rPr>
          <w:rFonts w:hAnsi="Times New Roman" w:cs="Times New Roman"/>
          <w:color w:val="000000"/>
          <w:sz w:val="24"/>
          <w:szCs w:val="24"/>
          <w:lang w:val="ru-RU"/>
        </w:rPr>
      </w:pPr>
      <w:r>
        <w:rPr>
          <w:rFonts w:hAnsi="Times New Roman" w:cs="Times New Roman"/>
          <w:color w:val="000000"/>
          <w:sz w:val="24"/>
          <w:szCs w:val="24"/>
          <w:lang w:val="ru-RU"/>
        </w:rPr>
        <w:t>поставка коммунальных услуг</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11.6. В составе расходов будущих периодов на счете КБК Х.401.50.000 «Расходы будущих периодов» отражаются:</w:t>
      </w:r>
    </w:p>
    <w:p w:rsidR="00E350C1" w:rsidRPr="008E2206" w:rsidRDefault="00410553" w:rsidP="00FF04DD">
      <w:pPr>
        <w:numPr>
          <w:ilvl w:val="0"/>
          <w:numId w:val="32"/>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t>расходы на страхование имущества, гражданской ответственности;</w:t>
      </w:r>
    </w:p>
    <w:p w:rsidR="00E350C1" w:rsidRPr="008E2206" w:rsidRDefault="00410553" w:rsidP="00FF04DD">
      <w:pPr>
        <w:numPr>
          <w:ilvl w:val="0"/>
          <w:numId w:val="32"/>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t>отпускные, если сотрудник не отработал период, за который предоставили отпуск;</w:t>
      </w:r>
    </w:p>
    <w:p w:rsidR="00E350C1" w:rsidRPr="008E2206" w:rsidRDefault="00410553" w:rsidP="00FF04DD">
      <w:pPr>
        <w:numPr>
          <w:ilvl w:val="0"/>
          <w:numId w:val="32"/>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t>плата за сертификат ключа ЭЦП;</w:t>
      </w:r>
    </w:p>
    <w:p w:rsidR="00E350C1" w:rsidRDefault="00410553" w:rsidP="00FF04DD">
      <w:pPr>
        <w:numPr>
          <w:ilvl w:val="0"/>
          <w:numId w:val="32"/>
        </w:numPr>
        <w:spacing w:after="400" w:afterAutospacing="0"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t>упущенная выгода</w:t>
      </w:r>
      <w:r>
        <w:rPr>
          <w:rFonts w:hAnsi="Times New Roman" w:cs="Times New Roman"/>
          <w:color w:val="000000"/>
          <w:sz w:val="24"/>
          <w:szCs w:val="24"/>
        </w:rPr>
        <w:t> </w:t>
      </w:r>
      <w:r w:rsidRPr="008E2206">
        <w:rPr>
          <w:rFonts w:hAnsi="Times New Roman" w:cs="Times New Roman"/>
          <w:color w:val="000000"/>
          <w:sz w:val="24"/>
          <w:szCs w:val="24"/>
          <w:lang w:val="ru-RU"/>
        </w:rPr>
        <w:t>от сдачи объектов в аренду на льготных условиях;</w:t>
      </w:r>
    </w:p>
    <w:p w:rsidR="00FF04DD" w:rsidRPr="008E2206" w:rsidRDefault="00FF04DD" w:rsidP="00FF04DD">
      <w:pPr>
        <w:spacing w:after="400" w:afterAutospacing="0" w:line="276" w:lineRule="auto"/>
        <w:ind w:left="780" w:right="180"/>
        <w:contextualSpacing/>
        <w:jc w:val="both"/>
        <w:rPr>
          <w:rFonts w:hAnsi="Times New Roman" w:cs="Times New Roman"/>
          <w:color w:val="000000"/>
          <w:sz w:val="24"/>
          <w:szCs w:val="24"/>
          <w:lang w:val="ru-RU"/>
        </w:rPr>
      </w:pPr>
    </w:p>
    <w:p w:rsidR="00E350C1" w:rsidRPr="008E2206" w:rsidRDefault="00FF04DD" w:rsidP="00FF04DD">
      <w:pPr>
        <w:spacing w:line="276" w:lineRule="auto"/>
        <w:jc w:val="both"/>
        <w:rPr>
          <w:rFonts w:hAnsi="Times New Roman" w:cs="Times New Roman"/>
          <w:color w:val="000000"/>
          <w:sz w:val="24"/>
          <w:szCs w:val="24"/>
          <w:lang w:val="ru-RU"/>
        </w:rPr>
      </w:pPr>
      <w:r>
        <w:rPr>
          <w:rFonts w:hAnsi="Times New Roman" w:cs="Times New Roman"/>
          <w:color w:val="000000"/>
          <w:sz w:val="24"/>
          <w:szCs w:val="24"/>
          <w:lang w:val="ru-RU"/>
        </w:rPr>
        <w:t xml:space="preserve">11.6.1. </w:t>
      </w:r>
      <w:r w:rsidR="00410553" w:rsidRPr="008E2206">
        <w:rPr>
          <w:rFonts w:hAnsi="Times New Roman" w:cs="Times New Roman"/>
          <w:color w:val="000000"/>
          <w:sz w:val="24"/>
          <w:szCs w:val="24"/>
          <w:lang w:val="ru-RU"/>
        </w:rPr>
        <w:t>Расходы будущих периодов списываются на финансовый результат текущего финансового года равномерно по 1/12 за месяц в течение периода, к которому они относятся.</w:t>
      </w:r>
    </w:p>
    <w:p w:rsidR="00E350C1" w:rsidRPr="008E2206" w:rsidRDefault="00FF04DD" w:rsidP="00FF04DD">
      <w:pPr>
        <w:spacing w:line="276" w:lineRule="auto"/>
        <w:jc w:val="both"/>
        <w:rPr>
          <w:rFonts w:hAnsi="Times New Roman" w:cs="Times New Roman"/>
          <w:color w:val="000000"/>
          <w:sz w:val="24"/>
          <w:szCs w:val="24"/>
          <w:lang w:val="ru-RU"/>
        </w:rPr>
      </w:pPr>
      <w:r>
        <w:rPr>
          <w:rFonts w:hAnsi="Times New Roman" w:cs="Times New Roman"/>
          <w:color w:val="000000"/>
          <w:sz w:val="24"/>
          <w:szCs w:val="24"/>
          <w:lang w:val="ru-RU"/>
        </w:rPr>
        <w:t xml:space="preserve">11.6.2. </w:t>
      </w:r>
      <w:r w:rsidR="00410553" w:rsidRPr="008E2206">
        <w:rPr>
          <w:rFonts w:hAnsi="Times New Roman" w:cs="Times New Roman"/>
          <w:color w:val="000000"/>
          <w:sz w:val="24"/>
          <w:szCs w:val="24"/>
          <w:lang w:val="ru-RU"/>
        </w:rPr>
        <w:t>По договорам страхования период, к которому относятся расходы, равен сроку действия договора. По другим расходам, которые относятся к будущим периодам, длительность периода устанавливается руководителем учреждения в приказе.</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Основание: пункты 302, 302.1 Инструкции к Единому плану счетов № 157н.</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11.7. В учреждении создаются резервы по выплатам персоналу, по искам</w:t>
      </w:r>
      <w:r>
        <w:rPr>
          <w:rFonts w:hAnsi="Times New Roman" w:cs="Times New Roman"/>
          <w:color w:val="000000"/>
          <w:sz w:val="24"/>
          <w:szCs w:val="24"/>
        </w:rPr>
        <w:t> </w:t>
      </w:r>
      <w:r w:rsidRPr="008E2206">
        <w:rPr>
          <w:rFonts w:hAnsi="Times New Roman" w:cs="Times New Roman"/>
          <w:color w:val="000000"/>
          <w:sz w:val="24"/>
          <w:szCs w:val="24"/>
          <w:lang w:val="ru-RU"/>
        </w:rPr>
        <w:t>и претензионным требованиям,</w:t>
      </w:r>
      <w:r w:rsidR="00EE3630">
        <w:rPr>
          <w:rFonts w:hAnsi="Times New Roman" w:cs="Times New Roman"/>
          <w:color w:val="000000"/>
          <w:sz w:val="24"/>
          <w:szCs w:val="24"/>
          <w:lang w:val="ru-RU"/>
        </w:rPr>
        <w:t xml:space="preserve"> </w:t>
      </w:r>
      <w:r w:rsidRPr="008E2206">
        <w:rPr>
          <w:rFonts w:hAnsi="Times New Roman" w:cs="Times New Roman"/>
          <w:color w:val="000000"/>
          <w:sz w:val="24"/>
          <w:szCs w:val="24"/>
          <w:lang w:val="ru-RU"/>
        </w:rPr>
        <w:t>по гарантийному ремонту,</w:t>
      </w:r>
      <w:r>
        <w:rPr>
          <w:rFonts w:hAnsi="Times New Roman" w:cs="Times New Roman"/>
          <w:color w:val="000000"/>
          <w:sz w:val="24"/>
          <w:szCs w:val="24"/>
        </w:rPr>
        <w:t> </w:t>
      </w:r>
      <w:r w:rsidRPr="008E2206">
        <w:rPr>
          <w:rFonts w:hAnsi="Times New Roman" w:cs="Times New Roman"/>
          <w:color w:val="000000"/>
          <w:sz w:val="24"/>
          <w:szCs w:val="24"/>
          <w:lang w:val="ru-RU"/>
        </w:rPr>
        <w:t>по убыточным договорным обязательствам,</w:t>
      </w:r>
      <w:r>
        <w:rPr>
          <w:rFonts w:hAnsi="Times New Roman" w:cs="Times New Roman"/>
          <w:color w:val="000000"/>
          <w:sz w:val="24"/>
          <w:szCs w:val="24"/>
        </w:rPr>
        <w:t> </w:t>
      </w:r>
      <w:r w:rsidRPr="008E2206">
        <w:rPr>
          <w:rFonts w:hAnsi="Times New Roman" w:cs="Times New Roman"/>
          <w:color w:val="000000"/>
          <w:sz w:val="24"/>
          <w:szCs w:val="24"/>
          <w:lang w:val="ru-RU"/>
        </w:rPr>
        <w:t>на демонтаж основных средств,</w:t>
      </w:r>
      <w:r>
        <w:rPr>
          <w:rFonts w:hAnsi="Times New Roman" w:cs="Times New Roman"/>
          <w:color w:val="000000"/>
          <w:sz w:val="24"/>
          <w:szCs w:val="24"/>
        </w:rPr>
        <w:t> </w:t>
      </w:r>
      <w:r w:rsidRPr="008E2206">
        <w:rPr>
          <w:rFonts w:hAnsi="Times New Roman" w:cs="Times New Roman"/>
          <w:color w:val="000000"/>
          <w:sz w:val="24"/>
          <w:szCs w:val="24"/>
          <w:lang w:val="ru-RU"/>
        </w:rPr>
        <w:t>на оплату обязательств, по которым нет документов,</w:t>
      </w:r>
      <w:r>
        <w:rPr>
          <w:rFonts w:hAnsi="Times New Roman" w:cs="Times New Roman"/>
          <w:color w:val="000000"/>
          <w:sz w:val="24"/>
          <w:szCs w:val="24"/>
        </w:rPr>
        <w:t> </w:t>
      </w:r>
      <w:r w:rsidRPr="008E2206">
        <w:rPr>
          <w:rFonts w:hAnsi="Times New Roman" w:cs="Times New Roman"/>
          <w:color w:val="000000"/>
          <w:sz w:val="24"/>
          <w:szCs w:val="24"/>
          <w:lang w:val="ru-RU"/>
        </w:rPr>
        <w:t>по сомнительным долгам,</w:t>
      </w:r>
      <w:r>
        <w:rPr>
          <w:rFonts w:hAnsi="Times New Roman" w:cs="Times New Roman"/>
          <w:color w:val="000000"/>
          <w:sz w:val="24"/>
          <w:szCs w:val="24"/>
        </w:rPr>
        <w:t> </w:t>
      </w:r>
      <w:r w:rsidRPr="008E2206">
        <w:rPr>
          <w:rFonts w:hAnsi="Times New Roman" w:cs="Times New Roman"/>
          <w:color w:val="000000"/>
          <w:sz w:val="24"/>
          <w:szCs w:val="24"/>
          <w:lang w:val="ru-RU"/>
        </w:rPr>
        <w:t>под снижение стоимости материальных запасов.</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lastRenderedPageBreak/>
        <w:t>11.7.</w:t>
      </w:r>
      <w:r w:rsidR="00E97151">
        <w:rPr>
          <w:rFonts w:hAnsi="Times New Roman" w:cs="Times New Roman"/>
          <w:color w:val="000000"/>
          <w:sz w:val="24"/>
          <w:szCs w:val="24"/>
          <w:lang w:val="ru-RU"/>
        </w:rPr>
        <w:t>1</w:t>
      </w:r>
      <w:r w:rsidRPr="008E2206">
        <w:rPr>
          <w:rFonts w:hAnsi="Times New Roman" w:cs="Times New Roman"/>
          <w:color w:val="000000"/>
          <w:sz w:val="24"/>
          <w:szCs w:val="24"/>
          <w:lang w:val="ru-RU"/>
        </w:rPr>
        <w:t>. Резерв</w:t>
      </w:r>
      <w:r>
        <w:rPr>
          <w:rFonts w:hAnsi="Times New Roman" w:cs="Times New Roman"/>
          <w:color w:val="000000"/>
          <w:sz w:val="24"/>
          <w:szCs w:val="24"/>
        </w:rPr>
        <w:t> </w:t>
      </w:r>
      <w:r w:rsidRPr="008E2206">
        <w:rPr>
          <w:rFonts w:hAnsi="Times New Roman" w:cs="Times New Roman"/>
          <w:color w:val="000000"/>
          <w:sz w:val="24"/>
          <w:szCs w:val="24"/>
          <w:lang w:val="ru-RU"/>
        </w:rPr>
        <w:t>по искам, претензионным требованиям – в случае</w:t>
      </w:r>
      <w:r w:rsidR="008F3FBB">
        <w:rPr>
          <w:rFonts w:hAnsi="Times New Roman" w:cs="Times New Roman"/>
          <w:color w:val="000000"/>
          <w:sz w:val="24"/>
          <w:szCs w:val="24"/>
          <w:lang w:val="ru-RU"/>
        </w:rPr>
        <w:t>,</w:t>
      </w:r>
      <w:r>
        <w:rPr>
          <w:rFonts w:hAnsi="Times New Roman" w:cs="Times New Roman"/>
          <w:color w:val="000000"/>
          <w:sz w:val="24"/>
          <w:szCs w:val="24"/>
        </w:rPr>
        <w:t> </w:t>
      </w:r>
      <w:r w:rsidRPr="008E2206">
        <w:rPr>
          <w:rFonts w:hAnsi="Times New Roman" w:cs="Times New Roman"/>
          <w:color w:val="000000"/>
          <w:sz w:val="24"/>
          <w:szCs w:val="24"/>
          <w:lang w:val="ru-RU"/>
        </w:rPr>
        <w:t>когда учреждение является стороной судебного разбирательства. Величина резерва устанавливается в размере претензии, предъявленной учреждению в судебном иске либо в претензионных документах досудебного разбирательства. В случае если претензии отозваны или не признаны судом, сумма резерва списывается с учета методом «красное сторно».</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11.7.</w:t>
      </w:r>
      <w:r w:rsidR="00E97151">
        <w:rPr>
          <w:rFonts w:hAnsi="Times New Roman" w:cs="Times New Roman"/>
          <w:color w:val="000000"/>
          <w:sz w:val="24"/>
          <w:szCs w:val="24"/>
          <w:lang w:val="ru-RU"/>
        </w:rPr>
        <w:t>2</w:t>
      </w:r>
      <w:r w:rsidRPr="008E2206">
        <w:rPr>
          <w:rFonts w:hAnsi="Times New Roman" w:cs="Times New Roman"/>
          <w:color w:val="000000"/>
          <w:sz w:val="24"/>
          <w:szCs w:val="24"/>
          <w:lang w:val="ru-RU"/>
        </w:rPr>
        <w:t>. Резерв по гарантийному ремонту. Определяется на текущий год в первый рабочий день года на основе плановых показателей годовой выручки от реализации подлежащих гарантийному ремонту изделий. Величина резерва рассчитывается от суммы плановой выручки, умноженной</w:t>
      </w:r>
      <w:r>
        <w:rPr>
          <w:rFonts w:hAnsi="Times New Roman" w:cs="Times New Roman"/>
          <w:color w:val="000000"/>
          <w:sz w:val="24"/>
          <w:szCs w:val="24"/>
        </w:rPr>
        <w:t> </w:t>
      </w:r>
      <w:r w:rsidRPr="008E2206">
        <w:rPr>
          <w:rFonts w:hAnsi="Times New Roman" w:cs="Times New Roman"/>
          <w:color w:val="000000"/>
          <w:sz w:val="24"/>
          <w:szCs w:val="24"/>
          <w:lang w:val="ru-RU"/>
        </w:rPr>
        <w:t>на</w:t>
      </w:r>
      <w:r>
        <w:rPr>
          <w:rFonts w:hAnsi="Times New Roman" w:cs="Times New Roman"/>
          <w:color w:val="000000"/>
          <w:sz w:val="24"/>
          <w:szCs w:val="24"/>
        </w:rPr>
        <w:t> </w:t>
      </w:r>
      <w:r w:rsidRPr="008E2206">
        <w:rPr>
          <w:rFonts w:hAnsi="Times New Roman" w:cs="Times New Roman"/>
          <w:color w:val="000000"/>
          <w:sz w:val="24"/>
          <w:szCs w:val="24"/>
          <w:lang w:val="ru-RU"/>
        </w:rPr>
        <w:t>коэффициент</w:t>
      </w:r>
      <w:r>
        <w:rPr>
          <w:rFonts w:hAnsi="Times New Roman" w:cs="Times New Roman"/>
          <w:color w:val="000000"/>
          <w:sz w:val="24"/>
          <w:szCs w:val="24"/>
        </w:rPr>
        <w:t> </w:t>
      </w:r>
      <w:r w:rsidRPr="008E2206">
        <w:rPr>
          <w:rFonts w:hAnsi="Times New Roman" w:cs="Times New Roman"/>
          <w:color w:val="000000"/>
          <w:sz w:val="24"/>
          <w:szCs w:val="24"/>
          <w:lang w:val="ru-RU"/>
        </w:rPr>
        <w:t>предельного размера. Коэффициент рассчитывается как соотношение расходов на гарантийный ремонт за предшествующие три года к объему</w:t>
      </w:r>
      <w:r>
        <w:rPr>
          <w:rFonts w:hAnsi="Times New Roman" w:cs="Times New Roman"/>
          <w:color w:val="000000"/>
          <w:sz w:val="24"/>
          <w:szCs w:val="24"/>
        </w:rPr>
        <w:t> </w:t>
      </w:r>
      <w:r w:rsidRPr="008E2206">
        <w:rPr>
          <w:rFonts w:hAnsi="Times New Roman" w:cs="Times New Roman"/>
          <w:color w:val="000000"/>
          <w:sz w:val="24"/>
          <w:szCs w:val="24"/>
          <w:lang w:val="ru-RU"/>
        </w:rPr>
        <w:t>выручки за предшествующие три года.</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11.7.</w:t>
      </w:r>
      <w:r w:rsidR="00E97151">
        <w:rPr>
          <w:rFonts w:hAnsi="Times New Roman" w:cs="Times New Roman"/>
          <w:color w:val="000000"/>
          <w:sz w:val="24"/>
          <w:szCs w:val="24"/>
          <w:lang w:val="ru-RU"/>
        </w:rPr>
        <w:t>3</w:t>
      </w:r>
      <w:r w:rsidRPr="008E2206">
        <w:rPr>
          <w:rFonts w:hAnsi="Times New Roman" w:cs="Times New Roman"/>
          <w:color w:val="000000"/>
          <w:sz w:val="24"/>
          <w:szCs w:val="24"/>
          <w:lang w:val="ru-RU"/>
        </w:rPr>
        <w:t>. Резерв</w:t>
      </w:r>
      <w:r>
        <w:rPr>
          <w:rFonts w:hAnsi="Times New Roman" w:cs="Times New Roman"/>
          <w:color w:val="000000"/>
          <w:sz w:val="24"/>
          <w:szCs w:val="24"/>
        </w:rPr>
        <w:t> </w:t>
      </w:r>
      <w:r w:rsidRPr="008E2206">
        <w:rPr>
          <w:rFonts w:hAnsi="Times New Roman" w:cs="Times New Roman"/>
          <w:color w:val="000000"/>
          <w:sz w:val="24"/>
          <w:szCs w:val="24"/>
          <w:lang w:val="ru-RU"/>
        </w:rPr>
        <w:t>по убыточным договорным обязательствам создается, если изменились условия договора по независящим от учреждения причинам, вследствие чего появилась</w:t>
      </w:r>
      <w:r>
        <w:rPr>
          <w:rFonts w:hAnsi="Times New Roman" w:cs="Times New Roman"/>
          <w:color w:val="000000"/>
          <w:sz w:val="24"/>
          <w:szCs w:val="24"/>
        </w:rPr>
        <w:t> </w:t>
      </w:r>
      <w:r w:rsidRPr="008E2206">
        <w:rPr>
          <w:rFonts w:hAnsi="Times New Roman" w:cs="Times New Roman"/>
          <w:color w:val="000000"/>
          <w:sz w:val="24"/>
          <w:szCs w:val="24"/>
          <w:lang w:val="ru-RU"/>
        </w:rPr>
        <w:t>вероятность убыточности заключенного договора. Основание для создания резерва – финансово-экономическое обоснование от планового отдела, доказывающее, что затраты на исполнение договора превышают доход по нему. Сумма резерва равна разнице между предполагаемыми доходами и расходами, увеличенной на сумму санкций по договору.</w:t>
      </w:r>
      <w:r>
        <w:rPr>
          <w:rFonts w:hAnsi="Times New Roman" w:cs="Times New Roman"/>
          <w:color w:val="000000"/>
          <w:sz w:val="24"/>
          <w:szCs w:val="24"/>
        </w:rPr>
        <w:t> </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11.7.</w:t>
      </w:r>
      <w:r w:rsidR="00E97151">
        <w:rPr>
          <w:rFonts w:hAnsi="Times New Roman" w:cs="Times New Roman"/>
          <w:color w:val="000000"/>
          <w:sz w:val="24"/>
          <w:szCs w:val="24"/>
          <w:lang w:val="ru-RU"/>
        </w:rPr>
        <w:t>4</w:t>
      </w:r>
      <w:r w:rsidRPr="008E2206">
        <w:rPr>
          <w:rFonts w:hAnsi="Times New Roman" w:cs="Times New Roman"/>
          <w:color w:val="000000"/>
          <w:sz w:val="24"/>
          <w:szCs w:val="24"/>
          <w:lang w:val="ru-RU"/>
        </w:rPr>
        <w:t>. Резерв</w:t>
      </w:r>
      <w:r>
        <w:rPr>
          <w:rFonts w:hAnsi="Times New Roman" w:cs="Times New Roman"/>
          <w:color w:val="000000"/>
          <w:sz w:val="24"/>
          <w:szCs w:val="24"/>
        </w:rPr>
        <w:t> </w:t>
      </w:r>
      <w:r w:rsidRPr="008E2206">
        <w:rPr>
          <w:rFonts w:hAnsi="Times New Roman" w:cs="Times New Roman"/>
          <w:color w:val="000000"/>
          <w:sz w:val="24"/>
          <w:szCs w:val="24"/>
          <w:lang w:val="ru-RU"/>
        </w:rPr>
        <w:t>на демонтаж основных средств создается в случае, когда по договору (соглашению) или по законодательству учреждение обязано заплатить за разборку и утилизацию основного средства и восстановить участок, на котором был расположен</w:t>
      </w:r>
      <w:r>
        <w:rPr>
          <w:rFonts w:hAnsi="Times New Roman" w:cs="Times New Roman"/>
          <w:color w:val="000000"/>
          <w:sz w:val="24"/>
          <w:szCs w:val="24"/>
        </w:rPr>
        <w:t> </w:t>
      </w:r>
      <w:r w:rsidRPr="008E2206">
        <w:rPr>
          <w:rFonts w:hAnsi="Times New Roman" w:cs="Times New Roman"/>
          <w:color w:val="000000"/>
          <w:sz w:val="24"/>
          <w:szCs w:val="24"/>
          <w:lang w:val="ru-RU"/>
        </w:rPr>
        <w:t>объект. Величина резерва устанавливается на основании расчета планового отдела о предполагаемых затратах на утилизацию объекта и восстановление участка.</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11.7.</w:t>
      </w:r>
      <w:r w:rsidR="00E97151">
        <w:rPr>
          <w:rFonts w:hAnsi="Times New Roman" w:cs="Times New Roman"/>
          <w:color w:val="000000"/>
          <w:sz w:val="24"/>
          <w:szCs w:val="24"/>
          <w:lang w:val="ru-RU"/>
        </w:rPr>
        <w:t>5</w:t>
      </w:r>
      <w:r w:rsidRPr="008E2206">
        <w:rPr>
          <w:rFonts w:hAnsi="Times New Roman" w:cs="Times New Roman"/>
          <w:color w:val="000000"/>
          <w:sz w:val="24"/>
          <w:szCs w:val="24"/>
          <w:lang w:val="ru-RU"/>
        </w:rPr>
        <w:t>. Резерв</w:t>
      </w:r>
      <w:r>
        <w:rPr>
          <w:rFonts w:hAnsi="Times New Roman" w:cs="Times New Roman"/>
          <w:color w:val="000000"/>
          <w:sz w:val="24"/>
          <w:szCs w:val="24"/>
        </w:rPr>
        <w:t> </w:t>
      </w:r>
      <w:r w:rsidRPr="008E2206">
        <w:rPr>
          <w:rFonts w:hAnsi="Times New Roman" w:cs="Times New Roman"/>
          <w:color w:val="000000"/>
          <w:sz w:val="24"/>
          <w:szCs w:val="24"/>
          <w:lang w:val="ru-RU"/>
        </w:rPr>
        <w:t>на оплату обязательств, по которым нет документов, создается в последний рабочий день отчетного квартала в случае, когда на этот день в бухгалтерию не поступили первичные документы от контрагентов. Сумма резерва устанавливается на основании расчета планового отдела. Расчет производится на основании данных о фактически оказанных услугах, выполненных работах или поставленных товарах.</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11.7.</w:t>
      </w:r>
      <w:r w:rsidR="00E97151">
        <w:rPr>
          <w:rFonts w:hAnsi="Times New Roman" w:cs="Times New Roman"/>
          <w:color w:val="000000"/>
          <w:sz w:val="24"/>
          <w:szCs w:val="24"/>
          <w:lang w:val="ru-RU"/>
        </w:rPr>
        <w:t>6</w:t>
      </w:r>
      <w:r w:rsidRPr="008E2206">
        <w:rPr>
          <w:rFonts w:hAnsi="Times New Roman" w:cs="Times New Roman"/>
          <w:color w:val="000000"/>
          <w:sz w:val="24"/>
          <w:szCs w:val="24"/>
          <w:lang w:val="ru-RU"/>
        </w:rPr>
        <w:t>. Резерв</w:t>
      </w:r>
      <w:r>
        <w:rPr>
          <w:rFonts w:hAnsi="Times New Roman" w:cs="Times New Roman"/>
          <w:color w:val="000000"/>
          <w:sz w:val="24"/>
          <w:szCs w:val="24"/>
        </w:rPr>
        <w:t> </w:t>
      </w:r>
      <w:r w:rsidRPr="008E2206">
        <w:rPr>
          <w:rFonts w:hAnsi="Times New Roman" w:cs="Times New Roman"/>
          <w:color w:val="000000"/>
          <w:sz w:val="24"/>
          <w:szCs w:val="24"/>
          <w:lang w:val="ru-RU"/>
        </w:rPr>
        <w:t xml:space="preserve">по сомнительным долгам отражается на забалансовом счете 04 и равен </w:t>
      </w:r>
      <w:proofErr w:type="gramStart"/>
      <w:r w:rsidRPr="008E2206">
        <w:rPr>
          <w:rFonts w:hAnsi="Times New Roman" w:cs="Times New Roman"/>
          <w:color w:val="000000"/>
          <w:sz w:val="24"/>
          <w:szCs w:val="24"/>
          <w:lang w:val="ru-RU"/>
        </w:rPr>
        <w:t>сумме</w:t>
      </w:r>
      <w:proofErr w:type="gramEnd"/>
      <w:r w:rsidRPr="008E2206">
        <w:rPr>
          <w:rFonts w:hAnsi="Times New Roman" w:cs="Times New Roman"/>
          <w:color w:val="000000"/>
          <w:sz w:val="24"/>
          <w:szCs w:val="24"/>
          <w:lang w:val="ru-RU"/>
        </w:rPr>
        <w:t xml:space="preserve"> числящейся на нем дебиторской задолженности. На балансовых счетах резерв не отражается.</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Основание: пункты 302, 302.1 Инструкции к Единому плану счетов № 157н, пункты 7, 21 СГС</w:t>
      </w:r>
      <w:r>
        <w:rPr>
          <w:rFonts w:hAnsi="Times New Roman" w:cs="Times New Roman"/>
          <w:color w:val="000000"/>
          <w:sz w:val="24"/>
          <w:szCs w:val="24"/>
        </w:rPr>
        <w:t> </w:t>
      </w:r>
      <w:r w:rsidRPr="008E2206">
        <w:rPr>
          <w:rFonts w:hAnsi="Times New Roman" w:cs="Times New Roman"/>
          <w:color w:val="000000"/>
          <w:sz w:val="24"/>
          <w:szCs w:val="24"/>
          <w:lang w:val="ru-RU"/>
        </w:rPr>
        <w:t>«Резервы», пункт 10 СГС «Выплаты персоналу».</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11.8. Доходы от целевых субсидий по соглашению, заключенному</w:t>
      </w:r>
      <w:r>
        <w:rPr>
          <w:rFonts w:hAnsi="Times New Roman" w:cs="Times New Roman"/>
          <w:color w:val="000000"/>
          <w:sz w:val="24"/>
          <w:szCs w:val="24"/>
        </w:rPr>
        <w:t> </w:t>
      </w:r>
      <w:r w:rsidRPr="008E2206">
        <w:rPr>
          <w:rFonts w:hAnsi="Times New Roman" w:cs="Times New Roman"/>
          <w:color w:val="000000"/>
          <w:sz w:val="24"/>
          <w:szCs w:val="24"/>
          <w:lang w:val="ru-RU"/>
        </w:rPr>
        <w:t>на срок более года, учреждение отражает на счетах:</w:t>
      </w:r>
    </w:p>
    <w:p w:rsidR="00E350C1" w:rsidRPr="008E2206" w:rsidRDefault="00410553" w:rsidP="00FF04DD">
      <w:pPr>
        <w:numPr>
          <w:ilvl w:val="0"/>
          <w:numId w:val="33"/>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t>401.41 «Доходы будущих периодов к признанию в текущем году»;</w:t>
      </w:r>
    </w:p>
    <w:p w:rsidR="00E350C1" w:rsidRPr="008E2206" w:rsidRDefault="00410553" w:rsidP="00FF04DD">
      <w:pPr>
        <w:numPr>
          <w:ilvl w:val="0"/>
          <w:numId w:val="33"/>
        </w:numPr>
        <w:spacing w:line="276" w:lineRule="auto"/>
        <w:ind w:left="780" w:right="180"/>
        <w:jc w:val="both"/>
        <w:rPr>
          <w:rFonts w:hAnsi="Times New Roman" w:cs="Times New Roman"/>
          <w:color w:val="000000"/>
          <w:sz w:val="24"/>
          <w:szCs w:val="24"/>
          <w:lang w:val="ru-RU"/>
        </w:rPr>
      </w:pPr>
      <w:r w:rsidRPr="008E2206">
        <w:rPr>
          <w:rFonts w:hAnsi="Times New Roman" w:cs="Times New Roman"/>
          <w:color w:val="000000"/>
          <w:sz w:val="24"/>
          <w:szCs w:val="24"/>
          <w:lang w:val="ru-RU"/>
        </w:rPr>
        <w:t>401.49 «Доходы будущих периодов к признанию в очередные годы».</w:t>
      </w:r>
    </w:p>
    <w:p w:rsidR="00E350C1" w:rsidRPr="008E2206" w:rsidRDefault="00410553" w:rsidP="00FF04DD">
      <w:pPr>
        <w:spacing w:after="400" w:afterAutospacing="0"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Основание:</w:t>
      </w:r>
      <w:r>
        <w:rPr>
          <w:rFonts w:hAnsi="Times New Roman" w:cs="Times New Roman"/>
          <w:color w:val="000000"/>
          <w:sz w:val="24"/>
          <w:szCs w:val="24"/>
        </w:rPr>
        <w:t> </w:t>
      </w:r>
      <w:r w:rsidRPr="008E2206">
        <w:rPr>
          <w:rFonts w:hAnsi="Times New Roman" w:cs="Times New Roman"/>
          <w:color w:val="000000"/>
          <w:sz w:val="24"/>
          <w:szCs w:val="24"/>
          <w:lang w:val="ru-RU"/>
        </w:rPr>
        <w:t>пункт</w:t>
      </w:r>
      <w:r>
        <w:rPr>
          <w:rFonts w:hAnsi="Times New Roman" w:cs="Times New Roman"/>
          <w:color w:val="000000"/>
          <w:sz w:val="24"/>
          <w:szCs w:val="24"/>
        </w:rPr>
        <w:t> </w:t>
      </w:r>
      <w:r w:rsidRPr="008E2206">
        <w:rPr>
          <w:rFonts w:hAnsi="Times New Roman" w:cs="Times New Roman"/>
          <w:color w:val="000000"/>
          <w:sz w:val="24"/>
          <w:szCs w:val="24"/>
          <w:lang w:val="ru-RU"/>
        </w:rPr>
        <w:t>301 Инструкции к Единому плану счетов № 157н.</w:t>
      </w:r>
    </w:p>
    <w:p w:rsidR="004529A7" w:rsidRDefault="00410553" w:rsidP="00FF04DD">
      <w:pPr>
        <w:pStyle w:val="3"/>
        <w:spacing w:before="400" w:after="400"/>
        <w:jc w:val="center"/>
        <w:rPr>
          <w:b/>
          <w:color w:val="000000"/>
          <w:sz w:val="24"/>
          <w:szCs w:val="24"/>
        </w:rPr>
      </w:pPr>
      <w:r w:rsidRPr="008E2206">
        <w:rPr>
          <w:b/>
          <w:color w:val="000000"/>
          <w:sz w:val="24"/>
          <w:szCs w:val="24"/>
        </w:rPr>
        <w:t>12. Санкционирование расходов</w:t>
      </w:r>
      <w:bookmarkStart w:id="5" w:name="_ref_1-e5c3201eeb7540"/>
    </w:p>
    <w:p w:rsidR="004529A7" w:rsidRPr="004529A7" w:rsidRDefault="004529A7" w:rsidP="00FF04DD">
      <w:pPr>
        <w:spacing w:before="0" w:beforeAutospacing="0" w:after="0" w:afterAutospacing="0" w:line="276" w:lineRule="auto"/>
        <w:rPr>
          <w:rFonts w:hAnsi="Times New Roman" w:cs="Times New Roman"/>
          <w:color w:val="000000"/>
          <w:sz w:val="24"/>
          <w:szCs w:val="24"/>
          <w:lang w:val="ru-RU"/>
        </w:rPr>
      </w:pPr>
      <w:r w:rsidRPr="004529A7">
        <w:rPr>
          <w:rFonts w:hAnsi="Times New Roman" w:cs="Times New Roman"/>
          <w:color w:val="000000"/>
          <w:sz w:val="24"/>
          <w:szCs w:val="24"/>
          <w:lang w:val="ru-RU"/>
        </w:rPr>
        <w:lastRenderedPageBreak/>
        <w:t>12.1. Учет принимаемых обязательств осуществляется на основании:</w:t>
      </w:r>
      <w:bookmarkEnd w:id="5"/>
    </w:p>
    <w:p w:rsidR="004529A7" w:rsidRPr="004529A7" w:rsidRDefault="004529A7" w:rsidP="00FF04DD">
      <w:pPr>
        <w:pStyle w:val="a4"/>
        <w:numPr>
          <w:ilvl w:val="0"/>
          <w:numId w:val="52"/>
        </w:numPr>
        <w:spacing w:before="0" w:beforeAutospacing="0" w:after="0" w:afterAutospacing="0" w:line="276" w:lineRule="auto"/>
        <w:rPr>
          <w:rFonts w:hAnsi="Times New Roman" w:cs="Times New Roman"/>
          <w:color w:val="000000"/>
          <w:sz w:val="24"/>
          <w:szCs w:val="24"/>
          <w:lang w:val="ru-RU"/>
        </w:rPr>
      </w:pPr>
      <w:r w:rsidRPr="004529A7">
        <w:rPr>
          <w:rFonts w:hAnsi="Times New Roman" w:cs="Times New Roman"/>
          <w:color w:val="000000"/>
          <w:sz w:val="24"/>
          <w:szCs w:val="24"/>
          <w:lang w:val="ru-RU"/>
        </w:rPr>
        <w:t>извещения о проведении конкурса, аукциона, торгов, запроса котировок, запроса предложений;</w:t>
      </w:r>
    </w:p>
    <w:p w:rsidR="004529A7" w:rsidRPr="004529A7" w:rsidRDefault="004529A7" w:rsidP="00FF04DD">
      <w:pPr>
        <w:pStyle w:val="a4"/>
        <w:numPr>
          <w:ilvl w:val="0"/>
          <w:numId w:val="52"/>
        </w:numPr>
        <w:spacing w:before="0" w:beforeAutospacing="0" w:after="0" w:afterAutospacing="0" w:line="276" w:lineRule="auto"/>
        <w:rPr>
          <w:rFonts w:hAnsi="Times New Roman" w:cs="Times New Roman"/>
          <w:color w:val="000000"/>
          <w:sz w:val="24"/>
          <w:szCs w:val="24"/>
          <w:lang w:val="ru-RU"/>
        </w:rPr>
      </w:pPr>
      <w:r w:rsidRPr="004529A7">
        <w:rPr>
          <w:rFonts w:hAnsi="Times New Roman" w:cs="Times New Roman"/>
          <w:color w:val="000000"/>
          <w:sz w:val="24"/>
          <w:szCs w:val="24"/>
          <w:lang w:val="ru-RU"/>
        </w:rPr>
        <w:t>контракта на поставку товаров, выполнение работ, оказание услуг;</w:t>
      </w:r>
    </w:p>
    <w:p w:rsidR="004529A7" w:rsidRPr="004529A7" w:rsidRDefault="004529A7" w:rsidP="00FF04DD">
      <w:pPr>
        <w:pStyle w:val="a4"/>
        <w:numPr>
          <w:ilvl w:val="0"/>
          <w:numId w:val="52"/>
        </w:numPr>
        <w:spacing w:before="0" w:beforeAutospacing="0" w:after="0" w:afterAutospacing="0" w:line="276" w:lineRule="auto"/>
        <w:rPr>
          <w:rFonts w:hAnsi="Times New Roman" w:cs="Times New Roman"/>
          <w:color w:val="000000"/>
          <w:sz w:val="24"/>
          <w:szCs w:val="24"/>
          <w:lang w:val="ru-RU"/>
        </w:rPr>
      </w:pPr>
      <w:r w:rsidRPr="004529A7">
        <w:rPr>
          <w:rFonts w:hAnsi="Times New Roman" w:cs="Times New Roman"/>
          <w:color w:val="000000"/>
          <w:sz w:val="24"/>
          <w:szCs w:val="24"/>
          <w:lang w:val="ru-RU"/>
        </w:rPr>
        <w:t>договора на поставку товаров, выполнение работ, оказание услуг;</w:t>
      </w:r>
    </w:p>
    <w:p w:rsidR="004529A7" w:rsidRPr="004529A7" w:rsidRDefault="004529A7" w:rsidP="00FF04DD">
      <w:pPr>
        <w:pStyle w:val="a4"/>
        <w:numPr>
          <w:ilvl w:val="0"/>
          <w:numId w:val="52"/>
        </w:numPr>
        <w:spacing w:before="0" w:beforeAutospacing="0" w:after="0" w:afterAutospacing="0" w:line="276" w:lineRule="auto"/>
        <w:rPr>
          <w:rFonts w:hAnsi="Times New Roman" w:cs="Times New Roman"/>
          <w:color w:val="000000"/>
          <w:sz w:val="24"/>
          <w:szCs w:val="24"/>
          <w:lang w:val="ru-RU"/>
        </w:rPr>
      </w:pPr>
      <w:r w:rsidRPr="004529A7">
        <w:rPr>
          <w:rFonts w:hAnsi="Times New Roman" w:cs="Times New Roman"/>
          <w:color w:val="000000"/>
          <w:sz w:val="24"/>
          <w:szCs w:val="24"/>
          <w:lang w:val="ru-RU"/>
        </w:rPr>
        <w:t>протокола конкурсной комиссии.</w:t>
      </w:r>
    </w:p>
    <w:p w:rsidR="004529A7" w:rsidRPr="004529A7" w:rsidRDefault="004529A7" w:rsidP="00FF04DD">
      <w:pPr>
        <w:spacing w:before="0" w:beforeAutospacing="0" w:after="0" w:afterAutospacing="0" w:line="276" w:lineRule="auto"/>
        <w:rPr>
          <w:rFonts w:hAnsi="Times New Roman" w:cs="Times New Roman"/>
          <w:color w:val="000000"/>
          <w:sz w:val="24"/>
          <w:szCs w:val="24"/>
          <w:lang w:val="ru-RU"/>
        </w:rPr>
      </w:pPr>
      <w:r w:rsidRPr="004529A7">
        <w:rPr>
          <w:rFonts w:hAnsi="Times New Roman" w:cs="Times New Roman"/>
          <w:color w:val="000000"/>
          <w:sz w:val="24"/>
          <w:szCs w:val="24"/>
          <w:lang w:val="ru-RU"/>
        </w:rPr>
        <w:t xml:space="preserve">Основание: </w:t>
      </w:r>
      <w:hyperlink r:id="rId40" w:history="1">
        <w:r w:rsidRPr="004529A7">
          <w:rPr>
            <w:rFonts w:hAnsi="Times New Roman" w:cs="Times New Roman"/>
            <w:color w:val="000000"/>
            <w:lang w:val="ru-RU"/>
          </w:rPr>
          <w:t>п. 3 ст. 219</w:t>
        </w:r>
      </w:hyperlink>
      <w:r w:rsidRPr="004529A7">
        <w:rPr>
          <w:rFonts w:hAnsi="Times New Roman" w:cs="Times New Roman"/>
          <w:color w:val="000000"/>
          <w:sz w:val="24"/>
          <w:szCs w:val="24"/>
          <w:lang w:val="ru-RU"/>
        </w:rPr>
        <w:t xml:space="preserve"> БК РФ, </w:t>
      </w:r>
      <w:hyperlink r:id="rId41" w:history="1">
        <w:r w:rsidRPr="004529A7">
          <w:rPr>
            <w:rFonts w:hAnsi="Times New Roman" w:cs="Times New Roman"/>
            <w:color w:val="000000"/>
            <w:lang w:val="ru-RU"/>
          </w:rPr>
          <w:t>п. 318</w:t>
        </w:r>
      </w:hyperlink>
      <w:r w:rsidRPr="004529A7">
        <w:rPr>
          <w:rFonts w:hAnsi="Times New Roman" w:cs="Times New Roman"/>
          <w:color w:val="000000"/>
          <w:sz w:val="24"/>
          <w:szCs w:val="24"/>
          <w:lang w:val="ru-RU"/>
        </w:rPr>
        <w:t xml:space="preserve"> Инструкции № 157н, </w:t>
      </w:r>
      <w:hyperlink r:id="rId42" w:history="1">
        <w:r w:rsidRPr="004529A7">
          <w:rPr>
            <w:rFonts w:hAnsi="Times New Roman" w:cs="Times New Roman"/>
            <w:color w:val="000000"/>
            <w:lang w:val="ru-RU"/>
          </w:rPr>
          <w:t>п. 9</w:t>
        </w:r>
      </w:hyperlink>
      <w:r w:rsidRPr="004529A7">
        <w:rPr>
          <w:rFonts w:hAnsi="Times New Roman" w:cs="Times New Roman"/>
          <w:color w:val="000000"/>
          <w:sz w:val="24"/>
          <w:szCs w:val="24"/>
          <w:lang w:val="ru-RU"/>
        </w:rPr>
        <w:t xml:space="preserve"> СГС "Учетная политика"</w:t>
      </w:r>
      <w:bookmarkStart w:id="6" w:name="_ref_1-731c7ac1727547"/>
    </w:p>
    <w:p w:rsidR="004529A7" w:rsidRPr="004529A7" w:rsidRDefault="004529A7" w:rsidP="00FF04DD">
      <w:pPr>
        <w:spacing w:line="276" w:lineRule="auto"/>
        <w:rPr>
          <w:rFonts w:hAnsi="Times New Roman" w:cs="Times New Roman"/>
          <w:color w:val="000000"/>
          <w:sz w:val="24"/>
          <w:szCs w:val="24"/>
          <w:lang w:val="ru-RU"/>
        </w:rPr>
      </w:pPr>
      <w:r w:rsidRPr="004529A7">
        <w:rPr>
          <w:rFonts w:hAnsi="Times New Roman" w:cs="Times New Roman"/>
          <w:color w:val="000000"/>
          <w:sz w:val="24"/>
          <w:szCs w:val="24"/>
          <w:lang w:val="ru-RU"/>
        </w:rPr>
        <w:t>12.2. Учет обязательств осуществляется на основании:</w:t>
      </w:r>
      <w:bookmarkEnd w:id="6"/>
    </w:p>
    <w:p w:rsidR="004529A7" w:rsidRPr="004529A7" w:rsidRDefault="004529A7" w:rsidP="00FF04DD">
      <w:pPr>
        <w:pStyle w:val="a4"/>
        <w:numPr>
          <w:ilvl w:val="0"/>
          <w:numId w:val="53"/>
        </w:numPr>
        <w:spacing w:before="0" w:beforeAutospacing="0" w:after="0" w:afterAutospacing="0" w:line="276" w:lineRule="auto"/>
        <w:rPr>
          <w:rFonts w:hAnsi="Times New Roman" w:cs="Times New Roman"/>
          <w:color w:val="000000"/>
          <w:sz w:val="24"/>
          <w:szCs w:val="24"/>
          <w:lang w:val="ru-RU"/>
        </w:rPr>
      </w:pPr>
      <w:r w:rsidRPr="004529A7">
        <w:rPr>
          <w:rFonts w:hAnsi="Times New Roman" w:cs="Times New Roman"/>
          <w:color w:val="000000"/>
          <w:sz w:val="24"/>
          <w:szCs w:val="24"/>
          <w:lang w:val="ru-RU"/>
        </w:rPr>
        <w:t>распорядительного документа об утверждении штатного расписания с расчетом годового фонда оплаты труда;</w:t>
      </w:r>
    </w:p>
    <w:p w:rsidR="004529A7" w:rsidRPr="004529A7" w:rsidRDefault="004529A7" w:rsidP="00FF04DD">
      <w:pPr>
        <w:pStyle w:val="a4"/>
        <w:numPr>
          <w:ilvl w:val="0"/>
          <w:numId w:val="53"/>
        </w:numPr>
        <w:spacing w:before="0" w:beforeAutospacing="0" w:after="0" w:afterAutospacing="0" w:line="276" w:lineRule="auto"/>
        <w:rPr>
          <w:rFonts w:hAnsi="Times New Roman" w:cs="Times New Roman"/>
          <w:color w:val="000000"/>
          <w:sz w:val="24"/>
          <w:szCs w:val="24"/>
          <w:lang w:val="ru-RU"/>
        </w:rPr>
      </w:pPr>
      <w:r w:rsidRPr="004529A7">
        <w:rPr>
          <w:rFonts w:hAnsi="Times New Roman" w:cs="Times New Roman"/>
          <w:color w:val="000000"/>
          <w:sz w:val="24"/>
          <w:szCs w:val="24"/>
          <w:lang w:val="ru-RU"/>
        </w:rPr>
        <w:t>договора (контракта) на поставку товаров, выполнение работ, оказание услуг;</w:t>
      </w:r>
    </w:p>
    <w:p w:rsidR="004529A7" w:rsidRPr="004529A7" w:rsidRDefault="004529A7" w:rsidP="00FF04DD">
      <w:pPr>
        <w:pStyle w:val="a4"/>
        <w:numPr>
          <w:ilvl w:val="0"/>
          <w:numId w:val="53"/>
        </w:numPr>
        <w:spacing w:before="0" w:beforeAutospacing="0" w:after="0" w:afterAutospacing="0" w:line="276" w:lineRule="auto"/>
        <w:rPr>
          <w:rFonts w:hAnsi="Times New Roman" w:cs="Times New Roman"/>
          <w:color w:val="000000"/>
          <w:sz w:val="24"/>
          <w:szCs w:val="24"/>
          <w:lang w:val="ru-RU"/>
        </w:rPr>
      </w:pPr>
      <w:r w:rsidRPr="004529A7">
        <w:rPr>
          <w:rFonts w:hAnsi="Times New Roman" w:cs="Times New Roman"/>
          <w:color w:val="000000"/>
          <w:sz w:val="24"/>
          <w:szCs w:val="24"/>
          <w:lang w:val="ru-RU"/>
        </w:rPr>
        <w:t>при отсутствии договора - акта выполненных работ (оказанных услуг), счета;</w:t>
      </w:r>
    </w:p>
    <w:p w:rsidR="004529A7" w:rsidRPr="004529A7" w:rsidRDefault="004529A7" w:rsidP="00FF04DD">
      <w:pPr>
        <w:pStyle w:val="a4"/>
        <w:numPr>
          <w:ilvl w:val="0"/>
          <w:numId w:val="53"/>
        </w:numPr>
        <w:spacing w:before="0" w:beforeAutospacing="0" w:after="0" w:afterAutospacing="0" w:line="276" w:lineRule="auto"/>
        <w:rPr>
          <w:rFonts w:hAnsi="Times New Roman" w:cs="Times New Roman"/>
          <w:color w:val="000000"/>
          <w:sz w:val="24"/>
          <w:szCs w:val="24"/>
          <w:lang w:val="ru-RU"/>
        </w:rPr>
      </w:pPr>
      <w:r w:rsidRPr="004529A7">
        <w:rPr>
          <w:rFonts w:hAnsi="Times New Roman" w:cs="Times New Roman"/>
          <w:color w:val="000000"/>
          <w:sz w:val="24"/>
          <w:szCs w:val="24"/>
          <w:lang w:val="ru-RU"/>
        </w:rPr>
        <w:t>исполнительного листа, судебного приказа;</w:t>
      </w:r>
    </w:p>
    <w:p w:rsidR="004529A7" w:rsidRPr="004529A7" w:rsidRDefault="004529A7" w:rsidP="00FF04DD">
      <w:pPr>
        <w:pStyle w:val="a4"/>
        <w:numPr>
          <w:ilvl w:val="0"/>
          <w:numId w:val="53"/>
        </w:numPr>
        <w:spacing w:before="0" w:beforeAutospacing="0" w:after="0" w:afterAutospacing="0" w:line="276" w:lineRule="auto"/>
        <w:rPr>
          <w:rFonts w:hAnsi="Times New Roman" w:cs="Times New Roman"/>
          <w:color w:val="000000"/>
          <w:sz w:val="24"/>
          <w:szCs w:val="24"/>
          <w:lang w:val="ru-RU"/>
        </w:rPr>
      </w:pPr>
      <w:r w:rsidRPr="004529A7">
        <w:rPr>
          <w:rFonts w:hAnsi="Times New Roman" w:cs="Times New Roman"/>
          <w:color w:val="000000"/>
          <w:sz w:val="24"/>
          <w:szCs w:val="24"/>
          <w:lang w:val="ru-RU"/>
        </w:rPr>
        <w:t>налоговой декларации, налогового расчета (расчета авансовых платежей), расчета по страховым взносам;</w:t>
      </w:r>
    </w:p>
    <w:p w:rsidR="004529A7" w:rsidRPr="004529A7" w:rsidRDefault="004529A7" w:rsidP="00FF04DD">
      <w:pPr>
        <w:pStyle w:val="a4"/>
        <w:numPr>
          <w:ilvl w:val="0"/>
          <w:numId w:val="53"/>
        </w:numPr>
        <w:spacing w:before="0" w:beforeAutospacing="0" w:after="0" w:afterAutospacing="0" w:line="276" w:lineRule="auto"/>
        <w:rPr>
          <w:rFonts w:hAnsi="Times New Roman" w:cs="Times New Roman"/>
          <w:color w:val="000000"/>
          <w:sz w:val="24"/>
          <w:szCs w:val="24"/>
          <w:lang w:val="ru-RU"/>
        </w:rPr>
      </w:pPr>
      <w:r w:rsidRPr="004529A7">
        <w:rPr>
          <w:rFonts w:hAnsi="Times New Roman" w:cs="Times New Roman"/>
          <w:color w:val="000000"/>
          <w:sz w:val="24"/>
          <w:szCs w:val="24"/>
          <w:lang w:val="ru-RU"/>
        </w:rPr>
        <w:t>решения налогового органа о взыскании налога, сбора, пеней и штрафов, вступившего в силу решения налогового органа о привлечении к ответственности или об отказе в привлечении к ответственности;</w:t>
      </w:r>
    </w:p>
    <w:p w:rsidR="004529A7" w:rsidRPr="00120B41" w:rsidRDefault="004529A7" w:rsidP="00FF04DD">
      <w:pPr>
        <w:pStyle w:val="a4"/>
        <w:numPr>
          <w:ilvl w:val="0"/>
          <w:numId w:val="53"/>
        </w:numPr>
        <w:spacing w:before="0" w:beforeAutospacing="0" w:after="0" w:afterAutospacing="0" w:line="276" w:lineRule="auto"/>
        <w:rPr>
          <w:color w:val="000000"/>
          <w:sz w:val="24"/>
          <w:szCs w:val="24"/>
          <w:lang w:val="ru-RU"/>
        </w:rPr>
      </w:pPr>
      <w:r w:rsidRPr="004529A7">
        <w:rPr>
          <w:rFonts w:hAnsi="Times New Roman" w:cs="Times New Roman"/>
          <w:color w:val="000000"/>
          <w:sz w:val="24"/>
          <w:szCs w:val="24"/>
          <w:lang w:val="ru-RU"/>
        </w:rPr>
        <w:t>согласованного руководителем заявления о выдаче под отчет денежных средств или авансового отчета.</w:t>
      </w:r>
    </w:p>
    <w:p w:rsidR="004529A7" w:rsidRPr="00120B41" w:rsidRDefault="004529A7" w:rsidP="00FF04DD">
      <w:pPr>
        <w:spacing w:before="0" w:beforeAutospacing="0" w:after="0" w:afterAutospacing="0" w:line="276" w:lineRule="auto"/>
        <w:rPr>
          <w:color w:val="000000"/>
          <w:sz w:val="24"/>
          <w:szCs w:val="24"/>
          <w:lang w:val="ru-RU"/>
        </w:rPr>
      </w:pPr>
      <w:r w:rsidRPr="004529A7">
        <w:rPr>
          <w:rFonts w:hAnsi="Times New Roman" w:cs="Times New Roman"/>
          <w:color w:val="000000"/>
          <w:sz w:val="24"/>
          <w:szCs w:val="24"/>
          <w:lang w:val="ru-RU"/>
        </w:rPr>
        <w:t xml:space="preserve">Основание: </w:t>
      </w:r>
      <w:hyperlink r:id="rId43" w:history="1">
        <w:r w:rsidRPr="004529A7">
          <w:rPr>
            <w:rStyle w:val="a3"/>
            <w:sz w:val="24"/>
            <w:szCs w:val="24"/>
            <w:lang w:val="ru-RU"/>
          </w:rPr>
          <w:t>п. 3 ст. 219</w:t>
        </w:r>
      </w:hyperlink>
      <w:r w:rsidRPr="004529A7">
        <w:rPr>
          <w:rFonts w:hAnsi="Times New Roman" w:cs="Times New Roman"/>
          <w:color w:val="000000"/>
          <w:sz w:val="24"/>
          <w:szCs w:val="24"/>
          <w:lang w:val="ru-RU"/>
        </w:rPr>
        <w:t xml:space="preserve"> БК РФ, </w:t>
      </w:r>
      <w:hyperlink r:id="rId44" w:history="1">
        <w:r w:rsidRPr="004529A7">
          <w:rPr>
            <w:rStyle w:val="a3"/>
            <w:sz w:val="24"/>
            <w:szCs w:val="24"/>
            <w:lang w:val="ru-RU"/>
          </w:rPr>
          <w:t>п. 318</w:t>
        </w:r>
      </w:hyperlink>
      <w:r w:rsidRPr="004529A7">
        <w:rPr>
          <w:rFonts w:hAnsi="Times New Roman" w:cs="Times New Roman"/>
          <w:color w:val="000000"/>
          <w:sz w:val="24"/>
          <w:szCs w:val="24"/>
          <w:lang w:val="ru-RU"/>
        </w:rPr>
        <w:t xml:space="preserve"> Инструкции № 157н, </w:t>
      </w:r>
      <w:hyperlink r:id="rId45" w:history="1">
        <w:r w:rsidRPr="004529A7">
          <w:rPr>
            <w:rStyle w:val="a3"/>
            <w:sz w:val="24"/>
            <w:szCs w:val="24"/>
            <w:lang w:val="ru-RU"/>
          </w:rPr>
          <w:t>п. 9</w:t>
        </w:r>
      </w:hyperlink>
      <w:r w:rsidRPr="004529A7">
        <w:rPr>
          <w:rFonts w:hAnsi="Times New Roman" w:cs="Times New Roman"/>
          <w:color w:val="000000"/>
          <w:sz w:val="24"/>
          <w:szCs w:val="24"/>
          <w:lang w:val="ru-RU"/>
        </w:rPr>
        <w:t xml:space="preserve"> СГС "Учетная полит</w:t>
      </w:r>
      <w:r w:rsidRPr="00120B41">
        <w:rPr>
          <w:color w:val="000000"/>
          <w:sz w:val="24"/>
          <w:szCs w:val="24"/>
          <w:lang w:val="ru-RU"/>
        </w:rPr>
        <w:t>ика"</w:t>
      </w:r>
      <w:bookmarkStart w:id="7" w:name="_ref_1-0fc9698131ea4c"/>
    </w:p>
    <w:p w:rsidR="004529A7" w:rsidRDefault="004529A7" w:rsidP="00FF04DD">
      <w:pPr>
        <w:spacing w:after="400" w:afterAutospacing="0" w:line="276" w:lineRule="auto"/>
        <w:rPr>
          <w:rFonts w:hAnsi="Times New Roman" w:cs="Times New Roman"/>
          <w:bCs/>
          <w:color w:val="000000"/>
          <w:sz w:val="24"/>
          <w:szCs w:val="24"/>
          <w:lang w:val="ru-RU"/>
        </w:rPr>
      </w:pPr>
      <w:r w:rsidRPr="00120B41">
        <w:rPr>
          <w:color w:val="000000"/>
          <w:sz w:val="24"/>
          <w:szCs w:val="24"/>
          <w:lang w:val="ru-RU"/>
        </w:rPr>
        <w:t>12.3.</w:t>
      </w:r>
      <w:r w:rsidRPr="004529A7">
        <w:rPr>
          <w:rFonts w:hAnsi="Times New Roman" w:cs="Times New Roman"/>
          <w:bCs/>
          <w:color w:val="000000"/>
          <w:sz w:val="24"/>
          <w:szCs w:val="24"/>
          <w:lang w:val="ru-RU"/>
        </w:rPr>
        <w:t>Учет денежных обязательств осуществляется на основании:</w:t>
      </w:r>
      <w:bookmarkEnd w:id="7"/>
    </w:p>
    <w:p w:rsidR="004529A7" w:rsidRPr="004529A7" w:rsidRDefault="004529A7" w:rsidP="00FF04DD">
      <w:pPr>
        <w:pStyle w:val="a4"/>
        <w:numPr>
          <w:ilvl w:val="0"/>
          <w:numId w:val="54"/>
        </w:numPr>
        <w:spacing w:before="0" w:beforeAutospacing="0" w:after="0" w:afterAutospacing="0" w:line="276" w:lineRule="auto"/>
        <w:rPr>
          <w:rFonts w:hAnsi="Times New Roman" w:cs="Times New Roman"/>
          <w:color w:val="000000"/>
          <w:sz w:val="24"/>
          <w:szCs w:val="24"/>
          <w:lang w:val="ru-RU"/>
        </w:rPr>
      </w:pPr>
      <w:r w:rsidRPr="004529A7">
        <w:rPr>
          <w:rFonts w:hAnsi="Times New Roman" w:cs="Times New Roman"/>
          <w:color w:val="000000"/>
          <w:sz w:val="24"/>
          <w:szCs w:val="24"/>
          <w:lang w:val="ru-RU"/>
        </w:rPr>
        <w:t>расчетной ведомости (</w:t>
      </w:r>
      <w:hyperlink r:id="rId46" w:history="1">
        <w:r w:rsidRPr="004529A7">
          <w:rPr>
            <w:rStyle w:val="a3"/>
            <w:sz w:val="24"/>
            <w:szCs w:val="24"/>
            <w:lang w:val="ru-RU"/>
          </w:rPr>
          <w:t>ф. 0504402</w:t>
        </w:r>
      </w:hyperlink>
      <w:r w:rsidRPr="004529A7">
        <w:rPr>
          <w:rFonts w:hAnsi="Times New Roman" w:cs="Times New Roman"/>
          <w:color w:val="000000"/>
          <w:sz w:val="24"/>
          <w:szCs w:val="24"/>
          <w:lang w:val="ru-RU"/>
        </w:rPr>
        <w:t>);</w:t>
      </w:r>
    </w:p>
    <w:p w:rsidR="004529A7" w:rsidRPr="004529A7" w:rsidRDefault="004529A7" w:rsidP="00FF04DD">
      <w:pPr>
        <w:pStyle w:val="a4"/>
        <w:numPr>
          <w:ilvl w:val="0"/>
          <w:numId w:val="54"/>
        </w:numPr>
        <w:spacing w:before="0" w:beforeAutospacing="0" w:after="0" w:afterAutospacing="0" w:line="276" w:lineRule="auto"/>
        <w:rPr>
          <w:rFonts w:hAnsi="Times New Roman" w:cs="Times New Roman"/>
          <w:color w:val="000000"/>
          <w:sz w:val="24"/>
          <w:szCs w:val="24"/>
          <w:lang w:val="ru-RU"/>
        </w:rPr>
      </w:pPr>
      <w:r w:rsidRPr="004529A7">
        <w:rPr>
          <w:rFonts w:hAnsi="Times New Roman" w:cs="Times New Roman"/>
          <w:color w:val="000000"/>
          <w:sz w:val="24"/>
          <w:szCs w:val="24"/>
          <w:lang w:val="ru-RU"/>
        </w:rPr>
        <w:t>записки-расчета об исчислении среднего заработка при предоставлении отпуска, увольнении и других случаях (</w:t>
      </w:r>
      <w:hyperlink r:id="rId47" w:history="1">
        <w:r w:rsidRPr="004529A7">
          <w:rPr>
            <w:rStyle w:val="a3"/>
            <w:sz w:val="24"/>
            <w:szCs w:val="24"/>
            <w:lang w:val="ru-RU"/>
          </w:rPr>
          <w:t>ф. 0504425</w:t>
        </w:r>
      </w:hyperlink>
      <w:r w:rsidRPr="004529A7">
        <w:rPr>
          <w:rFonts w:hAnsi="Times New Roman" w:cs="Times New Roman"/>
          <w:color w:val="000000"/>
          <w:sz w:val="24"/>
          <w:szCs w:val="24"/>
          <w:lang w:val="ru-RU"/>
        </w:rPr>
        <w:t>);</w:t>
      </w:r>
    </w:p>
    <w:p w:rsidR="004529A7" w:rsidRPr="004529A7" w:rsidRDefault="004529A7" w:rsidP="00FF04DD">
      <w:pPr>
        <w:pStyle w:val="a4"/>
        <w:numPr>
          <w:ilvl w:val="0"/>
          <w:numId w:val="54"/>
        </w:numPr>
        <w:spacing w:before="0" w:beforeAutospacing="0" w:after="0" w:afterAutospacing="0" w:line="276" w:lineRule="auto"/>
        <w:rPr>
          <w:rFonts w:hAnsi="Times New Roman" w:cs="Times New Roman"/>
          <w:color w:val="000000"/>
          <w:sz w:val="24"/>
          <w:szCs w:val="24"/>
          <w:lang w:val="ru-RU"/>
        </w:rPr>
      </w:pPr>
      <w:r w:rsidRPr="004529A7">
        <w:rPr>
          <w:rFonts w:hAnsi="Times New Roman" w:cs="Times New Roman"/>
          <w:color w:val="000000"/>
          <w:sz w:val="24"/>
          <w:szCs w:val="24"/>
          <w:lang w:val="ru-RU"/>
        </w:rPr>
        <w:t>бухгалтерской справки (</w:t>
      </w:r>
      <w:hyperlink r:id="rId48" w:history="1">
        <w:r w:rsidRPr="004529A7">
          <w:rPr>
            <w:rStyle w:val="a3"/>
            <w:sz w:val="24"/>
            <w:szCs w:val="24"/>
            <w:lang w:val="ru-RU"/>
          </w:rPr>
          <w:t>ф. 0504833</w:t>
        </w:r>
      </w:hyperlink>
      <w:r w:rsidRPr="004529A7">
        <w:rPr>
          <w:rFonts w:hAnsi="Times New Roman" w:cs="Times New Roman"/>
          <w:color w:val="000000"/>
          <w:sz w:val="24"/>
          <w:szCs w:val="24"/>
          <w:lang w:val="ru-RU"/>
        </w:rPr>
        <w:t>);</w:t>
      </w:r>
    </w:p>
    <w:p w:rsidR="004529A7" w:rsidRPr="004529A7" w:rsidRDefault="004529A7" w:rsidP="00FF04DD">
      <w:pPr>
        <w:pStyle w:val="a4"/>
        <w:numPr>
          <w:ilvl w:val="0"/>
          <w:numId w:val="54"/>
        </w:numPr>
        <w:spacing w:before="0" w:beforeAutospacing="0" w:after="0" w:afterAutospacing="0" w:line="276" w:lineRule="auto"/>
        <w:rPr>
          <w:rFonts w:hAnsi="Times New Roman" w:cs="Times New Roman"/>
          <w:color w:val="000000"/>
          <w:sz w:val="24"/>
          <w:szCs w:val="24"/>
          <w:lang w:val="ru-RU"/>
        </w:rPr>
      </w:pPr>
      <w:r w:rsidRPr="004529A7">
        <w:rPr>
          <w:rFonts w:hAnsi="Times New Roman" w:cs="Times New Roman"/>
          <w:color w:val="000000"/>
          <w:sz w:val="24"/>
          <w:szCs w:val="24"/>
          <w:lang w:val="ru-RU"/>
        </w:rPr>
        <w:t>акта выполненных работ;</w:t>
      </w:r>
    </w:p>
    <w:p w:rsidR="004529A7" w:rsidRPr="004529A7" w:rsidRDefault="004529A7" w:rsidP="00FF04DD">
      <w:pPr>
        <w:pStyle w:val="a4"/>
        <w:numPr>
          <w:ilvl w:val="0"/>
          <w:numId w:val="54"/>
        </w:numPr>
        <w:spacing w:before="0" w:beforeAutospacing="0" w:after="0" w:afterAutospacing="0" w:line="276" w:lineRule="auto"/>
        <w:rPr>
          <w:rFonts w:hAnsi="Times New Roman" w:cs="Times New Roman"/>
          <w:color w:val="000000"/>
          <w:sz w:val="24"/>
          <w:szCs w:val="24"/>
          <w:lang w:val="ru-RU"/>
        </w:rPr>
      </w:pPr>
      <w:r w:rsidRPr="004529A7">
        <w:rPr>
          <w:rFonts w:hAnsi="Times New Roman" w:cs="Times New Roman"/>
          <w:color w:val="000000"/>
          <w:sz w:val="24"/>
          <w:szCs w:val="24"/>
          <w:lang w:val="ru-RU"/>
        </w:rPr>
        <w:t>акта об оказании услуг;</w:t>
      </w:r>
    </w:p>
    <w:p w:rsidR="004529A7" w:rsidRPr="004529A7" w:rsidRDefault="004529A7" w:rsidP="00FF04DD">
      <w:pPr>
        <w:pStyle w:val="a4"/>
        <w:numPr>
          <w:ilvl w:val="0"/>
          <w:numId w:val="54"/>
        </w:numPr>
        <w:spacing w:before="0" w:beforeAutospacing="0" w:after="0" w:afterAutospacing="0" w:line="276" w:lineRule="auto"/>
        <w:rPr>
          <w:rFonts w:hAnsi="Times New Roman" w:cs="Times New Roman"/>
          <w:color w:val="000000"/>
          <w:sz w:val="24"/>
          <w:szCs w:val="24"/>
          <w:lang w:val="ru-RU"/>
        </w:rPr>
      </w:pPr>
      <w:r w:rsidRPr="004529A7">
        <w:rPr>
          <w:rFonts w:hAnsi="Times New Roman" w:cs="Times New Roman"/>
          <w:color w:val="000000"/>
          <w:sz w:val="24"/>
          <w:szCs w:val="24"/>
          <w:lang w:val="ru-RU"/>
        </w:rPr>
        <w:t>акта приема-передачи;</w:t>
      </w:r>
    </w:p>
    <w:p w:rsidR="004529A7" w:rsidRPr="004529A7" w:rsidRDefault="004529A7" w:rsidP="00FF04DD">
      <w:pPr>
        <w:pStyle w:val="a4"/>
        <w:numPr>
          <w:ilvl w:val="0"/>
          <w:numId w:val="54"/>
        </w:numPr>
        <w:spacing w:before="0" w:beforeAutospacing="0" w:after="0" w:afterAutospacing="0" w:line="276" w:lineRule="auto"/>
        <w:rPr>
          <w:rFonts w:hAnsi="Times New Roman" w:cs="Times New Roman"/>
          <w:color w:val="000000"/>
          <w:sz w:val="24"/>
          <w:szCs w:val="24"/>
          <w:lang w:val="ru-RU"/>
        </w:rPr>
      </w:pPr>
      <w:r w:rsidRPr="004529A7">
        <w:rPr>
          <w:rFonts w:hAnsi="Times New Roman" w:cs="Times New Roman"/>
          <w:color w:val="000000"/>
          <w:sz w:val="24"/>
          <w:szCs w:val="24"/>
          <w:lang w:val="ru-RU"/>
        </w:rPr>
        <w:t>договора в случае осуществления авансовых платежей в соответствии с его условиями;</w:t>
      </w:r>
    </w:p>
    <w:p w:rsidR="004529A7" w:rsidRPr="004529A7" w:rsidRDefault="004529A7" w:rsidP="00FF04DD">
      <w:pPr>
        <w:pStyle w:val="a4"/>
        <w:numPr>
          <w:ilvl w:val="0"/>
          <w:numId w:val="54"/>
        </w:numPr>
        <w:spacing w:before="0" w:beforeAutospacing="0" w:after="0" w:afterAutospacing="0" w:line="276" w:lineRule="auto"/>
        <w:rPr>
          <w:rFonts w:hAnsi="Times New Roman" w:cs="Times New Roman"/>
          <w:color w:val="000000"/>
          <w:sz w:val="24"/>
          <w:szCs w:val="24"/>
          <w:lang w:val="ru-RU"/>
        </w:rPr>
      </w:pPr>
      <w:r w:rsidRPr="004529A7">
        <w:rPr>
          <w:rFonts w:hAnsi="Times New Roman" w:cs="Times New Roman"/>
          <w:color w:val="000000"/>
          <w:sz w:val="24"/>
          <w:szCs w:val="24"/>
          <w:lang w:val="ru-RU"/>
        </w:rPr>
        <w:t>авансового отчета (</w:t>
      </w:r>
      <w:hyperlink r:id="rId49" w:history="1">
        <w:r w:rsidRPr="004529A7">
          <w:rPr>
            <w:rStyle w:val="a3"/>
            <w:sz w:val="24"/>
            <w:szCs w:val="24"/>
            <w:lang w:val="ru-RU"/>
          </w:rPr>
          <w:t>ф. 0504505</w:t>
        </w:r>
      </w:hyperlink>
      <w:r w:rsidRPr="004529A7">
        <w:rPr>
          <w:rFonts w:hAnsi="Times New Roman" w:cs="Times New Roman"/>
          <w:color w:val="000000"/>
          <w:sz w:val="24"/>
          <w:szCs w:val="24"/>
          <w:lang w:val="ru-RU"/>
        </w:rPr>
        <w:t>);</w:t>
      </w:r>
    </w:p>
    <w:p w:rsidR="004529A7" w:rsidRPr="004529A7" w:rsidRDefault="004529A7" w:rsidP="00FF04DD">
      <w:pPr>
        <w:pStyle w:val="a4"/>
        <w:numPr>
          <w:ilvl w:val="0"/>
          <w:numId w:val="54"/>
        </w:numPr>
        <w:spacing w:before="0" w:beforeAutospacing="0" w:after="0" w:afterAutospacing="0" w:line="276" w:lineRule="auto"/>
        <w:rPr>
          <w:rFonts w:hAnsi="Times New Roman" w:cs="Times New Roman"/>
          <w:color w:val="000000"/>
          <w:sz w:val="24"/>
          <w:szCs w:val="24"/>
          <w:lang w:val="ru-RU"/>
        </w:rPr>
      </w:pPr>
      <w:r w:rsidRPr="004529A7">
        <w:rPr>
          <w:rFonts w:hAnsi="Times New Roman" w:cs="Times New Roman"/>
          <w:color w:val="000000"/>
          <w:sz w:val="24"/>
          <w:szCs w:val="24"/>
          <w:lang w:val="ru-RU"/>
        </w:rPr>
        <w:t>справки-расчета;</w:t>
      </w:r>
    </w:p>
    <w:p w:rsidR="004529A7" w:rsidRPr="004529A7" w:rsidRDefault="004529A7" w:rsidP="00FF04DD">
      <w:pPr>
        <w:pStyle w:val="a4"/>
        <w:numPr>
          <w:ilvl w:val="0"/>
          <w:numId w:val="54"/>
        </w:numPr>
        <w:spacing w:before="0" w:beforeAutospacing="0" w:after="0" w:afterAutospacing="0" w:line="276" w:lineRule="auto"/>
        <w:rPr>
          <w:rFonts w:hAnsi="Times New Roman" w:cs="Times New Roman"/>
          <w:color w:val="000000"/>
          <w:sz w:val="24"/>
          <w:szCs w:val="24"/>
          <w:lang w:val="ru-RU"/>
        </w:rPr>
      </w:pPr>
      <w:r w:rsidRPr="004529A7">
        <w:rPr>
          <w:rFonts w:hAnsi="Times New Roman" w:cs="Times New Roman"/>
          <w:color w:val="000000"/>
          <w:sz w:val="24"/>
          <w:szCs w:val="24"/>
          <w:lang w:val="ru-RU"/>
        </w:rPr>
        <w:t>счета;</w:t>
      </w:r>
    </w:p>
    <w:p w:rsidR="004529A7" w:rsidRPr="004529A7" w:rsidRDefault="004529A7" w:rsidP="00FF04DD">
      <w:pPr>
        <w:pStyle w:val="a4"/>
        <w:numPr>
          <w:ilvl w:val="0"/>
          <w:numId w:val="54"/>
        </w:numPr>
        <w:spacing w:before="0" w:beforeAutospacing="0" w:after="0" w:afterAutospacing="0" w:line="276" w:lineRule="auto"/>
        <w:rPr>
          <w:rFonts w:hAnsi="Times New Roman" w:cs="Times New Roman"/>
          <w:color w:val="000000"/>
          <w:sz w:val="24"/>
          <w:szCs w:val="24"/>
          <w:lang w:val="ru-RU"/>
        </w:rPr>
      </w:pPr>
      <w:r w:rsidRPr="004529A7">
        <w:rPr>
          <w:rFonts w:hAnsi="Times New Roman" w:cs="Times New Roman"/>
          <w:color w:val="000000"/>
          <w:sz w:val="24"/>
          <w:szCs w:val="24"/>
          <w:lang w:val="ru-RU"/>
        </w:rPr>
        <w:t>счета-фактуры;</w:t>
      </w:r>
    </w:p>
    <w:p w:rsidR="004529A7" w:rsidRPr="004529A7" w:rsidRDefault="004529A7" w:rsidP="00FF04DD">
      <w:pPr>
        <w:pStyle w:val="a4"/>
        <w:numPr>
          <w:ilvl w:val="0"/>
          <w:numId w:val="54"/>
        </w:numPr>
        <w:spacing w:before="0" w:beforeAutospacing="0" w:after="0" w:afterAutospacing="0" w:line="276" w:lineRule="auto"/>
        <w:rPr>
          <w:rFonts w:hAnsi="Times New Roman" w:cs="Times New Roman"/>
          <w:color w:val="000000"/>
          <w:sz w:val="24"/>
          <w:szCs w:val="24"/>
          <w:lang w:val="ru-RU"/>
        </w:rPr>
      </w:pPr>
      <w:r w:rsidRPr="004529A7">
        <w:rPr>
          <w:rFonts w:hAnsi="Times New Roman" w:cs="Times New Roman"/>
          <w:color w:val="000000"/>
          <w:sz w:val="24"/>
          <w:szCs w:val="24"/>
          <w:lang w:val="ru-RU"/>
        </w:rPr>
        <w:t>товарной накладной (ТОРГ-12) (</w:t>
      </w:r>
      <w:hyperlink r:id="rId50" w:history="1">
        <w:r w:rsidRPr="004529A7">
          <w:rPr>
            <w:rStyle w:val="a3"/>
            <w:sz w:val="24"/>
            <w:szCs w:val="24"/>
            <w:lang w:val="ru-RU"/>
          </w:rPr>
          <w:t>ф. 0330212</w:t>
        </w:r>
      </w:hyperlink>
      <w:r w:rsidRPr="004529A7">
        <w:rPr>
          <w:rFonts w:hAnsi="Times New Roman" w:cs="Times New Roman"/>
          <w:color w:val="000000"/>
          <w:sz w:val="24"/>
          <w:szCs w:val="24"/>
          <w:lang w:val="ru-RU"/>
        </w:rPr>
        <w:t>);</w:t>
      </w:r>
    </w:p>
    <w:p w:rsidR="004529A7" w:rsidRPr="004529A7" w:rsidRDefault="004529A7" w:rsidP="00FF04DD">
      <w:pPr>
        <w:pStyle w:val="a4"/>
        <w:numPr>
          <w:ilvl w:val="0"/>
          <w:numId w:val="54"/>
        </w:numPr>
        <w:spacing w:before="0" w:beforeAutospacing="0" w:after="0" w:afterAutospacing="0" w:line="276" w:lineRule="auto"/>
        <w:rPr>
          <w:rFonts w:hAnsi="Times New Roman" w:cs="Times New Roman"/>
          <w:color w:val="000000"/>
          <w:sz w:val="24"/>
          <w:szCs w:val="24"/>
          <w:lang w:val="ru-RU"/>
        </w:rPr>
      </w:pPr>
      <w:r w:rsidRPr="004529A7">
        <w:rPr>
          <w:rFonts w:hAnsi="Times New Roman" w:cs="Times New Roman"/>
          <w:color w:val="000000"/>
          <w:sz w:val="24"/>
          <w:szCs w:val="24"/>
          <w:lang w:val="ru-RU"/>
        </w:rPr>
        <w:t>универсального передаточного документа;</w:t>
      </w:r>
    </w:p>
    <w:p w:rsidR="004529A7" w:rsidRPr="004529A7" w:rsidRDefault="004529A7" w:rsidP="00FF04DD">
      <w:pPr>
        <w:pStyle w:val="a4"/>
        <w:numPr>
          <w:ilvl w:val="0"/>
          <w:numId w:val="54"/>
        </w:numPr>
        <w:spacing w:before="0" w:beforeAutospacing="0" w:after="0" w:afterAutospacing="0" w:line="276" w:lineRule="auto"/>
        <w:rPr>
          <w:rFonts w:hAnsi="Times New Roman" w:cs="Times New Roman"/>
          <w:color w:val="000000"/>
          <w:sz w:val="24"/>
          <w:szCs w:val="24"/>
          <w:lang w:val="ru-RU"/>
        </w:rPr>
      </w:pPr>
      <w:r w:rsidRPr="004529A7">
        <w:rPr>
          <w:rFonts w:hAnsi="Times New Roman" w:cs="Times New Roman"/>
          <w:color w:val="000000"/>
          <w:sz w:val="24"/>
          <w:szCs w:val="24"/>
          <w:lang w:val="ru-RU"/>
        </w:rPr>
        <w:t>чека;</w:t>
      </w:r>
    </w:p>
    <w:p w:rsidR="004529A7" w:rsidRPr="004529A7" w:rsidRDefault="004529A7" w:rsidP="00FF04DD">
      <w:pPr>
        <w:pStyle w:val="a4"/>
        <w:numPr>
          <w:ilvl w:val="0"/>
          <w:numId w:val="54"/>
        </w:numPr>
        <w:spacing w:before="0" w:beforeAutospacing="0" w:after="0" w:afterAutospacing="0" w:line="276" w:lineRule="auto"/>
        <w:rPr>
          <w:rFonts w:hAnsi="Times New Roman" w:cs="Times New Roman"/>
          <w:color w:val="000000"/>
          <w:sz w:val="24"/>
          <w:szCs w:val="24"/>
          <w:lang w:val="ru-RU"/>
        </w:rPr>
      </w:pPr>
      <w:r w:rsidRPr="004529A7">
        <w:rPr>
          <w:rFonts w:hAnsi="Times New Roman" w:cs="Times New Roman"/>
          <w:color w:val="000000"/>
          <w:sz w:val="24"/>
          <w:szCs w:val="24"/>
          <w:lang w:val="ru-RU"/>
        </w:rPr>
        <w:t>квитанции;</w:t>
      </w:r>
    </w:p>
    <w:p w:rsidR="004529A7" w:rsidRPr="004529A7" w:rsidRDefault="004529A7" w:rsidP="00FF04DD">
      <w:pPr>
        <w:pStyle w:val="a4"/>
        <w:numPr>
          <w:ilvl w:val="0"/>
          <w:numId w:val="54"/>
        </w:numPr>
        <w:spacing w:before="0" w:beforeAutospacing="0" w:after="0" w:afterAutospacing="0" w:line="276" w:lineRule="auto"/>
        <w:rPr>
          <w:rFonts w:hAnsi="Times New Roman" w:cs="Times New Roman"/>
          <w:color w:val="000000"/>
          <w:sz w:val="24"/>
          <w:szCs w:val="24"/>
          <w:lang w:val="ru-RU"/>
        </w:rPr>
      </w:pPr>
      <w:r w:rsidRPr="004529A7">
        <w:rPr>
          <w:rFonts w:hAnsi="Times New Roman" w:cs="Times New Roman"/>
          <w:color w:val="000000"/>
          <w:sz w:val="24"/>
          <w:szCs w:val="24"/>
          <w:lang w:val="ru-RU"/>
        </w:rPr>
        <w:t>исполнительного листа, судебного приказа;</w:t>
      </w:r>
    </w:p>
    <w:p w:rsidR="004529A7" w:rsidRPr="004529A7" w:rsidRDefault="004529A7" w:rsidP="00FF04DD">
      <w:pPr>
        <w:pStyle w:val="a4"/>
        <w:numPr>
          <w:ilvl w:val="0"/>
          <w:numId w:val="54"/>
        </w:numPr>
        <w:spacing w:before="0" w:beforeAutospacing="0" w:after="0" w:afterAutospacing="0" w:line="276" w:lineRule="auto"/>
        <w:rPr>
          <w:rFonts w:hAnsi="Times New Roman" w:cs="Times New Roman"/>
          <w:color w:val="000000"/>
          <w:sz w:val="24"/>
          <w:szCs w:val="24"/>
          <w:lang w:val="ru-RU"/>
        </w:rPr>
      </w:pPr>
      <w:r w:rsidRPr="004529A7">
        <w:rPr>
          <w:rFonts w:hAnsi="Times New Roman" w:cs="Times New Roman"/>
          <w:color w:val="000000"/>
          <w:sz w:val="24"/>
          <w:szCs w:val="24"/>
          <w:lang w:val="ru-RU"/>
        </w:rPr>
        <w:lastRenderedPageBreak/>
        <w:t>налоговой декларации, налогового расчета (расчета авансовых платежей), расчета по страховым взносам;</w:t>
      </w:r>
    </w:p>
    <w:p w:rsidR="004529A7" w:rsidRPr="004529A7" w:rsidRDefault="004529A7" w:rsidP="00FF04DD">
      <w:pPr>
        <w:pStyle w:val="a4"/>
        <w:numPr>
          <w:ilvl w:val="0"/>
          <w:numId w:val="54"/>
        </w:numPr>
        <w:spacing w:before="0" w:beforeAutospacing="0" w:after="0" w:afterAutospacing="0" w:line="276" w:lineRule="auto"/>
        <w:rPr>
          <w:rFonts w:hAnsi="Times New Roman" w:cs="Times New Roman"/>
          <w:color w:val="000000"/>
          <w:sz w:val="24"/>
          <w:szCs w:val="24"/>
          <w:lang w:val="ru-RU"/>
        </w:rPr>
      </w:pPr>
      <w:r w:rsidRPr="004529A7">
        <w:rPr>
          <w:rFonts w:hAnsi="Times New Roman" w:cs="Times New Roman"/>
          <w:color w:val="000000"/>
          <w:sz w:val="24"/>
          <w:szCs w:val="24"/>
          <w:lang w:val="ru-RU"/>
        </w:rPr>
        <w:t>решения налогового органа о взыскании налога, сбора, пеней и штрафов, вступившего в силу решения налогового органа о привлечении к ответственности или об отказе в привлечении к ответственности;</w:t>
      </w:r>
    </w:p>
    <w:p w:rsidR="004529A7" w:rsidRPr="00120B41" w:rsidRDefault="004529A7" w:rsidP="00FF04DD">
      <w:pPr>
        <w:pStyle w:val="a4"/>
        <w:numPr>
          <w:ilvl w:val="0"/>
          <w:numId w:val="54"/>
        </w:numPr>
        <w:spacing w:before="0" w:beforeAutospacing="0" w:after="0" w:afterAutospacing="0" w:line="276" w:lineRule="auto"/>
        <w:rPr>
          <w:color w:val="000000"/>
          <w:sz w:val="24"/>
          <w:szCs w:val="24"/>
          <w:lang w:val="ru-RU"/>
        </w:rPr>
      </w:pPr>
      <w:r w:rsidRPr="004529A7">
        <w:rPr>
          <w:rFonts w:hAnsi="Times New Roman" w:cs="Times New Roman"/>
          <w:color w:val="000000"/>
          <w:sz w:val="24"/>
          <w:szCs w:val="24"/>
          <w:lang w:val="ru-RU"/>
        </w:rPr>
        <w:t>согласованного руководителем заявления о выдаче под отчет денежных средств.</w:t>
      </w:r>
    </w:p>
    <w:p w:rsidR="004529A7" w:rsidRPr="00120B41" w:rsidRDefault="004529A7" w:rsidP="00FF04DD">
      <w:pPr>
        <w:spacing w:before="0" w:beforeAutospacing="0" w:after="400" w:afterAutospacing="0" w:line="276" w:lineRule="auto"/>
        <w:rPr>
          <w:color w:val="000000"/>
          <w:sz w:val="24"/>
          <w:szCs w:val="24"/>
          <w:lang w:val="ru-RU"/>
        </w:rPr>
      </w:pPr>
      <w:r w:rsidRPr="004529A7">
        <w:rPr>
          <w:rFonts w:hAnsi="Times New Roman" w:cs="Times New Roman"/>
          <w:color w:val="000000"/>
          <w:sz w:val="24"/>
          <w:szCs w:val="24"/>
          <w:lang w:val="ru-RU"/>
        </w:rPr>
        <w:t xml:space="preserve">Основание: </w:t>
      </w:r>
      <w:hyperlink r:id="rId51" w:history="1">
        <w:r w:rsidRPr="004529A7">
          <w:rPr>
            <w:rStyle w:val="a3"/>
            <w:sz w:val="24"/>
            <w:szCs w:val="24"/>
            <w:lang w:val="ru-RU"/>
          </w:rPr>
          <w:t>п. 4 ст. 219</w:t>
        </w:r>
      </w:hyperlink>
      <w:r w:rsidRPr="004529A7">
        <w:rPr>
          <w:rFonts w:hAnsi="Times New Roman" w:cs="Times New Roman"/>
          <w:color w:val="000000"/>
          <w:sz w:val="24"/>
          <w:szCs w:val="24"/>
          <w:lang w:val="ru-RU"/>
        </w:rPr>
        <w:t xml:space="preserve"> БК РФ, </w:t>
      </w:r>
      <w:hyperlink r:id="rId52" w:history="1">
        <w:r w:rsidRPr="004529A7">
          <w:rPr>
            <w:rStyle w:val="a3"/>
            <w:sz w:val="24"/>
            <w:szCs w:val="24"/>
            <w:lang w:val="ru-RU"/>
          </w:rPr>
          <w:t>п. 318</w:t>
        </w:r>
      </w:hyperlink>
      <w:r w:rsidRPr="00120B41">
        <w:rPr>
          <w:color w:val="000000"/>
          <w:sz w:val="24"/>
          <w:szCs w:val="24"/>
          <w:lang w:val="ru-RU"/>
        </w:rPr>
        <w:t xml:space="preserve"> Инструкции № 157н</w:t>
      </w:r>
    </w:p>
    <w:p w:rsidR="00E350C1" w:rsidRPr="008E2206" w:rsidRDefault="00410553" w:rsidP="00FF04DD">
      <w:pPr>
        <w:pStyle w:val="3"/>
        <w:jc w:val="center"/>
        <w:rPr>
          <w:color w:val="000000"/>
          <w:sz w:val="24"/>
          <w:szCs w:val="24"/>
        </w:rPr>
      </w:pPr>
      <w:r w:rsidRPr="008E2206">
        <w:rPr>
          <w:b/>
          <w:color w:val="000000"/>
          <w:sz w:val="24"/>
          <w:szCs w:val="24"/>
        </w:rPr>
        <w:t>13. События после отчетной даты</w:t>
      </w:r>
    </w:p>
    <w:p w:rsidR="0006451E" w:rsidRPr="0006451E" w:rsidRDefault="00EE3630" w:rsidP="00FF04DD">
      <w:pPr>
        <w:spacing w:line="276" w:lineRule="auto"/>
        <w:jc w:val="both"/>
        <w:rPr>
          <w:rFonts w:hAnsi="Times New Roman" w:cs="Times New Roman"/>
          <w:color w:val="000000"/>
          <w:sz w:val="24"/>
          <w:szCs w:val="24"/>
          <w:lang w:val="ru-RU"/>
        </w:rPr>
      </w:pPr>
      <w:r>
        <w:rPr>
          <w:rFonts w:hAnsi="Times New Roman" w:cs="Times New Roman"/>
          <w:color w:val="000000"/>
          <w:sz w:val="24"/>
          <w:szCs w:val="24"/>
          <w:lang w:val="ru-RU"/>
        </w:rPr>
        <w:t xml:space="preserve">13.1. </w:t>
      </w:r>
      <w:r w:rsidR="00410553" w:rsidRPr="008E2206">
        <w:rPr>
          <w:rFonts w:hAnsi="Times New Roman" w:cs="Times New Roman"/>
          <w:color w:val="000000"/>
          <w:sz w:val="24"/>
          <w:szCs w:val="24"/>
          <w:lang w:val="ru-RU"/>
        </w:rPr>
        <w:t>Признание в учете и раскрытие в бухгалтерской отчетности событий после отчетной даты осуществляется в порядке</w:t>
      </w:r>
      <w:r w:rsidR="0006451E">
        <w:rPr>
          <w:rFonts w:hAnsi="Times New Roman" w:cs="Times New Roman"/>
          <w:color w:val="000000"/>
          <w:sz w:val="24"/>
          <w:szCs w:val="24"/>
          <w:lang w:val="ru-RU"/>
        </w:rPr>
        <w:t xml:space="preserve">. </w:t>
      </w:r>
      <w:r w:rsidR="0006451E" w:rsidRPr="0006451E">
        <w:rPr>
          <w:rFonts w:hAnsi="Times New Roman" w:cs="Times New Roman"/>
          <w:color w:val="000000"/>
          <w:sz w:val="24"/>
          <w:szCs w:val="24"/>
          <w:lang w:val="ru-RU"/>
        </w:rPr>
        <w:t>Событие после отчетной даты признается существенным, в случае, когда информация, раскрываемая в бухгалтерской (финансовой) отчетности о нем является существенной информацией.</w:t>
      </w:r>
    </w:p>
    <w:p w:rsidR="0006451E" w:rsidRPr="0006451E" w:rsidRDefault="0006451E" w:rsidP="00FF04DD">
      <w:pPr>
        <w:spacing w:line="276" w:lineRule="auto"/>
        <w:jc w:val="both"/>
        <w:rPr>
          <w:rFonts w:hAnsi="Times New Roman" w:cs="Times New Roman"/>
          <w:color w:val="000000"/>
          <w:sz w:val="24"/>
          <w:szCs w:val="24"/>
          <w:lang w:val="ru-RU"/>
        </w:rPr>
      </w:pPr>
      <w:r>
        <w:rPr>
          <w:rFonts w:hAnsi="Times New Roman" w:cs="Times New Roman"/>
          <w:color w:val="000000"/>
          <w:sz w:val="24"/>
          <w:szCs w:val="24"/>
          <w:lang w:val="ru-RU"/>
        </w:rPr>
        <w:t>13.</w:t>
      </w:r>
      <w:r w:rsidR="00EE3630">
        <w:rPr>
          <w:rFonts w:hAnsi="Times New Roman" w:cs="Times New Roman"/>
          <w:color w:val="000000"/>
          <w:sz w:val="24"/>
          <w:szCs w:val="24"/>
          <w:lang w:val="ru-RU"/>
        </w:rPr>
        <w:t>2</w:t>
      </w:r>
      <w:r>
        <w:rPr>
          <w:rFonts w:hAnsi="Times New Roman" w:cs="Times New Roman"/>
          <w:color w:val="000000"/>
          <w:sz w:val="24"/>
          <w:szCs w:val="24"/>
          <w:lang w:val="ru-RU"/>
        </w:rPr>
        <w:t>.</w:t>
      </w:r>
      <w:r w:rsidRPr="0006451E">
        <w:rPr>
          <w:rFonts w:hAnsi="Times New Roman" w:cs="Times New Roman"/>
          <w:color w:val="000000"/>
          <w:sz w:val="24"/>
          <w:szCs w:val="24"/>
          <w:lang w:val="ru-RU"/>
        </w:rPr>
        <w:t xml:space="preserve"> События после отчетной даты, информация о которых является существенной, субъект учета определяет самостоятельно исходя из общих требований к бухгалтерской отчетности.</w:t>
      </w:r>
    </w:p>
    <w:p w:rsidR="0006451E" w:rsidRDefault="0006451E" w:rsidP="00FF04DD">
      <w:pPr>
        <w:spacing w:line="276" w:lineRule="auto"/>
        <w:jc w:val="both"/>
        <w:rPr>
          <w:rFonts w:hAnsi="Times New Roman" w:cs="Times New Roman"/>
          <w:color w:val="000000"/>
          <w:sz w:val="24"/>
          <w:szCs w:val="24"/>
          <w:lang w:val="ru-RU"/>
        </w:rPr>
      </w:pPr>
      <w:r>
        <w:rPr>
          <w:rFonts w:hAnsi="Times New Roman" w:cs="Times New Roman"/>
          <w:color w:val="000000"/>
          <w:sz w:val="24"/>
          <w:szCs w:val="24"/>
          <w:lang w:val="ru-RU"/>
        </w:rPr>
        <w:t>13.</w:t>
      </w:r>
      <w:r w:rsidR="00EE3630">
        <w:rPr>
          <w:rFonts w:hAnsi="Times New Roman" w:cs="Times New Roman"/>
          <w:color w:val="000000"/>
          <w:sz w:val="24"/>
          <w:szCs w:val="24"/>
          <w:lang w:val="ru-RU"/>
        </w:rPr>
        <w:t>3</w:t>
      </w:r>
      <w:r w:rsidRPr="0006451E">
        <w:rPr>
          <w:rFonts w:hAnsi="Times New Roman" w:cs="Times New Roman"/>
          <w:color w:val="000000"/>
          <w:sz w:val="24"/>
          <w:szCs w:val="24"/>
          <w:lang w:val="ru-RU"/>
        </w:rPr>
        <w:t>.</w:t>
      </w:r>
      <w:r w:rsidR="00EE3630">
        <w:rPr>
          <w:rFonts w:hAnsi="Times New Roman" w:cs="Times New Roman"/>
          <w:color w:val="000000"/>
          <w:sz w:val="24"/>
          <w:szCs w:val="24"/>
          <w:lang w:val="ru-RU"/>
        </w:rPr>
        <w:t>1.</w:t>
      </w:r>
      <w:r w:rsidRPr="0006451E">
        <w:rPr>
          <w:rFonts w:hAnsi="Times New Roman" w:cs="Times New Roman"/>
          <w:color w:val="000000"/>
          <w:sz w:val="24"/>
          <w:szCs w:val="24"/>
          <w:lang w:val="ru-RU"/>
        </w:rPr>
        <w:t xml:space="preserve"> Положения настоящего Стандарта применяются одновременно с применением положений федерального стандарта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 (Приказ Министерства финансов Российской Федерации от 31 декабря 2016 г. N 256н "Об утверждении федерального стандарта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 (зарегистрирован в Министерстве юстиции Российской Федерации 27 апреля 2017 г., регистрационный номер 46517).</w:t>
      </w:r>
    </w:p>
    <w:p w:rsidR="00EE3630" w:rsidRPr="00EE3630" w:rsidRDefault="00EE3630" w:rsidP="00FF04DD">
      <w:pPr>
        <w:spacing w:line="276" w:lineRule="auto"/>
        <w:jc w:val="both"/>
        <w:rPr>
          <w:rFonts w:hAnsi="Times New Roman" w:cs="Times New Roman"/>
          <w:color w:val="000000"/>
          <w:sz w:val="24"/>
          <w:szCs w:val="24"/>
          <w:lang w:val="ru-RU"/>
        </w:rPr>
      </w:pPr>
      <w:r w:rsidRPr="00EE3630">
        <w:rPr>
          <w:rFonts w:hAnsi="Times New Roman" w:cs="Times New Roman"/>
          <w:color w:val="000000"/>
          <w:sz w:val="24"/>
          <w:szCs w:val="24"/>
          <w:lang w:val="ru-RU"/>
        </w:rPr>
        <w:t>1</w:t>
      </w:r>
      <w:r>
        <w:rPr>
          <w:rFonts w:hAnsi="Times New Roman" w:cs="Times New Roman"/>
          <w:color w:val="000000"/>
          <w:sz w:val="24"/>
          <w:szCs w:val="24"/>
          <w:lang w:val="ru-RU"/>
        </w:rPr>
        <w:t>3.3.2</w:t>
      </w:r>
      <w:r w:rsidRPr="00EE3630">
        <w:rPr>
          <w:rFonts w:hAnsi="Times New Roman" w:cs="Times New Roman"/>
          <w:color w:val="000000"/>
          <w:sz w:val="24"/>
          <w:szCs w:val="24"/>
          <w:lang w:val="ru-RU"/>
        </w:rPr>
        <w:t>. В данные бухгалтерского учета за отчетный период включается информация о событиях</w:t>
      </w:r>
      <w:r w:rsidRPr="00EE3630">
        <w:rPr>
          <w:rFonts w:hAnsi="Times New Roman" w:cs="Times New Roman"/>
          <w:color w:val="000000"/>
          <w:sz w:val="24"/>
          <w:szCs w:val="24"/>
        </w:rPr>
        <w:t> </w:t>
      </w:r>
      <w:r w:rsidRPr="00EE3630">
        <w:rPr>
          <w:rFonts w:hAnsi="Times New Roman" w:cs="Times New Roman"/>
          <w:color w:val="000000"/>
          <w:sz w:val="24"/>
          <w:szCs w:val="24"/>
          <w:lang w:val="ru-RU"/>
        </w:rPr>
        <w:t>после отчетной даты – существенных фактах хозяйственной жизни, которые произошли в</w:t>
      </w:r>
      <w:r w:rsidRPr="00EE3630">
        <w:rPr>
          <w:rFonts w:hAnsi="Times New Roman" w:cs="Times New Roman"/>
          <w:color w:val="000000"/>
          <w:sz w:val="24"/>
          <w:szCs w:val="24"/>
        </w:rPr>
        <w:t> </w:t>
      </w:r>
      <w:r w:rsidRPr="00EE3630">
        <w:rPr>
          <w:rFonts w:hAnsi="Times New Roman" w:cs="Times New Roman"/>
          <w:color w:val="000000"/>
          <w:sz w:val="24"/>
          <w:szCs w:val="24"/>
          <w:lang w:val="ru-RU"/>
        </w:rPr>
        <w:t>период между отчетной датой и датой подписания или принятия бухгалтерской (финансовой)</w:t>
      </w:r>
      <w:r w:rsidRPr="00EE3630">
        <w:rPr>
          <w:rFonts w:hAnsi="Times New Roman" w:cs="Times New Roman"/>
          <w:color w:val="000000"/>
          <w:sz w:val="24"/>
          <w:szCs w:val="24"/>
        </w:rPr>
        <w:t> </w:t>
      </w:r>
      <w:r w:rsidRPr="00EE3630">
        <w:rPr>
          <w:rFonts w:hAnsi="Times New Roman" w:cs="Times New Roman"/>
          <w:color w:val="000000"/>
          <w:sz w:val="24"/>
          <w:szCs w:val="24"/>
          <w:lang w:val="ru-RU"/>
        </w:rPr>
        <w:t>отчетности и оказали или могут оказать существенное влияние на финансовое состояние,</w:t>
      </w:r>
      <w:r w:rsidRPr="00EE3630">
        <w:rPr>
          <w:rFonts w:hAnsi="Times New Roman" w:cs="Times New Roman"/>
          <w:color w:val="000000"/>
          <w:sz w:val="24"/>
          <w:szCs w:val="24"/>
        </w:rPr>
        <w:t> </w:t>
      </w:r>
      <w:r w:rsidRPr="00EE3630">
        <w:rPr>
          <w:rFonts w:hAnsi="Times New Roman" w:cs="Times New Roman"/>
          <w:color w:val="000000"/>
          <w:sz w:val="24"/>
          <w:szCs w:val="24"/>
          <w:lang w:val="ru-RU"/>
        </w:rPr>
        <w:t>движение денег или результаты деятельности учреждения (далее – События).</w:t>
      </w:r>
    </w:p>
    <w:p w:rsidR="00EE3630" w:rsidRPr="00EE3630" w:rsidRDefault="00EE3630" w:rsidP="00FF04DD">
      <w:pPr>
        <w:spacing w:line="276" w:lineRule="auto"/>
        <w:jc w:val="both"/>
        <w:rPr>
          <w:rFonts w:hAnsi="Times New Roman" w:cs="Times New Roman"/>
          <w:color w:val="000000"/>
          <w:sz w:val="24"/>
          <w:szCs w:val="24"/>
          <w:lang w:val="ru-RU"/>
        </w:rPr>
      </w:pPr>
      <w:r>
        <w:rPr>
          <w:rFonts w:hAnsi="Times New Roman" w:cs="Times New Roman"/>
          <w:color w:val="000000"/>
          <w:sz w:val="24"/>
          <w:szCs w:val="24"/>
          <w:lang w:val="ru-RU"/>
        </w:rPr>
        <w:t>13.3.3</w:t>
      </w:r>
      <w:r w:rsidR="00162825">
        <w:rPr>
          <w:rFonts w:hAnsi="Times New Roman" w:cs="Times New Roman"/>
          <w:color w:val="000000"/>
          <w:sz w:val="24"/>
          <w:szCs w:val="24"/>
          <w:lang w:val="ru-RU"/>
        </w:rPr>
        <w:t xml:space="preserve"> </w:t>
      </w:r>
      <w:r w:rsidRPr="00EE3630">
        <w:rPr>
          <w:rFonts w:hAnsi="Times New Roman" w:cs="Times New Roman"/>
          <w:color w:val="000000"/>
          <w:sz w:val="24"/>
          <w:szCs w:val="24"/>
          <w:lang w:val="ru-RU"/>
        </w:rPr>
        <w:t>Факт хозяйственной жизни признается существенным, если без знания о нем пользователи</w:t>
      </w:r>
      <w:r w:rsidRPr="00EE3630">
        <w:rPr>
          <w:rFonts w:hAnsi="Times New Roman" w:cs="Times New Roman"/>
          <w:color w:val="000000"/>
          <w:sz w:val="24"/>
          <w:szCs w:val="24"/>
        </w:rPr>
        <w:t> </w:t>
      </w:r>
      <w:r w:rsidRPr="00EE3630">
        <w:rPr>
          <w:rFonts w:hAnsi="Times New Roman" w:cs="Times New Roman"/>
          <w:color w:val="000000"/>
          <w:sz w:val="24"/>
          <w:szCs w:val="24"/>
          <w:lang w:val="ru-RU"/>
        </w:rPr>
        <w:t>отчетности не могут достоверно оценить финансовое состояние, движение денежных средств</w:t>
      </w:r>
      <w:r w:rsidRPr="00EE3630">
        <w:rPr>
          <w:rFonts w:hAnsi="Times New Roman" w:cs="Times New Roman"/>
          <w:color w:val="000000"/>
          <w:sz w:val="24"/>
          <w:szCs w:val="24"/>
        </w:rPr>
        <w:t> </w:t>
      </w:r>
      <w:r w:rsidRPr="00EE3630">
        <w:rPr>
          <w:rFonts w:hAnsi="Times New Roman" w:cs="Times New Roman"/>
          <w:color w:val="000000"/>
          <w:sz w:val="24"/>
          <w:szCs w:val="24"/>
          <w:lang w:val="ru-RU"/>
        </w:rPr>
        <w:t>или результаты деятельности учреждения. Оценивает существенность влияний и</w:t>
      </w:r>
      <w:r w:rsidRPr="00EE3630">
        <w:rPr>
          <w:rFonts w:hAnsi="Times New Roman" w:cs="Times New Roman"/>
          <w:color w:val="000000"/>
          <w:sz w:val="24"/>
          <w:szCs w:val="24"/>
        </w:rPr>
        <w:t> </w:t>
      </w:r>
      <w:r w:rsidRPr="00EE3630">
        <w:rPr>
          <w:rFonts w:hAnsi="Times New Roman" w:cs="Times New Roman"/>
          <w:color w:val="000000"/>
          <w:sz w:val="24"/>
          <w:szCs w:val="24"/>
          <w:lang w:val="ru-RU"/>
        </w:rPr>
        <w:t>квалифицирует событие как событие после отчетной даты главный бухгалтер на основе</w:t>
      </w:r>
      <w:r w:rsidRPr="00EE3630">
        <w:rPr>
          <w:rFonts w:hAnsi="Times New Roman" w:cs="Times New Roman"/>
          <w:color w:val="000000"/>
          <w:sz w:val="24"/>
          <w:szCs w:val="24"/>
        </w:rPr>
        <w:t> </w:t>
      </w:r>
      <w:r w:rsidRPr="00EE3630">
        <w:rPr>
          <w:rFonts w:hAnsi="Times New Roman" w:cs="Times New Roman"/>
          <w:color w:val="000000"/>
          <w:sz w:val="24"/>
          <w:szCs w:val="24"/>
          <w:lang w:val="ru-RU"/>
        </w:rPr>
        <w:t>своего профессионального суждения.</w:t>
      </w:r>
    </w:p>
    <w:p w:rsidR="00EE3630" w:rsidRPr="00EE3630" w:rsidRDefault="00EE3630" w:rsidP="00FF04DD">
      <w:pPr>
        <w:spacing w:line="276" w:lineRule="auto"/>
        <w:jc w:val="both"/>
        <w:rPr>
          <w:rFonts w:hAnsi="Times New Roman" w:cs="Times New Roman"/>
          <w:color w:val="000000"/>
          <w:sz w:val="24"/>
          <w:szCs w:val="24"/>
          <w:lang w:val="ru-RU"/>
        </w:rPr>
      </w:pPr>
      <w:r>
        <w:rPr>
          <w:rFonts w:hAnsi="Times New Roman" w:cs="Times New Roman"/>
          <w:color w:val="000000"/>
          <w:sz w:val="24"/>
          <w:szCs w:val="24"/>
          <w:lang w:val="ru-RU"/>
        </w:rPr>
        <w:t>13.</w:t>
      </w:r>
      <w:r w:rsidR="00162825">
        <w:rPr>
          <w:rFonts w:hAnsi="Times New Roman" w:cs="Times New Roman"/>
          <w:color w:val="000000"/>
          <w:sz w:val="24"/>
          <w:szCs w:val="24"/>
          <w:lang w:val="ru-RU"/>
        </w:rPr>
        <w:t>4</w:t>
      </w:r>
      <w:r>
        <w:rPr>
          <w:rFonts w:hAnsi="Times New Roman" w:cs="Times New Roman"/>
          <w:color w:val="000000"/>
          <w:sz w:val="24"/>
          <w:szCs w:val="24"/>
          <w:lang w:val="ru-RU"/>
        </w:rPr>
        <w:t>.1</w:t>
      </w:r>
      <w:r w:rsidRPr="00EE3630">
        <w:rPr>
          <w:rFonts w:hAnsi="Times New Roman" w:cs="Times New Roman"/>
          <w:color w:val="000000"/>
          <w:sz w:val="24"/>
          <w:szCs w:val="24"/>
          <w:lang w:val="ru-RU"/>
        </w:rPr>
        <w:t>. Событиями после отчетной даты признаются:</w:t>
      </w:r>
    </w:p>
    <w:p w:rsidR="00EE3630" w:rsidRDefault="00EE3630" w:rsidP="00FF04DD">
      <w:pPr>
        <w:pStyle w:val="a4"/>
        <w:numPr>
          <w:ilvl w:val="0"/>
          <w:numId w:val="40"/>
        </w:numPr>
        <w:spacing w:line="276" w:lineRule="auto"/>
        <w:jc w:val="both"/>
        <w:rPr>
          <w:rFonts w:hAnsi="Times New Roman" w:cs="Times New Roman"/>
          <w:color w:val="000000"/>
          <w:sz w:val="24"/>
          <w:szCs w:val="24"/>
          <w:lang w:val="ru-RU"/>
        </w:rPr>
      </w:pPr>
      <w:r w:rsidRPr="00EE3630">
        <w:rPr>
          <w:rFonts w:hAnsi="Times New Roman" w:cs="Times New Roman"/>
          <w:color w:val="000000"/>
          <w:sz w:val="24"/>
          <w:szCs w:val="24"/>
          <w:lang w:val="ru-RU"/>
        </w:rPr>
        <w:t>События, которые подтверждают существовавшие на отчетную дату хозяйственные</w:t>
      </w:r>
      <w:r w:rsidRPr="00EE3630">
        <w:rPr>
          <w:rFonts w:hAnsi="Times New Roman" w:cs="Times New Roman"/>
          <w:color w:val="000000"/>
          <w:sz w:val="24"/>
          <w:szCs w:val="24"/>
        </w:rPr>
        <w:t> </w:t>
      </w:r>
      <w:r w:rsidRPr="00EE3630">
        <w:rPr>
          <w:rFonts w:hAnsi="Times New Roman" w:cs="Times New Roman"/>
          <w:color w:val="000000"/>
          <w:sz w:val="24"/>
          <w:szCs w:val="24"/>
          <w:lang w:val="ru-RU"/>
        </w:rPr>
        <w:t>условия учреждения. Учреждение применяет перечень таких событий, приведенный в пункте</w:t>
      </w:r>
      <w:r w:rsidRPr="00EE3630">
        <w:rPr>
          <w:rFonts w:hAnsi="Times New Roman" w:cs="Times New Roman"/>
          <w:color w:val="000000"/>
          <w:sz w:val="24"/>
          <w:szCs w:val="24"/>
        </w:rPr>
        <w:t> </w:t>
      </w:r>
      <w:r w:rsidRPr="00EE3630">
        <w:rPr>
          <w:rFonts w:hAnsi="Times New Roman" w:cs="Times New Roman"/>
          <w:color w:val="000000"/>
          <w:sz w:val="24"/>
          <w:szCs w:val="24"/>
          <w:lang w:val="ru-RU"/>
        </w:rPr>
        <w:t>7 СГС «События после отчетной даты»</w:t>
      </w:r>
      <w:r>
        <w:rPr>
          <w:rFonts w:hAnsi="Times New Roman" w:cs="Times New Roman"/>
          <w:color w:val="000000"/>
          <w:sz w:val="24"/>
          <w:szCs w:val="24"/>
          <w:lang w:val="ru-RU"/>
        </w:rPr>
        <w:t>;</w:t>
      </w:r>
    </w:p>
    <w:p w:rsidR="00EE3630" w:rsidRPr="00EE3630" w:rsidRDefault="00EE3630" w:rsidP="00FF04DD">
      <w:pPr>
        <w:pStyle w:val="a4"/>
        <w:numPr>
          <w:ilvl w:val="0"/>
          <w:numId w:val="40"/>
        </w:numPr>
        <w:spacing w:line="276" w:lineRule="auto"/>
        <w:jc w:val="both"/>
        <w:rPr>
          <w:rFonts w:hAnsi="Times New Roman" w:cs="Times New Roman"/>
          <w:color w:val="000000"/>
          <w:sz w:val="24"/>
          <w:szCs w:val="24"/>
          <w:lang w:val="ru-RU"/>
        </w:rPr>
      </w:pPr>
      <w:r w:rsidRPr="00EE3630">
        <w:rPr>
          <w:rFonts w:hAnsi="Times New Roman" w:cs="Times New Roman"/>
          <w:color w:val="000000"/>
          <w:sz w:val="24"/>
          <w:szCs w:val="24"/>
          <w:lang w:val="ru-RU"/>
        </w:rPr>
        <w:t xml:space="preserve">События, которые указывают на условия хозяйственной деятельности, факты хозяйственной жизни или обстоятельства, возникшие после отчетной даты. </w:t>
      </w:r>
      <w:r w:rsidRPr="00EE3630">
        <w:rPr>
          <w:rFonts w:hAnsi="Times New Roman" w:cs="Times New Roman"/>
          <w:color w:val="000000"/>
          <w:sz w:val="24"/>
          <w:szCs w:val="24"/>
          <w:lang w:val="ru-RU"/>
        </w:rPr>
        <w:lastRenderedPageBreak/>
        <w:t>Учреждение</w:t>
      </w:r>
      <w:r w:rsidRPr="00EE3630">
        <w:rPr>
          <w:rFonts w:hAnsi="Times New Roman" w:cs="Times New Roman"/>
          <w:color w:val="000000"/>
          <w:sz w:val="24"/>
          <w:szCs w:val="24"/>
        </w:rPr>
        <w:t> </w:t>
      </w:r>
      <w:r w:rsidRPr="00EE3630">
        <w:rPr>
          <w:rFonts w:hAnsi="Times New Roman" w:cs="Times New Roman"/>
          <w:color w:val="000000"/>
          <w:sz w:val="24"/>
          <w:szCs w:val="24"/>
          <w:lang w:val="ru-RU"/>
        </w:rPr>
        <w:t>применяет перечень таких событий, приведенный в пункте 7 СГС «События после отчетной</w:t>
      </w:r>
      <w:r w:rsidRPr="00EE3630">
        <w:rPr>
          <w:rFonts w:hAnsi="Times New Roman" w:cs="Times New Roman"/>
          <w:color w:val="000000"/>
          <w:sz w:val="24"/>
          <w:szCs w:val="24"/>
        </w:rPr>
        <w:t> </w:t>
      </w:r>
      <w:r w:rsidRPr="00EE3630">
        <w:rPr>
          <w:rFonts w:hAnsi="Times New Roman" w:cs="Times New Roman"/>
          <w:color w:val="000000"/>
          <w:sz w:val="24"/>
          <w:szCs w:val="24"/>
          <w:lang w:val="ru-RU"/>
        </w:rPr>
        <w:t>даты».</w:t>
      </w:r>
    </w:p>
    <w:p w:rsidR="00EE3630" w:rsidRPr="00EE3630" w:rsidRDefault="00EE3630" w:rsidP="00FF04DD">
      <w:pPr>
        <w:spacing w:line="276" w:lineRule="auto"/>
        <w:jc w:val="both"/>
        <w:rPr>
          <w:rFonts w:hAnsi="Times New Roman" w:cs="Times New Roman"/>
          <w:color w:val="000000"/>
          <w:sz w:val="24"/>
          <w:szCs w:val="24"/>
          <w:lang w:val="ru-RU"/>
        </w:rPr>
      </w:pPr>
      <w:r>
        <w:rPr>
          <w:rFonts w:hAnsi="Times New Roman" w:cs="Times New Roman"/>
          <w:color w:val="000000"/>
          <w:sz w:val="24"/>
          <w:szCs w:val="24"/>
          <w:lang w:val="ru-RU"/>
        </w:rPr>
        <w:t>13.</w:t>
      </w:r>
      <w:r w:rsidR="00162825">
        <w:rPr>
          <w:rFonts w:hAnsi="Times New Roman" w:cs="Times New Roman"/>
          <w:color w:val="000000"/>
          <w:sz w:val="24"/>
          <w:szCs w:val="24"/>
          <w:lang w:val="ru-RU"/>
        </w:rPr>
        <w:t>4</w:t>
      </w:r>
      <w:r>
        <w:rPr>
          <w:rFonts w:hAnsi="Times New Roman" w:cs="Times New Roman"/>
          <w:color w:val="000000"/>
          <w:sz w:val="24"/>
          <w:szCs w:val="24"/>
          <w:lang w:val="ru-RU"/>
        </w:rPr>
        <w:t>.2.</w:t>
      </w:r>
      <w:r w:rsidRPr="00EE3630">
        <w:rPr>
          <w:rFonts w:hAnsi="Times New Roman" w:cs="Times New Roman"/>
          <w:color w:val="000000"/>
          <w:sz w:val="24"/>
          <w:szCs w:val="24"/>
          <w:lang w:val="ru-RU"/>
        </w:rPr>
        <w:t xml:space="preserve"> Событие отражается в учете и отчетности в следующем порядке:</w:t>
      </w:r>
    </w:p>
    <w:p w:rsidR="00EE3630" w:rsidRPr="00EE3630" w:rsidRDefault="00EE3630" w:rsidP="00FF04DD">
      <w:pPr>
        <w:pStyle w:val="a4"/>
        <w:numPr>
          <w:ilvl w:val="0"/>
          <w:numId w:val="41"/>
        </w:numPr>
        <w:spacing w:line="276" w:lineRule="auto"/>
        <w:jc w:val="both"/>
        <w:rPr>
          <w:rFonts w:hAnsi="Times New Roman" w:cs="Times New Roman"/>
          <w:color w:val="000000"/>
          <w:sz w:val="24"/>
          <w:szCs w:val="24"/>
          <w:lang w:val="ru-RU"/>
        </w:rPr>
      </w:pPr>
      <w:r w:rsidRPr="00EE3630">
        <w:rPr>
          <w:rFonts w:hAnsi="Times New Roman" w:cs="Times New Roman"/>
          <w:color w:val="000000"/>
          <w:sz w:val="24"/>
          <w:szCs w:val="24"/>
          <w:lang w:val="ru-RU"/>
        </w:rPr>
        <w:t>Событие, которое подтверждает хозяйственные условия, существовавшие на отчетную</w:t>
      </w:r>
      <w:r w:rsidRPr="00EE3630">
        <w:rPr>
          <w:rFonts w:hAnsi="Times New Roman" w:cs="Times New Roman"/>
          <w:color w:val="000000"/>
          <w:sz w:val="24"/>
          <w:szCs w:val="24"/>
        </w:rPr>
        <w:t> </w:t>
      </w:r>
      <w:r w:rsidRPr="00EE3630">
        <w:rPr>
          <w:rFonts w:hAnsi="Times New Roman" w:cs="Times New Roman"/>
          <w:color w:val="000000"/>
          <w:sz w:val="24"/>
          <w:szCs w:val="24"/>
          <w:lang w:val="ru-RU"/>
        </w:rPr>
        <w:t>дату, отражается в учете отчетного периода. При этом делается:</w:t>
      </w:r>
    </w:p>
    <w:p w:rsidR="00EE3630" w:rsidRPr="00EE3630" w:rsidRDefault="00EE3630" w:rsidP="00FF04DD">
      <w:pPr>
        <w:numPr>
          <w:ilvl w:val="0"/>
          <w:numId w:val="39"/>
        </w:numPr>
        <w:spacing w:line="276" w:lineRule="auto"/>
        <w:jc w:val="both"/>
        <w:rPr>
          <w:rFonts w:hAnsi="Times New Roman" w:cs="Times New Roman"/>
          <w:color w:val="000000"/>
          <w:sz w:val="24"/>
          <w:szCs w:val="24"/>
          <w:lang w:val="ru-RU"/>
        </w:rPr>
      </w:pPr>
      <w:r w:rsidRPr="00EE3630">
        <w:rPr>
          <w:rFonts w:hAnsi="Times New Roman" w:cs="Times New Roman"/>
          <w:color w:val="000000"/>
          <w:sz w:val="24"/>
          <w:szCs w:val="24"/>
          <w:lang w:val="ru-RU"/>
        </w:rPr>
        <w:t>дополнительная бухгалтерская запись, которая отражает это событие,</w:t>
      </w:r>
    </w:p>
    <w:p w:rsidR="00EE3630" w:rsidRPr="00EE3630" w:rsidRDefault="00EE3630" w:rsidP="00FF04DD">
      <w:pPr>
        <w:numPr>
          <w:ilvl w:val="0"/>
          <w:numId w:val="39"/>
        </w:numPr>
        <w:spacing w:line="276" w:lineRule="auto"/>
        <w:jc w:val="both"/>
        <w:rPr>
          <w:rFonts w:hAnsi="Times New Roman" w:cs="Times New Roman"/>
          <w:color w:val="000000"/>
          <w:sz w:val="24"/>
          <w:szCs w:val="24"/>
          <w:lang w:val="ru-RU"/>
        </w:rPr>
      </w:pPr>
      <w:r w:rsidRPr="00EE3630">
        <w:rPr>
          <w:rFonts w:hAnsi="Times New Roman" w:cs="Times New Roman"/>
          <w:color w:val="000000"/>
          <w:sz w:val="24"/>
          <w:szCs w:val="24"/>
          <w:lang w:val="ru-RU"/>
        </w:rPr>
        <w:t>либо запись способом «красное сторно» и (или) дополнительная бухгалтерская запись</w:t>
      </w:r>
      <w:r w:rsidRPr="00EE3630">
        <w:rPr>
          <w:rFonts w:hAnsi="Times New Roman" w:cs="Times New Roman"/>
          <w:color w:val="000000"/>
          <w:sz w:val="24"/>
          <w:szCs w:val="24"/>
        </w:rPr>
        <w:t> </w:t>
      </w:r>
      <w:r w:rsidRPr="00EE3630">
        <w:rPr>
          <w:rFonts w:hAnsi="Times New Roman" w:cs="Times New Roman"/>
          <w:color w:val="000000"/>
          <w:sz w:val="24"/>
          <w:szCs w:val="24"/>
          <w:lang w:val="ru-RU"/>
        </w:rPr>
        <w:t>на сумму, отраженную в бухгалтерском учете.</w:t>
      </w:r>
    </w:p>
    <w:p w:rsidR="00EE3630" w:rsidRPr="00EE3630" w:rsidRDefault="00EE3630" w:rsidP="00FF04DD">
      <w:pPr>
        <w:pStyle w:val="a4"/>
        <w:numPr>
          <w:ilvl w:val="0"/>
          <w:numId w:val="41"/>
        </w:numPr>
        <w:spacing w:line="276" w:lineRule="auto"/>
        <w:jc w:val="both"/>
        <w:rPr>
          <w:rFonts w:hAnsi="Times New Roman" w:cs="Times New Roman"/>
          <w:color w:val="000000"/>
          <w:sz w:val="24"/>
          <w:szCs w:val="24"/>
          <w:lang w:val="ru-RU"/>
        </w:rPr>
      </w:pPr>
      <w:r w:rsidRPr="00EE3630">
        <w:rPr>
          <w:rFonts w:hAnsi="Times New Roman" w:cs="Times New Roman"/>
          <w:color w:val="000000"/>
          <w:sz w:val="24"/>
          <w:szCs w:val="24"/>
          <w:lang w:val="ru-RU"/>
        </w:rPr>
        <w:t>События отражаются в регистрах бухгалтерского учета в последний день отчетного периода</w:t>
      </w:r>
      <w:r w:rsidRPr="00EE3630">
        <w:rPr>
          <w:rFonts w:hAnsi="Times New Roman" w:cs="Times New Roman"/>
          <w:color w:val="000000"/>
          <w:sz w:val="24"/>
          <w:szCs w:val="24"/>
        </w:rPr>
        <w:t> </w:t>
      </w:r>
      <w:r w:rsidRPr="00EE3630">
        <w:rPr>
          <w:rFonts w:hAnsi="Times New Roman" w:cs="Times New Roman"/>
          <w:color w:val="000000"/>
          <w:sz w:val="24"/>
          <w:szCs w:val="24"/>
          <w:lang w:val="ru-RU"/>
        </w:rPr>
        <w:t>до заключительных операций по закрытию счетов. Данные бухгалтерского учета отражаются</w:t>
      </w:r>
      <w:r w:rsidRPr="00EE3630">
        <w:rPr>
          <w:rFonts w:hAnsi="Times New Roman" w:cs="Times New Roman"/>
          <w:color w:val="000000"/>
          <w:sz w:val="24"/>
          <w:szCs w:val="24"/>
        </w:rPr>
        <w:t> </w:t>
      </w:r>
      <w:r w:rsidRPr="00EE3630">
        <w:rPr>
          <w:rFonts w:hAnsi="Times New Roman" w:cs="Times New Roman"/>
          <w:color w:val="000000"/>
          <w:sz w:val="24"/>
          <w:szCs w:val="24"/>
          <w:lang w:val="ru-RU"/>
        </w:rPr>
        <w:t>в соответствующих формах отчетности с учетом событий после отчетной даты.</w:t>
      </w:r>
    </w:p>
    <w:p w:rsidR="00EE3630" w:rsidRPr="00EE3630" w:rsidRDefault="00EE3630" w:rsidP="00FF04DD">
      <w:pPr>
        <w:pStyle w:val="a4"/>
        <w:numPr>
          <w:ilvl w:val="0"/>
          <w:numId w:val="41"/>
        </w:numPr>
        <w:spacing w:line="276" w:lineRule="auto"/>
        <w:jc w:val="both"/>
        <w:rPr>
          <w:rFonts w:hAnsi="Times New Roman" w:cs="Times New Roman"/>
          <w:color w:val="000000"/>
          <w:sz w:val="24"/>
          <w:szCs w:val="24"/>
          <w:lang w:val="ru-RU"/>
        </w:rPr>
      </w:pPr>
      <w:r w:rsidRPr="00EE3630">
        <w:rPr>
          <w:rFonts w:hAnsi="Times New Roman" w:cs="Times New Roman"/>
          <w:color w:val="000000"/>
          <w:sz w:val="24"/>
          <w:szCs w:val="24"/>
          <w:lang w:val="ru-RU"/>
        </w:rPr>
        <w:t>В</w:t>
      </w:r>
      <w:r w:rsidRPr="00EE3630">
        <w:rPr>
          <w:rFonts w:hAnsi="Times New Roman" w:cs="Times New Roman"/>
          <w:color w:val="000000"/>
          <w:sz w:val="24"/>
          <w:szCs w:val="24"/>
        </w:rPr>
        <w:t> </w:t>
      </w:r>
      <w:r w:rsidRPr="00EE3630">
        <w:rPr>
          <w:rFonts w:hAnsi="Times New Roman" w:cs="Times New Roman"/>
          <w:color w:val="000000"/>
          <w:sz w:val="24"/>
          <w:szCs w:val="24"/>
          <w:lang w:val="ru-RU"/>
        </w:rPr>
        <w:t>разделе 5 текстовой части пояснительной записки раскрывается информация о Событии и</w:t>
      </w:r>
      <w:r w:rsidRPr="00EE3630">
        <w:rPr>
          <w:rFonts w:hAnsi="Times New Roman" w:cs="Times New Roman"/>
          <w:color w:val="000000"/>
          <w:sz w:val="24"/>
          <w:szCs w:val="24"/>
        </w:rPr>
        <w:t> </w:t>
      </w:r>
      <w:r w:rsidRPr="00EE3630">
        <w:rPr>
          <w:rFonts w:hAnsi="Times New Roman" w:cs="Times New Roman"/>
          <w:color w:val="000000"/>
          <w:sz w:val="24"/>
          <w:szCs w:val="24"/>
          <w:lang w:val="ru-RU"/>
        </w:rPr>
        <w:t>его оценке в денежном выражении.</w:t>
      </w:r>
    </w:p>
    <w:p w:rsidR="00EE3630" w:rsidRPr="00EE3630" w:rsidRDefault="00EE3630" w:rsidP="00FF04DD">
      <w:pPr>
        <w:spacing w:line="276" w:lineRule="auto"/>
        <w:jc w:val="both"/>
        <w:rPr>
          <w:rFonts w:hAnsi="Times New Roman" w:cs="Times New Roman"/>
          <w:color w:val="000000"/>
          <w:sz w:val="24"/>
          <w:szCs w:val="24"/>
          <w:lang w:val="ru-RU"/>
        </w:rPr>
      </w:pPr>
      <w:r>
        <w:rPr>
          <w:rFonts w:hAnsi="Times New Roman" w:cs="Times New Roman"/>
          <w:color w:val="000000"/>
          <w:sz w:val="24"/>
          <w:szCs w:val="24"/>
          <w:lang w:val="ru-RU"/>
        </w:rPr>
        <w:t>1</w:t>
      </w:r>
      <w:r w:rsidRPr="00EE3630">
        <w:rPr>
          <w:rFonts w:hAnsi="Times New Roman" w:cs="Times New Roman"/>
          <w:color w:val="000000"/>
          <w:sz w:val="24"/>
          <w:szCs w:val="24"/>
          <w:lang w:val="ru-RU"/>
        </w:rPr>
        <w:t>3.</w:t>
      </w:r>
      <w:r w:rsidR="00162825">
        <w:rPr>
          <w:rFonts w:hAnsi="Times New Roman" w:cs="Times New Roman"/>
          <w:color w:val="000000"/>
          <w:sz w:val="24"/>
          <w:szCs w:val="24"/>
          <w:lang w:val="ru-RU"/>
        </w:rPr>
        <w:t>4</w:t>
      </w:r>
      <w:r>
        <w:rPr>
          <w:rFonts w:hAnsi="Times New Roman" w:cs="Times New Roman"/>
          <w:color w:val="000000"/>
          <w:sz w:val="24"/>
          <w:szCs w:val="24"/>
          <w:lang w:val="ru-RU"/>
        </w:rPr>
        <w:t>.3</w:t>
      </w:r>
      <w:r w:rsidRPr="00EE3630">
        <w:rPr>
          <w:rFonts w:hAnsi="Times New Roman" w:cs="Times New Roman"/>
          <w:color w:val="000000"/>
          <w:sz w:val="24"/>
          <w:szCs w:val="24"/>
          <w:lang w:val="ru-RU"/>
        </w:rPr>
        <w:t>. Событие, указывающее на возникшие после отчетной даты хозяйственные условия,</w:t>
      </w:r>
      <w:r w:rsidRPr="00EE3630">
        <w:rPr>
          <w:rFonts w:hAnsi="Times New Roman" w:cs="Times New Roman"/>
          <w:color w:val="000000"/>
          <w:sz w:val="24"/>
          <w:szCs w:val="24"/>
        </w:rPr>
        <w:t> </w:t>
      </w:r>
      <w:r w:rsidRPr="00EE3630">
        <w:rPr>
          <w:rFonts w:hAnsi="Times New Roman" w:cs="Times New Roman"/>
          <w:color w:val="000000"/>
          <w:sz w:val="24"/>
          <w:szCs w:val="24"/>
          <w:lang w:val="ru-RU"/>
        </w:rPr>
        <w:t>отражается в бухгалтерском учете периода, следующего за отчетным. Аналогичным образом</w:t>
      </w:r>
      <w:r w:rsidRPr="00EE3630">
        <w:rPr>
          <w:rFonts w:hAnsi="Times New Roman" w:cs="Times New Roman"/>
          <w:color w:val="000000"/>
          <w:sz w:val="24"/>
          <w:szCs w:val="24"/>
        </w:rPr>
        <w:t> </w:t>
      </w:r>
      <w:r w:rsidRPr="00EE3630">
        <w:rPr>
          <w:rFonts w:hAnsi="Times New Roman" w:cs="Times New Roman"/>
          <w:color w:val="000000"/>
          <w:sz w:val="24"/>
          <w:szCs w:val="24"/>
          <w:lang w:val="ru-RU"/>
        </w:rPr>
        <w:t>отражается событие, которое не отражено в учете и отчетности отчетного периода из-за</w:t>
      </w:r>
      <w:r w:rsidRPr="00EE3630">
        <w:rPr>
          <w:rFonts w:hAnsi="Times New Roman" w:cs="Times New Roman"/>
          <w:color w:val="000000"/>
          <w:sz w:val="24"/>
          <w:szCs w:val="24"/>
        </w:rPr>
        <w:t> </w:t>
      </w:r>
      <w:r w:rsidRPr="00EE3630">
        <w:rPr>
          <w:rFonts w:hAnsi="Times New Roman" w:cs="Times New Roman"/>
          <w:color w:val="000000"/>
          <w:sz w:val="24"/>
          <w:szCs w:val="24"/>
          <w:lang w:val="ru-RU"/>
        </w:rPr>
        <w:t>соблюдения сроков представления отчетности или из-за позднего поступления первичных</w:t>
      </w:r>
      <w:r w:rsidRPr="00EE3630">
        <w:rPr>
          <w:rFonts w:hAnsi="Times New Roman" w:cs="Times New Roman"/>
          <w:color w:val="000000"/>
          <w:sz w:val="24"/>
          <w:szCs w:val="24"/>
        </w:rPr>
        <w:t> </w:t>
      </w:r>
      <w:r w:rsidRPr="00EE3630">
        <w:rPr>
          <w:rFonts w:hAnsi="Times New Roman" w:cs="Times New Roman"/>
          <w:color w:val="000000"/>
          <w:sz w:val="24"/>
          <w:szCs w:val="24"/>
          <w:lang w:val="ru-RU"/>
        </w:rPr>
        <w:t>учетных документов. При этом информация о таком событии и его денежная оценка</w:t>
      </w:r>
      <w:r w:rsidRPr="00EE3630">
        <w:rPr>
          <w:rFonts w:hAnsi="Times New Roman" w:cs="Times New Roman"/>
          <w:color w:val="000000"/>
          <w:sz w:val="24"/>
          <w:szCs w:val="24"/>
        </w:rPr>
        <w:t> </w:t>
      </w:r>
      <w:r w:rsidRPr="00EE3630">
        <w:rPr>
          <w:rFonts w:hAnsi="Times New Roman" w:cs="Times New Roman"/>
          <w:color w:val="000000"/>
          <w:sz w:val="24"/>
          <w:szCs w:val="24"/>
          <w:lang w:val="ru-RU"/>
        </w:rPr>
        <w:t>приводятся в разделе 5 текстовой части пояснительной записки.</w:t>
      </w:r>
    </w:p>
    <w:p w:rsidR="00E350C1" w:rsidRPr="008E2206" w:rsidRDefault="00410553" w:rsidP="00FF04DD">
      <w:pPr>
        <w:pStyle w:val="3"/>
        <w:jc w:val="center"/>
        <w:rPr>
          <w:color w:val="000000"/>
          <w:sz w:val="24"/>
          <w:szCs w:val="24"/>
        </w:rPr>
      </w:pPr>
      <w:r w:rsidRPr="008E2206">
        <w:rPr>
          <w:b/>
          <w:color w:val="000000"/>
          <w:sz w:val="24"/>
          <w:szCs w:val="24"/>
        </w:rPr>
        <w:t>14. Представительские расходы</w:t>
      </w:r>
    </w:p>
    <w:p w:rsidR="00E350C1" w:rsidRDefault="00410553" w:rsidP="00FF04DD">
      <w:pPr>
        <w:spacing w:line="276" w:lineRule="auto"/>
        <w:jc w:val="both"/>
        <w:rPr>
          <w:rFonts w:hAnsi="Times New Roman" w:cs="Times New Roman"/>
          <w:color w:val="000000"/>
          <w:sz w:val="24"/>
          <w:szCs w:val="24"/>
        </w:rPr>
      </w:pPr>
      <w:r w:rsidRPr="008E2206">
        <w:rPr>
          <w:rFonts w:hAnsi="Times New Roman" w:cs="Times New Roman"/>
          <w:color w:val="000000"/>
          <w:sz w:val="24"/>
          <w:szCs w:val="24"/>
          <w:lang w:val="ru-RU"/>
        </w:rPr>
        <w:t>14.1.</w:t>
      </w:r>
      <w:r>
        <w:rPr>
          <w:rFonts w:hAnsi="Times New Roman" w:cs="Times New Roman"/>
          <w:color w:val="000000"/>
          <w:sz w:val="24"/>
          <w:szCs w:val="24"/>
        </w:rPr>
        <w:t> </w:t>
      </w:r>
      <w:r w:rsidRPr="008E2206">
        <w:rPr>
          <w:rFonts w:hAnsi="Times New Roman" w:cs="Times New Roman"/>
          <w:color w:val="000000"/>
          <w:sz w:val="24"/>
          <w:szCs w:val="24"/>
          <w:lang w:val="ru-RU"/>
        </w:rPr>
        <w:t xml:space="preserve">К представительским расходам относятся расходы, связанные с официальным приемом и обслуживанием представителей других организаций, участвующих в переговорах в целях установления и поддержания сотрудничества, обмена опытом. </w:t>
      </w:r>
      <w:r>
        <w:rPr>
          <w:rFonts w:hAnsi="Times New Roman" w:cs="Times New Roman"/>
          <w:color w:val="000000"/>
          <w:sz w:val="24"/>
          <w:szCs w:val="24"/>
        </w:rPr>
        <w:t xml:space="preserve">А </w:t>
      </w:r>
      <w:r w:rsidR="006F724E">
        <w:rPr>
          <w:rFonts w:hAnsi="Times New Roman" w:cs="Times New Roman"/>
          <w:color w:val="000000"/>
          <w:sz w:val="24"/>
          <w:szCs w:val="24"/>
        </w:rPr>
        <w:t>име</w:t>
      </w:r>
      <w:r w:rsidR="006F724E">
        <w:rPr>
          <w:rFonts w:hAnsi="Times New Roman" w:cs="Times New Roman"/>
          <w:color w:val="000000"/>
          <w:sz w:val="24"/>
          <w:szCs w:val="24"/>
          <w:lang w:val="ru-RU"/>
        </w:rPr>
        <w:t>н</w:t>
      </w:r>
      <w:r>
        <w:rPr>
          <w:rFonts w:hAnsi="Times New Roman" w:cs="Times New Roman"/>
          <w:color w:val="000000"/>
          <w:sz w:val="24"/>
          <w:szCs w:val="24"/>
        </w:rPr>
        <w:t>но</w:t>
      </w:r>
      <w:r w:rsidR="006F724E">
        <w:rPr>
          <w:rFonts w:hAnsi="Times New Roman" w:cs="Times New Roman"/>
          <w:color w:val="000000"/>
          <w:sz w:val="24"/>
          <w:szCs w:val="24"/>
          <w:lang w:val="ru-RU"/>
        </w:rPr>
        <w:t>,</w:t>
      </w:r>
      <w:r>
        <w:rPr>
          <w:rFonts w:hAnsi="Times New Roman" w:cs="Times New Roman"/>
          <w:color w:val="000000"/>
          <w:sz w:val="24"/>
          <w:szCs w:val="24"/>
        </w:rPr>
        <w:t xml:space="preserve"> расходы:</w:t>
      </w:r>
    </w:p>
    <w:p w:rsidR="00E350C1" w:rsidRPr="008E2206" w:rsidRDefault="00410553" w:rsidP="00FF04DD">
      <w:pPr>
        <w:numPr>
          <w:ilvl w:val="0"/>
          <w:numId w:val="34"/>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t>на официальный прием или обслуживание: завтрак, обед или иное аналогичное мероприятие для участников мероприятия;</w:t>
      </w:r>
    </w:p>
    <w:p w:rsidR="00E350C1" w:rsidRPr="008E2206" w:rsidRDefault="00410553" w:rsidP="00FF04DD">
      <w:pPr>
        <w:numPr>
          <w:ilvl w:val="0"/>
          <w:numId w:val="34"/>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t>буфетное обслуживание во время мероприятия, в том числе обеспечение питьевой водой, напитками;</w:t>
      </w:r>
    </w:p>
    <w:p w:rsidR="00E350C1" w:rsidRDefault="00410553" w:rsidP="00FF04DD">
      <w:pPr>
        <w:numPr>
          <w:ilvl w:val="0"/>
          <w:numId w:val="34"/>
        </w:numPr>
        <w:spacing w:line="276" w:lineRule="auto"/>
        <w:ind w:left="780" w:right="180"/>
        <w:contextualSpacing/>
        <w:jc w:val="both"/>
        <w:rPr>
          <w:rFonts w:hAnsi="Times New Roman" w:cs="Times New Roman"/>
          <w:color w:val="000000"/>
          <w:sz w:val="24"/>
          <w:szCs w:val="24"/>
        </w:rPr>
      </w:pPr>
      <w:r>
        <w:rPr>
          <w:rFonts w:hAnsi="Times New Roman" w:cs="Times New Roman"/>
          <w:color w:val="000000"/>
          <w:sz w:val="24"/>
          <w:szCs w:val="24"/>
        </w:rPr>
        <w:t>обеспечение участников канцелярскими принадлежностями;</w:t>
      </w:r>
    </w:p>
    <w:p w:rsidR="00E350C1" w:rsidRPr="008E2206" w:rsidRDefault="00410553" w:rsidP="00FF04DD">
      <w:pPr>
        <w:numPr>
          <w:ilvl w:val="0"/>
          <w:numId w:val="34"/>
        </w:numPr>
        <w:spacing w:line="276" w:lineRule="auto"/>
        <w:ind w:left="780" w:right="180"/>
        <w:jc w:val="both"/>
        <w:rPr>
          <w:rFonts w:hAnsi="Times New Roman" w:cs="Times New Roman"/>
          <w:color w:val="000000"/>
          <w:sz w:val="24"/>
          <w:szCs w:val="24"/>
          <w:lang w:val="ru-RU"/>
        </w:rPr>
      </w:pPr>
      <w:r w:rsidRPr="008E2206">
        <w:rPr>
          <w:rFonts w:hAnsi="Times New Roman" w:cs="Times New Roman"/>
          <w:color w:val="000000"/>
          <w:sz w:val="24"/>
          <w:szCs w:val="24"/>
          <w:lang w:val="ru-RU"/>
        </w:rPr>
        <w:t>транспортное обеспечение доставки участников к месту мероприятия и обратно.</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14.2. Документами, подтверждающими обоснованность представительских расходов, являются:</w:t>
      </w:r>
    </w:p>
    <w:p w:rsidR="00E350C1" w:rsidRPr="008E2206" w:rsidRDefault="00410553" w:rsidP="00FF04DD">
      <w:pPr>
        <w:numPr>
          <w:ilvl w:val="0"/>
          <w:numId w:val="35"/>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t>приказ руководителя учреждения о проведении мероприятия и назначении ответственного за него;</w:t>
      </w:r>
    </w:p>
    <w:p w:rsidR="00E350C1" w:rsidRPr="008E2206" w:rsidRDefault="00410553" w:rsidP="00FF04DD">
      <w:pPr>
        <w:numPr>
          <w:ilvl w:val="0"/>
          <w:numId w:val="35"/>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t>смета предстоящих расходов на мероприятие;</w:t>
      </w:r>
      <w:r w:rsidR="00BF03ED">
        <w:rPr>
          <w:rFonts w:hAnsi="Times New Roman" w:cs="Times New Roman"/>
          <w:color w:val="000000"/>
          <w:sz w:val="24"/>
          <w:szCs w:val="24"/>
          <w:lang w:val="ru-RU"/>
        </w:rPr>
        <w:t xml:space="preserve"> (Приложение № 5)</w:t>
      </w:r>
    </w:p>
    <w:p w:rsidR="00E350C1" w:rsidRPr="008E2206" w:rsidRDefault="00410553" w:rsidP="00FF04DD">
      <w:pPr>
        <w:numPr>
          <w:ilvl w:val="0"/>
          <w:numId w:val="35"/>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t>отчет о представительских расходах, составленный сотрудником, ответственным за мероприятие;</w:t>
      </w:r>
      <w:r w:rsidR="00162825">
        <w:rPr>
          <w:rFonts w:hAnsi="Times New Roman" w:cs="Times New Roman"/>
          <w:color w:val="000000"/>
          <w:sz w:val="24"/>
          <w:szCs w:val="24"/>
          <w:lang w:val="ru-RU"/>
        </w:rPr>
        <w:t xml:space="preserve"> (Приложение № 6)</w:t>
      </w:r>
    </w:p>
    <w:p w:rsidR="00E350C1" w:rsidRDefault="00410553" w:rsidP="00FF04DD">
      <w:pPr>
        <w:numPr>
          <w:ilvl w:val="0"/>
          <w:numId w:val="35"/>
        </w:numPr>
        <w:spacing w:line="276" w:lineRule="auto"/>
        <w:ind w:left="780" w:right="180"/>
        <w:jc w:val="both"/>
        <w:rPr>
          <w:rFonts w:hAnsi="Times New Roman" w:cs="Times New Roman"/>
          <w:color w:val="000000"/>
          <w:sz w:val="24"/>
          <w:szCs w:val="24"/>
          <w:lang w:val="ru-RU"/>
        </w:rPr>
      </w:pPr>
      <w:r w:rsidRPr="008E2206">
        <w:rPr>
          <w:rFonts w:hAnsi="Times New Roman" w:cs="Times New Roman"/>
          <w:color w:val="000000"/>
          <w:sz w:val="24"/>
          <w:szCs w:val="24"/>
          <w:lang w:val="ru-RU"/>
        </w:rPr>
        <w:t>первичные документы о произведенных расходах.</w:t>
      </w:r>
    </w:p>
    <w:p w:rsidR="009D1834" w:rsidRPr="009D1834" w:rsidRDefault="009D1834" w:rsidP="00FF04DD">
      <w:pPr>
        <w:pStyle w:val="3"/>
        <w:jc w:val="center"/>
        <w:rPr>
          <w:b/>
          <w:color w:val="000000"/>
          <w:sz w:val="24"/>
          <w:szCs w:val="24"/>
        </w:rPr>
      </w:pPr>
      <w:r w:rsidRPr="009D1834">
        <w:rPr>
          <w:b/>
          <w:color w:val="000000"/>
          <w:sz w:val="24"/>
          <w:szCs w:val="24"/>
        </w:rPr>
        <w:lastRenderedPageBreak/>
        <w:t>15. Порядок оформления документов о вручении ценных подарков (сувенирной продукции)</w:t>
      </w:r>
    </w:p>
    <w:p w:rsidR="009D1834" w:rsidRPr="009D1834" w:rsidRDefault="009D1834" w:rsidP="00FF04DD">
      <w:pPr>
        <w:spacing w:line="276" w:lineRule="auto"/>
        <w:ind w:right="180" w:firstLine="142"/>
        <w:jc w:val="both"/>
        <w:rPr>
          <w:rFonts w:hAnsi="Times New Roman" w:cs="Times New Roman"/>
          <w:color w:val="000000"/>
          <w:sz w:val="24"/>
          <w:szCs w:val="24"/>
          <w:lang w:val="ru-RU"/>
        </w:rPr>
      </w:pPr>
      <w:r>
        <w:rPr>
          <w:rFonts w:hAnsi="Times New Roman" w:cs="Times New Roman"/>
          <w:color w:val="000000"/>
          <w:sz w:val="24"/>
          <w:szCs w:val="24"/>
          <w:lang w:val="ru-RU"/>
        </w:rPr>
        <w:t>15.</w:t>
      </w:r>
      <w:r w:rsidRPr="009D1834">
        <w:rPr>
          <w:rFonts w:hAnsi="Times New Roman" w:cs="Times New Roman"/>
          <w:color w:val="000000"/>
          <w:sz w:val="24"/>
          <w:szCs w:val="24"/>
          <w:lang w:val="ru-RU"/>
        </w:rPr>
        <w:t>1. Настоящий Порядок устанавливает правила оформления документов о вручении ценных подарков (сувенирной продукции), иных материальных ценностей, приобретаемых для дарения.</w:t>
      </w:r>
    </w:p>
    <w:p w:rsidR="009D1834" w:rsidRPr="009D1834" w:rsidRDefault="009D1834" w:rsidP="00FF04DD">
      <w:pPr>
        <w:spacing w:line="276" w:lineRule="auto"/>
        <w:ind w:right="180" w:firstLine="142"/>
        <w:jc w:val="both"/>
        <w:rPr>
          <w:rFonts w:hAnsi="Times New Roman" w:cs="Times New Roman"/>
          <w:color w:val="000000"/>
          <w:sz w:val="24"/>
          <w:szCs w:val="24"/>
          <w:lang w:val="ru-RU"/>
        </w:rPr>
      </w:pPr>
      <w:r>
        <w:rPr>
          <w:rFonts w:hAnsi="Times New Roman" w:cs="Times New Roman"/>
          <w:color w:val="000000"/>
          <w:sz w:val="24"/>
          <w:szCs w:val="24"/>
          <w:lang w:val="ru-RU"/>
        </w:rPr>
        <w:t>15.</w:t>
      </w:r>
      <w:r w:rsidRPr="009D1834">
        <w:rPr>
          <w:rFonts w:hAnsi="Times New Roman" w:cs="Times New Roman"/>
          <w:color w:val="000000"/>
          <w:sz w:val="24"/>
          <w:szCs w:val="24"/>
          <w:lang w:val="ru-RU"/>
        </w:rPr>
        <w:t>2. Ценные подарки (сувенирная продукция), иные материальные ценности вручаются при проведении торжественных и протокольных мероприятий и в иных случаях.</w:t>
      </w:r>
    </w:p>
    <w:p w:rsidR="009D1834" w:rsidRPr="009D1834" w:rsidRDefault="009D1834" w:rsidP="00FF04DD">
      <w:pPr>
        <w:spacing w:line="276" w:lineRule="auto"/>
        <w:ind w:right="180" w:firstLine="142"/>
        <w:jc w:val="both"/>
        <w:rPr>
          <w:rFonts w:hAnsi="Times New Roman" w:cs="Times New Roman"/>
          <w:color w:val="000000"/>
          <w:sz w:val="24"/>
          <w:szCs w:val="24"/>
          <w:lang w:val="ru-RU"/>
        </w:rPr>
      </w:pPr>
      <w:r>
        <w:rPr>
          <w:rFonts w:hAnsi="Times New Roman" w:cs="Times New Roman"/>
          <w:color w:val="000000"/>
          <w:sz w:val="24"/>
          <w:szCs w:val="24"/>
          <w:lang w:val="ru-RU"/>
        </w:rPr>
        <w:t>15.</w:t>
      </w:r>
      <w:r w:rsidRPr="009D1834">
        <w:rPr>
          <w:rFonts w:hAnsi="Times New Roman" w:cs="Times New Roman"/>
          <w:color w:val="000000"/>
          <w:sz w:val="24"/>
          <w:szCs w:val="24"/>
          <w:lang w:val="ru-RU"/>
        </w:rPr>
        <w:t>3. Основанием для вручения ценного подарка (сувенирной продукции), иных материальных ценностей является распорядительный документ руководителя (приказ, распоряжение и др.).</w:t>
      </w:r>
    </w:p>
    <w:p w:rsidR="009D1834" w:rsidRPr="009D1834" w:rsidRDefault="009D1834" w:rsidP="00FF04DD">
      <w:pPr>
        <w:spacing w:line="276" w:lineRule="auto"/>
        <w:ind w:right="180" w:firstLine="142"/>
        <w:jc w:val="both"/>
        <w:rPr>
          <w:rFonts w:hAnsi="Times New Roman" w:cs="Times New Roman"/>
          <w:color w:val="000000"/>
          <w:sz w:val="24"/>
          <w:szCs w:val="24"/>
          <w:lang w:val="ru-RU"/>
        </w:rPr>
      </w:pPr>
      <w:r>
        <w:rPr>
          <w:rFonts w:hAnsi="Times New Roman" w:cs="Times New Roman"/>
          <w:color w:val="000000"/>
          <w:sz w:val="24"/>
          <w:szCs w:val="24"/>
          <w:lang w:val="ru-RU"/>
        </w:rPr>
        <w:t>15.</w:t>
      </w:r>
      <w:r w:rsidRPr="009D1834">
        <w:rPr>
          <w:rFonts w:hAnsi="Times New Roman" w:cs="Times New Roman"/>
          <w:color w:val="000000"/>
          <w:sz w:val="24"/>
          <w:szCs w:val="24"/>
          <w:lang w:val="ru-RU"/>
        </w:rPr>
        <w:t>4. Факт передачи (вручения) ценных подарков (сувенирной продукции) подтверждается актом, составленным по форме, приведенной в Приложении к настоящему Порядку.</w:t>
      </w:r>
    </w:p>
    <w:p w:rsidR="009D1834" w:rsidRPr="009D1834" w:rsidRDefault="009D1834" w:rsidP="00FF04DD">
      <w:pPr>
        <w:spacing w:line="276" w:lineRule="auto"/>
        <w:ind w:right="180" w:firstLine="142"/>
        <w:jc w:val="both"/>
        <w:rPr>
          <w:rFonts w:hAnsi="Times New Roman" w:cs="Times New Roman"/>
          <w:color w:val="000000"/>
          <w:sz w:val="24"/>
          <w:szCs w:val="24"/>
          <w:lang w:val="ru-RU"/>
        </w:rPr>
      </w:pPr>
      <w:r>
        <w:rPr>
          <w:rFonts w:hAnsi="Times New Roman" w:cs="Times New Roman"/>
          <w:color w:val="000000"/>
          <w:sz w:val="24"/>
          <w:szCs w:val="24"/>
          <w:lang w:val="ru-RU"/>
        </w:rPr>
        <w:t>15.</w:t>
      </w:r>
      <w:r w:rsidRPr="009D1834">
        <w:rPr>
          <w:rFonts w:hAnsi="Times New Roman" w:cs="Times New Roman"/>
          <w:color w:val="000000"/>
          <w:sz w:val="24"/>
          <w:szCs w:val="24"/>
          <w:lang w:val="ru-RU"/>
        </w:rPr>
        <w:t>5. Составление акта о вручении обеспечивает лицо, ответственное за вручение подарков (сувенирной продукции), или лицо, ответственное за организацию протокольного (торжественного) мероприятия.</w:t>
      </w:r>
    </w:p>
    <w:p w:rsidR="009D1834" w:rsidRPr="009D1834" w:rsidRDefault="009D1834" w:rsidP="00FF04DD">
      <w:pPr>
        <w:spacing w:line="276" w:lineRule="auto"/>
        <w:ind w:right="180" w:firstLine="142"/>
        <w:jc w:val="both"/>
        <w:rPr>
          <w:rFonts w:hAnsi="Times New Roman" w:cs="Times New Roman"/>
          <w:color w:val="000000"/>
          <w:sz w:val="24"/>
          <w:szCs w:val="24"/>
          <w:lang w:val="ru-RU"/>
        </w:rPr>
      </w:pPr>
      <w:r>
        <w:rPr>
          <w:rFonts w:hAnsi="Times New Roman" w:cs="Times New Roman"/>
          <w:color w:val="000000"/>
          <w:sz w:val="24"/>
          <w:szCs w:val="24"/>
          <w:lang w:val="ru-RU"/>
        </w:rPr>
        <w:t>15.</w:t>
      </w:r>
      <w:r w:rsidRPr="009D1834">
        <w:rPr>
          <w:rFonts w:hAnsi="Times New Roman" w:cs="Times New Roman"/>
          <w:color w:val="000000"/>
          <w:sz w:val="24"/>
          <w:szCs w:val="24"/>
          <w:lang w:val="ru-RU"/>
        </w:rPr>
        <w:t>6. Акт о вручении подписывают члены постоянно действующей комиссии по поступлению и выбытию активов.</w:t>
      </w:r>
    </w:p>
    <w:p w:rsidR="009D1834" w:rsidRPr="009D1834" w:rsidRDefault="009D1834" w:rsidP="00FF04DD">
      <w:pPr>
        <w:spacing w:line="276" w:lineRule="auto"/>
        <w:ind w:right="180" w:firstLine="142"/>
        <w:jc w:val="both"/>
        <w:rPr>
          <w:rFonts w:hAnsi="Times New Roman" w:cs="Times New Roman"/>
          <w:color w:val="000000"/>
          <w:sz w:val="24"/>
          <w:szCs w:val="24"/>
          <w:lang w:val="ru-RU"/>
        </w:rPr>
      </w:pPr>
      <w:r>
        <w:rPr>
          <w:rFonts w:hAnsi="Times New Roman" w:cs="Times New Roman"/>
          <w:color w:val="000000"/>
          <w:sz w:val="24"/>
          <w:szCs w:val="24"/>
          <w:lang w:val="ru-RU"/>
        </w:rPr>
        <w:t>15.</w:t>
      </w:r>
      <w:r w:rsidRPr="009D1834">
        <w:rPr>
          <w:rFonts w:hAnsi="Times New Roman" w:cs="Times New Roman"/>
          <w:color w:val="000000"/>
          <w:sz w:val="24"/>
          <w:szCs w:val="24"/>
          <w:lang w:val="ru-RU"/>
        </w:rPr>
        <w:t>7. Если при вручении подарков отсутствует возможность подписания акта лицами, не являющимися работниками учреждения, допускается оформить акт о вручении без их подписей.</w:t>
      </w:r>
    </w:p>
    <w:p w:rsidR="0056296A" w:rsidRDefault="009D1834" w:rsidP="00FF04DD">
      <w:pPr>
        <w:spacing w:line="276" w:lineRule="auto"/>
        <w:ind w:right="180" w:firstLine="142"/>
        <w:jc w:val="both"/>
        <w:rPr>
          <w:rFonts w:hAnsi="Times New Roman" w:cs="Times New Roman"/>
          <w:color w:val="000000"/>
          <w:sz w:val="24"/>
          <w:szCs w:val="24"/>
          <w:lang w:val="ru-RU"/>
        </w:rPr>
      </w:pPr>
      <w:r>
        <w:rPr>
          <w:rFonts w:hAnsi="Times New Roman" w:cs="Times New Roman"/>
          <w:color w:val="000000"/>
          <w:sz w:val="24"/>
          <w:szCs w:val="24"/>
          <w:lang w:val="ru-RU"/>
        </w:rPr>
        <w:t>15.</w:t>
      </w:r>
      <w:r w:rsidRPr="009D1834">
        <w:rPr>
          <w:rFonts w:hAnsi="Times New Roman" w:cs="Times New Roman"/>
          <w:color w:val="000000"/>
          <w:sz w:val="24"/>
          <w:szCs w:val="24"/>
          <w:lang w:val="ru-RU"/>
        </w:rPr>
        <w:t>8. Акт о вручении представляется в подразделение, ответственное за ведение учета, не позднее первого рабочего дня, следующего за днем вручения ценных подарков (сувенирной продукции).</w:t>
      </w:r>
    </w:p>
    <w:p w:rsidR="006A62BF" w:rsidRDefault="006A62BF" w:rsidP="00FF04DD">
      <w:pPr>
        <w:pStyle w:val="3"/>
        <w:jc w:val="center"/>
        <w:rPr>
          <w:b/>
          <w:color w:val="000000"/>
          <w:sz w:val="24"/>
          <w:szCs w:val="24"/>
        </w:rPr>
      </w:pPr>
      <w:r w:rsidRPr="006A62BF">
        <w:rPr>
          <w:b/>
          <w:color w:val="000000"/>
          <w:sz w:val="24"/>
          <w:szCs w:val="24"/>
        </w:rPr>
        <w:t>16. Удержания по исполнительному</w:t>
      </w:r>
    </w:p>
    <w:p w:rsidR="006A62BF" w:rsidRDefault="006A62BF" w:rsidP="00FF04DD">
      <w:pPr>
        <w:spacing w:line="276" w:lineRule="auto"/>
        <w:ind w:right="180" w:firstLine="142"/>
        <w:jc w:val="both"/>
        <w:rPr>
          <w:rFonts w:hAnsi="Times New Roman" w:cs="Times New Roman"/>
          <w:color w:val="000000"/>
          <w:sz w:val="24"/>
          <w:szCs w:val="24"/>
          <w:lang w:val="ru-RU"/>
        </w:rPr>
      </w:pPr>
      <w:r w:rsidRPr="006A62BF">
        <w:rPr>
          <w:rFonts w:hAnsi="Times New Roman" w:cs="Times New Roman"/>
          <w:color w:val="000000"/>
          <w:sz w:val="24"/>
          <w:szCs w:val="24"/>
          <w:lang w:val="ru-RU"/>
        </w:rPr>
        <w:t>16. Удержания по исполнительному листу производятся работодателем из суммы дохода работника, оставшейся после удержания НДФЛ, при этом необходимо учитывать, что размер удержаний не должен превышать ограничений, установленных законом. Работодатель обязан производить соответствующие удержания и переводить их на депозитный счет службы судебных приставов или в установленных случаях взыскателю в трехдневный срок со дня выплаты заработной платы</w:t>
      </w:r>
      <w:r>
        <w:rPr>
          <w:rFonts w:hAnsi="Times New Roman" w:cs="Times New Roman"/>
          <w:color w:val="000000"/>
          <w:sz w:val="24"/>
          <w:szCs w:val="24"/>
          <w:lang w:val="ru-RU"/>
        </w:rPr>
        <w:t>.</w:t>
      </w:r>
    </w:p>
    <w:p w:rsidR="006A62BF" w:rsidRPr="006A62BF" w:rsidRDefault="006A62BF" w:rsidP="00FF04DD">
      <w:pPr>
        <w:spacing w:line="276" w:lineRule="auto"/>
        <w:ind w:right="180" w:firstLine="142"/>
        <w:jc w:val="both"/>
        <w:rPr>
          <w:rFonts w:hAnsi="Times New Roman" w:cs="Times New Roman"/>
          <w:color w:val="000000"/>
          <w:sz w:val="24"/>
          <w:szCs w:val="24"/>
          <w:lang w:val="ru-RU"/>
        </w:rPr>
      </w:pPr>
      <w:r>
        <w:rPr>
          <w:rFonts w:hAnsi="Times New Roman" w:cs="Times New Roman"/>
          <w:color w:val="000000"/>
          <w:sz w:val="24"/>
          <w:szCs w:val="24"/>
          <w:lang w:val="ru-RU"/>
        </w:rPr>
        <w:t>16.1. О</w:t>
      </w:r>
      <w:r w:rsidRPr="006A62BF">
        <w:rPr>
          <w:rFonts w:hAnsi="Times New Roman" w:cs="Times New Roman"/>
          <w:color w:val="000000"/>
          <w:sz w:val="24"/>
          <w:szCs w:val="24"/>
          <w:lang w:val="ru-RU"/>
        </w:rPr>
        <w:t>снованием является исполнительный лист на основании принятого судебного решения. При этом получать согласие работника на удержание не требуется.</w:t>
      </w:r>
    </w:p>
    <w:p w:rsidR="006A62BF" w:rsidRDefault="006A62BF" w:rsidP="00FF04DD">
      <w:pPr>
        <w:spacing w:line="276" w:lineRule="auto"/>
        <w:ind w:right="180" w:firstLine="142"/>
        <w:jc w:val="both"/>
        <w:rPr>
          <w:rFonts w:hAnsi="Times New Roman" w:cs="Times New Roman"/>
          <w:color w:val="000000"/>
          <w:sz w:val="24"/>
          <w:szCs w:val="24"/>
          <w:lang w:val="ru-RU"/>
        </w:rPr>
      </w:pPr>
      <w:r>
        <w:rPr>
          <w:rFonts w:hAnsi="Times New Roman" w:cs="Times New Roman"/>
          <w:color w:val="000000"/>
          <w:sz w:val="24"/>
          <w:szCs w:val="24"/>
          <w:lang w:val="ru-RU"/>
        </w:rPr>
        <w:t xml:space="preserve">16.2. </w:t>
      </w:r>
      <w:r w:rsidRPr="006A62BF">
        <w:rPr>
          <w:rFonts w:hAnsi="Times New Roman" w:cs="Times New Roman"/>
          <w:color w:val="000000"/>
          <w:sz w:val="24"/>
          <w:szCs w:val="24"/>
          <w:lang w:val="ru-RU"/>
        </w:rPr>
        <w:t xml:space="preserve">Работодатель со дня получения исполнительного документа от взыскателя или копии исполнительного документа от судебного пристава-исполнителя обязан удерживать денежные средства из заработной платы и иных доходов работника-должника в соответствии с требованиями, содержащимися в исполнительном документе и в </w:t>
      </w:r>
      <w:r w:rsidRPr="006A62BF">
        <w:rPr>
          <w:rFonts w:hAnsi="Times New Roman" w:cs="Times New Roman"/>
          <w:color w:val="000000"/>
          <w:sz w:val="24"/>
          <w:szCs w:val="24"/>
          <w:lang w:val="ru-RU"/>
        </w:rPr>
        <w:lastRenderedPageBreak/>
        <w:t xml:space="preserve">трехдневный срок со дня выплаты обязан переводить удержанные денежные средства на депозитный счет службы судебных приставов. </w:t>
      </w:r>
    </w:p>
    <w:p w:rsidR="006A62BF" w:rsidRDefault="006A62BF" w:rsidP="00FF04DD">
      <w:pPr>
        <w:spacing w:line="276" w:lineRule="auto"/>
        <w:ind w:right="180" w:firstLine="142"/>
        <w:jc w:val="both"/>
        <w:rPr>
          <w:rFonts w:hAnsi="Times New Roman" w:cs="Times New Roman"/>
          <w:color w:val="000000"/>
          <w:sz w:val="24"/>
          <w:szCs w:val="24"/>
          <w:lang w:val="ru-RU"/>
        </w:rPr>
      </w:pPr>
      <w:r>
        <w:rPr>
          <w:rFonts w:hAnsi="Times New Roman" w:cs="Times New Roman"/>
          <w:color w:val="000000"/>
          <w:sz w:val="24"/>
          <w:szCs w:val="24"/>
          <w:lang w:val="ru-RU"/>
        </w:rPr>
        <w:t xml:space="preserve">16.3. </w:t>
      </w:r>
      <w:r w:rsidRPr="006A62BF">
        <w:rPr>
          <w:rFonts w:hAnsi="Times New Roman" w:cs="Times New Roman"/>
          <w:color w:val="000000"/>
          <w:sz w:val="24"/>
          <w:szCs w:val="24"/>
          <w:lang w:val="ru-RU"/>
        </w:rPr>
        <w:t xml:space="preserve">В случаях, предусмотренных </w:t>
      </w:r>
      <w:hyperlink r:id="rId53" w:history="1">
        <w:r w:rsidRPr="006A62BF">
          <w:rPr>
            <w:rStyle w:val="a3"/>
            <w:rFonts w:hAnsi="Times New Roman" w:cs="Times New Roman"/>
            <w:sz w:val="24"/>
            <w:szCs w:val="24"/>
            <w:lang w:val="ru-RU"/>
          </w:rPr>
          <w:t>ст. 9</w:t>
        </w:r>
      </w:hyperlink>
      <w:r w:rsidRPr="006A62BF">
        <w:rPr>
          <w:rFonts w:hAnsi="Times New Roman" w:cs="Times New Roman"/>
          <w:color w:val="000000"/>
          <w:sz w:val="24"/>
          <w:szCs w:val="24"/>
          <w:lang w:val="ru-RU"/>
        </w:rPr>
        <w:t xml:space="preserve"> Федерального закона от 02.10.2007 N 229-ФЗ "Об исполнительном производстве" (далее - Закон N 229-ФЗ), работодатель в трехдневный срок со дня выплаты обязан выплатить или перевести удержанные денежные средства взыскателю. </w:t>
      </w:r>
    </w:p>
    <w:p w:rsidR="006A62BF" w:rsidRDefault="006A62BF" w:rsidP="00FF04DD">
      <w:pPr>
        <w:spacing w:line="276" w:lineRule="auto"/>
        <w:ind w:right="180" w:firstLine="142"/>
        <w:jc w:val="both"/>
        <w:rPr>
          <w:rFonts w:hAnsi="Times New Roman" w:cs="Times New Roman"/>
          <w:color w:val="000000"/>
          <w:sz w:val="24"/>
          <w:szCs w:val="24"/>
          <w:lang w:val="ru-RU"/>
        </w:rPr>
      </w:pPr>
      <w:r>
        <w:rPr>
          <w:rFonts w:hAnsi="Times New Roman" w:cs="Times New Roman"/>
          <w:color w:val="000000"/>
          <w:sz w:val="24"/>
          <w:szCs w:val="24"/>
          <w:lang w:val="ru-RU"/>
        </w:rPr>
        <w:t xml:space="preserve">16.3.1. </w:t>
      </w:r>
      <w:r w:rsidRPr="006A62BF">
        <w:rPr>
          <w:rFonts w:hAnsi="Times New Roman" w:cs="Times New Roman"/>
          <w:color w:val="000000"/>
          <w:sz w:val="24"/>
          <w:szCs w:val="24"/>
          <w:lang w:val="ru-RU"/>
        </w:rPr>
        <w:t xml:space="preserve">Расходы на перечисление удержаний в адрес взыскателя (комиссия банка, почтовые расходы) осуществляются за счет работника. </w:t>
      </w:r>
    </w:p>
    <w:p w:rsidR="006A62BF" w:rsidRDefault="006A62BF" w:rsidP="00FF04DD">
      <w:pPr>
        <w:spacing w:line="276" w:lineRule="auto"/>
        <w:ind w:right="180" w:firstLine="142"/>
        <w:jc w:val="both"/>
        <w:rPr>
          <w:rFonts w:hAnsi="Times New Roman" w:cs="Times New Roman"/>
          <w:color w:val="000000"/>
          <w:sz w:val="24"/>
          <w:szCs w:val="24"/>
          <w:lang w:val="ru-RU"/>
        </w:rPr>
      </w:pPr>
      <w:r>
        <w:rPr>
          <w:rFonts w:hAnsi="Times New Roman" w:cs="Times New Roman"/>
          <w:color w:val="000000"/>
          <w:sz w:val="24"/>
          <w:szCs w:val="24"/>
          <w:lang w:val="ru-RU"/>
        </w:rPr>
        <w:t xml:space="preserve">16.3.2. </w:t>
      </w:r>
      <w:r w:rsidRPr="006A62BF">
        <w:rPr>
          <w:rFonts w:hAnsi="Times New Roman" w:cs="Times New Roman"/>
          <w:color w:val="000000"/>
          <w:sz w:val="24"/>
          <w:szCs w:val="24"/>
          <w:lang w:val="ru-RU"/>
        </w:rPr>
        <w:t>При перечислении заработной платы работнику на счет в банке или иной кредитной организации работодатель обязан указывать в расчетном документе сумму, взысканную по исполнительному документу (</w:t>
      </w:r>
      <w:hyperlink r:id="rId54" w:history="1">
        <w:r w:rsidRPr="006A62BF">
          <w:rPr>
            <w:rStyle w:val="a3"/>
            <w:rFonts w:hAnsi="Times New Roman" w:cs="Times New Roman"/>
            <w:sz w:val="24"/>
            <w:szCs w:val="24"/>
            <w:lang w:val="ru-RU"/>
          </w:rPr>
          <w:t>ч. 3 ст. 98</w:t>
        </w:r>
      </w:hyperlink>
      <w:r w:rsidRPr="006A62BF">
        <w:rPr>
          <w:rFonts w:hAnsi="Times New Roman" w:cs="Times New Roman"/>
          <w:color w:val="000000"/>
          <w:sz w:val="24"/>
          <w:szCs w:val="24"/>
          <w:lang w:val="ru-RU"/>
        </w:rPr>
        <w:t xml:space="preserve"> Закона N 229-ФЗ).</w:t>
      </w:r>
    </w:p>
    <w:p w:rsidR="006A62BF" w:rsidRPr="006A62BF" w:rsidRDefault="006A62BF" w:rsidP="00FF04DD">
      <w:pPr>
        <w:widowControl w:val="0"/>
        <w:autoSpaceDE w:val="0"/>
        <w:autoSpaceDN w:val="0"/>
        <w:adjustRightInd w:val="0"/>
        <w:spacing w:before="240" w:beforeAutospacing="0" w:after="0" w:afterAutospacing="0" w:line="276" w:lineRule="auto"/>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16.3.3. </w:t>
      </w:r>
      <w:r w:rsidRPr="006A62BF">
        <w:rPr>
          <w:rFonts w:ascii="Times New Roman" w:eastAsia="Times New Roman" w:hAnsi="Times New Roman" w:cs="Times New Roman"/>
          <w:sz w:val="24"/>
          <w:szCs w:val="24"/>
          <w:lang w:val="ru-RU" w:eastAsia="ru-RU"/>
        </w:rPr>
        <w:t>При переводе денежных средств взыскателю его платежные реквизиты должны быть указаны в заявлении, представляемом им работодателю должника вместе с исполнительным листом (</w:t>
      </w:r>
      <w:hyperlink r:id="rId55" w:history="1">
        <w:r w:rsidRPr="006A62BF">
          <w:rPr>
            <w:rFonts w:ascii="Times New Roman" w:eastAsia="Times New Roman" w:hAnsi="Times New Roman" w:cs="Times New Roman"/>
            <w:color w:val="0000FF"/>
            <w:sz w:val="24"/>
            <w:szCs w:val="24"/>
            <w:lang w:val="ru-RU" w:eastAsia="ru-RU"/>
          </w:rPr>
          <w:t>ч. 2 ст. 9</w:t>
        </w:r>
      </w:hyperlink>
      <w:r w:rsidRPr="006A62BF">
        <w:rPr>
          <w:rFonts w:ascii="Times New Roman" w:eastAsia="Times New Roman" w:hAnsi="Times New Roman" w:cs="Times New Roman"/>
          <w:sz w:val="24"/>
          <w:szCs w:val="24"/>
          <w:lang w:val="ru-RU" w:eastAsia="ru-RU"/>
        </w:rPr>
        <w:t xml:space="preserve"> Закона N 229-ФЗ). Если работодатель располагает только почтовым адресом взыскателя, то перечислять удержанные суммы необходимо почтовым переводом.</w:t>
      </w:r>
    </w:p>
    <w:p w:rsidR="006A62BF" w:rsidRPr="006A62BF" w:rsidRDefault="006A62BF" w:rsidP="00FF04DD">
      <w:pPr>
        <w:widowControl w:val="0"/>
        <w:autoSpaceDE w:val="0"/>
        <w:autoSpaceDN w:val="0"/>
        <w:adjustRightInd w:val="0"/>
        <w:spacing w:before="240" w:beforeAutospacing="0" w:after="0" w:afterAutospacing="0" w:line="276" w:lineRule="auto"/>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16.4. </w:t>
      </w:r>
      <w:r w:rsidRPr="006A62BF">
        <w:rPr>
          <w:rFonts w:ascii="Times New Roman" w:eastAsia="Times New Roman" w:hAnsi="Times New Roman" w:cs="Times New Roman"/>
          <w:sz w:val="24"/>
          <w:szCs w:val="24"/>
          <w:lang w:val="ru-RU" w:eastAsia="ru-RU"/>
        </w:rPr>
        <w:t>Взыскание не может быть обращено, в частности, на следующие виды доходов (</w:t>
      </w:r>
      <w:hyperlink r:id="rId56" w:history="1">
        <w:r w:rsidRPr="006A62BF">
          <w:rPr>
            <w:rFonts w:ascii="Times New Roman" w:eastAsia="Times New Roman" w:hAnsi="Times New Roman" w:cs="Times New Roman"/>
            <w:color w:val="0000FF"/>
            <w:sz w:val="24"/>
            <w:szCs w:val="24"/>
            <w:lang w:val="ru-RU" w:eastAsia="ru-RU"/>
          </w:rPr>
          <w:t>ч. 1 ст. 101</w:t>
        </w:r>
      </w:hyperlink>
      <w:r w:rsidRPr="006A62BF">
        <w:rPr>
          <w:rFonts w:ascii="Times New Roman" w:eastAsia="Times New Roman" w:hAnsi="Times New Roman" w:cs="Times New Roman"/>
          <w:sz w:val="24"/>
          <w:szCs w:val="24"/>
          <w:lang w:val="ru-RU" w:eastAsia="ru-RU"/>
        </w:rPr>
        <w:t xml:space="preserve"> Закона N 229-ФЗ):</w:t>
      </w:r>
    </w:p>
    <w:p w:rsidR="006A62BF" w:rsidRPr="006A62BF" w:rsidRDefault="006A62BF" w:rsidP="00FF04DD">
      <w:pPr>
        <w:widowControl w:val="0"/>
        <w:numPr>
          <w:ilvl w:val="0"/>
          <w:numId w:val="64"/>
        </w:numPr>
        <w:tabs>
          <w:tab w:val="left" w:pos="540"/>
        </w:tabs>
        <w:autoSpaceDE w:val="0"/>
        <w:autoSpaceDN w:val="0"/>
        <w:adjustRightInd w:val="0"/>
        <w:spacing w:before="240" w:beforeAutospacing="0" w:after="0" w:afterAutospacing="0" w:line="276" w:lineRule="auto"/>
        <w:jc w:val="both"/>
        <w:rPr>
          <w:rFonts w:ascii="Times New Roman" w:eastAsia="Times New Roman" w:hAnsi="Times New Roman" w:cs="Times New Roman"/>
          <w:sz w:val="24"/>
          <w:szCs w:val="24"/>
          <w:lang w:val="ru-RU" w:eastAsia="ru-RU"/>
        </w:rPr>
      </w:pPr>
      <w:r w:rsidRPr="006A62BF">
        <w:rPr>
          <w:rFonts w:ascii="Times New Roman" w:eastAsia="Times New Roman" w:hAnsi="Times New Roman" w:cs="Times New Roman"/>
          <w:sz w:val="24"/>
          <w:szCs w:val="24"/>
          <w:lang w:val="ru-RU" w:eastAsia="ru-RU"/>
        </w:rPr>
        <w:t>денежные суммы, выплачиваемые лицам, получившим увечья (ранения, травмы, контузии) при исполнении ими служебных обязанностей, и членам их семей в случае гибели (смерти) указанных лиц;</w:t>
      </w:r>
    </w:p>
    <w:p w:rsidR="006A62BF" w:rsidRPr="006A62BF" w:rsidRDefault="006A62BF" w:rsidP="00FF04DD">
      <w:pPr>
        <w:widowControl w:val="0"/>
        <w:numPr>
          <w:ilvl w:val="0"/>
          <w:numId w:val="64"/>
        </w:numPr>
        <w:tabs>
          <w:tab w:val="left" w:pos="540"/>
        </w:tabs>
        <w:autoSpaceDE w:val="0"/>
        <w:autoSpaceDN w:val="0"/>
        <w:adjustRightInd w:val="0"/>
        <w:spacing w:before="240" w:beforeAutospacing="0" w:after="0" w:afterAutospacing="0" w:line="276" w:lineRule="auto"/>
        <w:jc w:val="both"/>
        <w:rPr>
          <w:rFonts w:ascii="Times New Roman" w:eastAsia="Times New Roman" w:hAnsi="Times New Roman" w:cs="Times New Roman"/>
          <w:sz w:val="24"/>
          <w:szCs w:val="24"/>
          <w:lang w:val="ru-RU" w:eastAsia="ru-RU"/>
        </w:rPr>
      </w:pPr>
      <w:r w:rsidRPr="006A62BF">
        <w:rPr>
          <w:rFonts w:ascii="Times New Roman" w:eastAsia="Times New Roman" w:hAnsi="Times New Roman" w:cs="Times New Roman"/>
          <w:sz w:val="24"/>
          <w:szCs w:val="24"/>
          <w:lang w:val="ru-RU" w:eastAsia="ru-RU"/>
        </w:rPr>
        <w:t>компенсационные выплаты, установленные законодательством РФ о труде: в связи со служебной командировкой, с переводом, приемом или направлением на работу в другую местность, в связи с изнашиванием инструмента, принадлежащего работнику, денежные суммы, выплачиваемые организацией в связи с рождением ребенка, со смертью родных, с регистрацией брака.</w:t>
      </w:r>
    </w:p>
    <w:p w:rsidR="006A62BF" w:rsidRPr="006A62BF" w:rsidRDefault="006A62BF" w:rsidP="00FF04DD">
      <w:pPr>
        <w:widowControl w:val="0"/>
        <w:autoSpaceDE w:val="0"/>
        <w:autoSpaceDN w:val="0"/>
        <w:adjustRightInd w:val="0"/>
        <w:spacing w:before="240" w:beforeAutospacing="0" w:after="0" w:afterAutospacing="0" w:line="276" w:lineRule="auto"/>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16.5. </w:t>
      </w:r>
      <w:r w:rsidRPr="006A62BF">
        <w:rPr>
          <w:rFonts w:ascii="Times New Roman" w:eastAsia="Times New Roman" w:hAnsi="Times New Roman" w:cs="Times New Roman"/>
          <w:sz w:val="24"/>
          <w:szCs w:val="24"/>
          <w:lang w:val="ru-RU" w:eastAsia="ru-RU"/>
        </w:rPr>
        <w:t>Удержания по исполнительному листу производятся работодателем из суммы дохода работника, оставшейся после удержания НДФЛ (</w:t>
      </w:r>
      <w:hyperlink r:id="rId57" w:history="1">
        <w:r w:rsidRPr="006A62BF">
          <w:rPr>
            <w:rFonts w:ascii="Times New Roman" w:eastAsia="Times New Roman" w:hAnsi="Times New Roman" w:cs="Times New Roman"/>
            <w:color w:val="0000FF"/>
            <w:sz w:val="24"/>
            <w:szCs w:val="24"/>
            <w:lang w:val="ru-RU" w:eastAsia="ru-RU"/>
          </w:rPr>
          <w:t>ч. 1 ст. 99</w:t>
        </w:r>
      </w:hyperlink>
      <w:r w:rsidRPr="006A62BF">
        <w:rPr>
          <w:rFonts w:ascii="Times New Roman" w:eastAsia="Times New Roman" w:hAnsi="Times New Roman" w:cs="Times New Roman"/>
          <w:sz w:val="24"/>
          <w:szCs w:val="24"/>
          <w:lang w:val="ru-RU" w:eastAsia="ru-RU"/>
        </w:rPr>
        <w:t xml:space="preserve"> Закона N 229-ФЗ).</w:t>
      </w:r>
    </w:p>
    <w:p w:rsidR="006A62BF" w:rsidRPr="006A62BF" w:rsidRDefault="006A62BF" w:rsidP="00FF04DD">
      <w:pPr>
        <w:widowControl w:val="0"/>
        <w:autoSpaceDE w:val="0"/>
        <w:autoSpaceDN w:val="0"/>
        <w:adjustRightInd w:val="0"/>
        <w:spacing w:before="240" w:beforeAutospacing="0" w:after="0" w:afterAutospacing="0" w:line="276" w:lineRule="auto"/>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16.5.1. </w:t>
      </w:r>
      <w:r w:rsidRPr="006A62BF">
        <w:rPr>
          <w:rFonts w:ascii="Times New Roman" w:eastAsia="Times New Roman" w:hAnsi="Times New Roman" w:cs="Times New Roman"/>
          <w:sz w:val="24"/>
          <w:szCs w:val="24"/>
          <w:lang w:val="ru-RU" w:eastAsia="ru-RU"/>
        </w:rPr>
        <w:t>Следует учесть, что отдельного порядка удержания по исполнительному листу из суммы отпускных не установлено, таким образом, на отпускные распространяются общие правила по удержанию из суммы дохода работника.</w:t>
      </w:r>
    </w:p>
    <w:p w:rsidR="006A62BF" w:rsidRPr="006A62BF" w:rsidRDefault="006A62BF" w:rsidP="00FF04DD">
      <w:pPr>
        <w:widowControl w:val="0"/>
        <w:autoSpaceDE w:val="0"/>
        <w:autoSpaceDN w:val="0"/>
        <w:adjustRightInd w:val="0"/>
        <w:spacing w:before="240" w:beforeAutospacing="0" w:after="0" w:afterAutospacing="0" w:line="276" w:lineRule="auto"/>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16.5.2.</w:t>
      </w:r>
      <w:r w:rsidRPr="006A62BF">
        <w:rPr>
          <w:rFonts w:ascii="Times New Roman" w:eastAsia="Times New Roman" w:hAnsi="Times New Roman" w:cs="Times New Roman"/>
          <w:sz w:val="24"/>
          <w:szCs w:val="24"/>
          <w:lang w:val="ru-RU" w:eastAsia="ru-RU"/>
        </w:rPr>
        <w:t xml:space="preserve"> </w:t>
      </w:r>
      <w:r>
        <w:rPr>
          <w:rFonts w:ascii="Times New Roman" w:eastAsia="Times New Roman" w:hAnsi="Times New Roman" w:cs="Times New Roman"/>
          <w:sz w:val="24"/>
          <w:szCs w:val="24"/>
          <w:lang w:val="ru-RU" w:eastAsia="ru-RU"/>
        </w:rPr>
        <w:t>У</w:t>
      </w:r>
      <w:r w:rsidRPr="006A62BF">
        <w:rPr>
          <w:rFonts w:ascii="Times New Roman" w:eastAsia="Times New Roman" w:hAnsi="Times New Roman" w:cs="Times New Roman"/>
          <w:sz w:val="24"/>
          <w:szCs w:val="24"/>
          <w:lang w:val="ru-RU" w:eastAsia="ru-RU"/>
        </w:rPr>
        <w:t xml:space="preserve">держание алиментов на содержание несовершеннолетних детей производится с заработной платы (денежного вознаграждения, содержания) как по основному месту работы, так и за работу по совместительству, которые получают родители в денежной (рублях или иностранной валюте) форме, в том числе с суммы заработной платы, начисленной по тарифным ставкам, окладам (должностным окладам) за отработанное время, за выполненную работу по сдельным расценкам, в процентах от выручки от реализации продукции (выполнения работ, оказания услуг), с суммы среднего заработка, сохраняемого за работником во всех случаях, предусмотренных трудовым законодательством РФ, в том числе во время </w:t>
      </w:r>
      <w:r w:rsidRPr="006A62BF">
        <w:rPr>
          <w:rFonts w:ascii="Times New Roman" w:eastAsia="Times New Roman" w:hAnsi="Times New Roman" w:cs="Times New Roman"/>
          <w:sz w:val="24"/>
          <w:szCs w:val="24"/>
          <w:lang w:val="ru-RU" w:eastAsia="ru-RU"/>
        </w:rPr>
        <w:lastRenderedPageBreak/>
        <w:t xml:space="preserve">отпуска. Удержание алиментов производится также с других поименованных видов дохода (в частности, </w:t>
      </w:r>
      <w:hyperlink r:id="rId58" w:history="1">
        <w:r w:rsidRPr="006A62BF">
          <w:rPr>
            <w:rFonts w:ascii="Times New Roman" w:eastAsia="Times New Roman" w:hAnsi="Times New Roman" w:cs="Times New Roman"/>
            <w:color w:val="0000FF"/>
            <w:sz w:val="24"/>
            <w:szCs w:val="24"/>
            <w:lang w:val="ru-RU" w:eastAsia="ru-RU"/>
          </w:rPr>
          <w:t>пп. "а"</w:t>
        </w:r>
      </w:hyperlink>
      <w:r w:rsidRPr="006A62BF">
        <w:rPr>
          <w:rFonts w:ascii="Times New Roman" w:eastAsia="Times New Roman" w:hAnsi="Times New Roman" w:cs="Times New Roman"/>
          <w:sz w:val="24"/>
          <w:szCs w:val="24"/>
          <w:lang w:val="ru-RU" w:eastAsia="ru-RU"/>
        </w:rPr>
        <w:t xml:space="preserve">, </w:t>
      </w:r>
      <w:hyperlink r:id="rId59" w:history="1">
        <w:r w:rsidRPr="006A62BF">
          <w:rPr>
            <w:rFonts w:ascii="Times New Roman" w:eastAsia="Times New Roman" w:hAnsi="Times New Roman" w:cs="Times New Roman"/>
            <w:color w:val="0000FF"/>
            <w:sz w:val="24"/>
            <w:szCs w:val="24"/>
            <w:lang w:val="ru-RU" w:eastAsia="ru-RU"/>
          </w:rPr>
          <w:t>"г"</w:t>
        </w:r>
      </w:hyperlink>
      <w:r w:rsidRPr="006A62BF">
        <w:rPr>
          <w:rFonts w:ascii="Times New Roman" w:eastAsia="Times New Roman" w:hAnsi="Times New Roman" w:cs="Times New Roman"/>
          <w:sz w:val="24"/>
          <w:szCs w:val="24"/>
          <w:lang w:val="ru-RU" w:eastAsia="ru-RU"/>
        </w:rPr>
        <w:t xml:space="preserve">, </w:t>
      </w:r>
      <w:hyperlink r:id="rId60" w:history="1">
        <w:r w:rsidRPr="006A62BF">
          <w:rPr>
            <w:rFonts w:ascii="Times New Roman" w:eastAsia="Times New Roman" w:hAnsi="Times New Roman" w:cs="Times New Roman"/>
            <w:color w:val="0000FF"/>
            <w:sz w:val="24"/>
            <w:szCs w:val="24"/>
            <w:lang w:val="ru-RU" w:eastAsia="ru-RU"/>
          </w:rPr>
          <w:t>"д"</w:t>
        </w:r>
      </w:hyperlink>
      <w:r w:rsidRPr="006A62BF">
        <w:rPr>
          <w:rFonts w:ascii="Times New Roman" w:eastAsia="Times New Roman" w:hAnsi="Times New Roman" w:cs="Times New Roman"/>
          <w:sz w:val="24"/>
          <w:szCs w:val="24"/>
          <w:lang w:val="ru-RU" w:eastAsia="ru-RU"/>
        </w:rPr>
        <w:t xml:space="preserve">, </w:t>
      </w:r>
      <w:hyperlink r:id="rId61" w:history="1">
        <w:r w:rsidRPr="006A62BF">
          <w:rPr>
            <w:rFonts w:ascii="Times New Roman" w:eastAsia="Times New Roman" w:hAnsi="Times New Roman" w:cs="Times New Roman"/>
            <w:color w:val="0000FF"/>
            <w:sz w:val="24"/>
            <w:szCs w:val="24"/>
            <w:lang w:val="ru-RU" w:eastAsia="ru-RU"/>
          </w:rPr>
          <w:t>"з"</w:t>
        </w:r>
      </w:hyperlink>
      <w:r w:rsidRPr="006A62BF">
        <w:rPr>
          <w:rFonts w:ascii="Times New Roman" w:eastAsia="Times New Roman" w:hAnsi="Times New Roman" w:cs="Times New Roman"/>
          <w:sz w:val="24"/>
          <w:szCs w:val="24"/>
          <w:lang w:val="ru-RU" w:eastAsia="ru-RU"/>
        </w:rPr>
        <w:t xml:space="preserve">, </w:t>
      </w:r>
      <w:hyperlink r:id="rId62" w:history="1">
        <w:r w:rsidRPr="006A62BF">
          <w:rPr>
            <w:rFonts w:ascii="Times New Roman" w:eastAsia="Times New Roman" w:hAnsi="Times New Roman" w:cs="Times New Roman"/>
            <w:color w:val="0000FF"/>
            <w:sz w:val="24"/>
            <w:szCs w:val="24"/>
            <w:lang w:val="ru-RU" w:eastAsia="ru-RU"/>
          </w:rPr>
          <w:t>"и"</w:t>
        </w:r>
      </w:hyperlink>
      <w:r w:rsidRPr="006A62BF">
        <w:rPr>
          <w:rFonts w:ascii="Times New Roman" w:eastAsia="Times New Roman" w:hAnsi="Times New Roman" w:cs="Times New Roman"/>
          <w:sz w:val="24"/>
          <w:szCs w:val="24"/>
          <w:lang w:val="ru-RU" w:eastAsia="ru-RU"/>
        </w:rPr>
        <w:t xml:space="preserve">, </w:t>
      </w:r>
      <w:hyperlink r:id="rId63" w:history="1">
        <w:r w:rsidRPr="006A62BF">
          <w:rPr>
            <w:rFonts w:ascii="Times New Roman" w:eastAsia="Times New Roman" w:hAnsi="Times New Roman" w:cs="Times New Roman"/>
            <w:color w:val="0000FF"/>
            <w:sz w:val="24"/>
            <w:szCs w:val="24"/>
            <w:lang w:val="ru-RU" w:eastAsia="ru-RU"/>
          </w:rPr>
          <w:t>"к" п. 1</w:t>
        </w:r>
      </w:hyperlink>
      <w:r w:rsidRPr="006A62BF">
        <w:rPr>
          <w:rFonts w:ascii="Times New Roman" w:eastAsia="Times New Roman" w:hAnsi="Times New Roman" w:cs="Times New Roman"/>
          <w:sz w:val="24"/>
          <w:szCs w:val="24"/>
          <w:lang w:val="ru-RU" w:eastAsia="ru-RU"/>
        </w:rPr>
        <w:t xml:space="preserve">, </w:t>
      </w:r>
      <w:hyperlink r:id="rId64" w:history="1">
        <w:r w:rsidRPr="006A62BF">
          <w:rPr>
            <w:rFonts w:ascii="Times New Roman" w:eastAsia="Times New Roman" w:hAnsi="Times New Roman" w:cs="Times New Roman"/>
            <w:color w:val="0000FF"/>
            <w:sz w:val="24"/>
            <w:szCs w:val="24"/>
            <w:lang w:val="ru-RU" w:eastAsia="ru-RU"/>
          </w:rPr>
          <w:t>пп. "в"</w:t>
        </w:r>
      </w:hyperlink>
      <w:r w:rsidRPr="006A62BF">
        <w:rPr>
          <w:rFonts w:ascii="Times New Roman" w:eastAsia="Times New Roman" w:hAnsi="Times New Roman" w:cs="Times New Roman"/>
          <w:sz w:val="24"/>
          <w:szCs w:val="24"/>
          <w:lang w:val="ru-RU" w:eastAsia="ru-RU"/>
        </w:rPr>
        <w:t xml:space="preserve">, </w:t>
      </w:r>
      <w:hyperlink r:id="rId65" w:history="1">
        <w:r w:rsidRPr="006A62BF">
          <w:rPr>
            <w:rFonts w:ascii="Times New Roman" w:eastAsia="Times New Roman" w:hAnsi="Times New Roman" w:cs="Times New Roman"/>
            <w:color w:val="0000FF"/>
            <w:sz w:val="24"/>
            <w:szCs w:val="24"/>
            <w:lang w:val="ru-RU" w:eastAsia="ru-RU"/>
          </w:rPr>
          <w:t>"г"</w:t>
        </w:r>
      </w:hyperlink>
      <w:r w:rsidRPr="006A62BF">
        <w:rPr>
          <w:rFonts w:ascii="Times New Roman" w:eastAsia="Times New Roman" w:hAnsi="Times New Roman" w:cs="Times New Roman"/>
          <w:sz w:val="24"/>
          <w:szCs w:val="24"/>
          <w:lang w:val="ru-RU" w:eastAsia="ru-RU"/>
        </w:rPr>
        <w:t xml:space="preserve">, </w:t>
      </w:r>
      <w:hyperlink r:id="rId66" w:history="1">
        <w:r w:rsidRPr="006A62BF">
          <w:rPr>
            <w:rFonts w:ascii="Times New Roman" w:eastAsia="Times New Roman" w:hAnsi="Times New Roman" w:cs="Times New Roman"/>
            <w:color w:val="0000FF"/>
            <w:sz w:val="24"/>
            <w:szCs w:val="24"/>
            <w:lang w:val="ru-RU" w:eastAsia="ru-RU"/>
          </w:rPr>
          <w:t>"л"</w:t>
        </w:r>
      </w:hyperlink>
      <w:r w:rsidRPr="006A62BF">
        <w:rPr>
          <w:rFonts w:ascii="Times New Roman" w:eastAsia="Times New Roman" w:hAnsi="Times New Roman" w:cs="Times New Roman"/>
          <w:sz w:val="24"/>
          <w:szCs w:val="24"/>
          <w:lang w:val="ru-RU" w:eastAsia="ru-RU"/>
        </w:rPr>
        <w:t xml:space="preserve">, </w:t>
      </w:r>
      <w:hyperlink r:id="rId67" w:history="1">
        <w:r w:rsidRPr="006A62BF">
          <w:rPr>
            <w:rFonts w:ascii="Times New Roman" w:eastAsia="Times New Roman" w:hAnsi="Times New Roman" w:cs="Times New Roman"/>
            <w:color w:val="0000FF"/>
            <w:sz w:val="24"/>
            <w:szCs w:val="24"/>
            <w:lang w:val="ru-RU" w:eastAsia="ru-RU"/>
          </w:rPr>
          <w:t>"н"</w:t>
        </w:r>
      </w:hyperlink>
      <w:r w:rsidRPr="006A62BF">
        <w:rPr>
          <w:rFonts w:ascii="Times New Roman" w:eastAsia="Times New Roman" w:hAnsi="Times New Roman" w:cs="Times New Roman"/>
          <w:sz w:val="24"/>
          <w:szCs w:val="24"/>
          <w:lang w:val="ru-RU" w:eastAsia="ru-RU"/>
        </w:rPr>
        <w:t xml:space="preserve">, </w:t>
      </w:r>
      <w:hyperlink r:id="rId68" w:history="1">
        <w:r w:rsidRPr="006A62BF">
          <w:rPr>
            <w:rFonts w:ascii="Times New Roman" w:eastAsia="Times New Roman" w:hAnsi="Times New Roman" w:cs="Times New Roman"/>
            <w:color w:val="0000FF"/>
            <w:sz w:val="24"/>
            <w:szCs w:val="24"/>
            <w:lang w:val="ru-RU" w:eastAsia="ru-RU"/>
          </w:rPr>
          <w:t>"р" п. 2</w:t>
        </w:r>
      </w:hyperlink>
      <w:r w:rsidRPr="006A62BF">
        <w:rPr>
          <w:rFonts w:ascii="Times New Roman" w:eastAsia="Times New Roman" w:hAnsi="Times New Roman" w:cs="Times New Roman"/>
          <w:sz w:val="24"/>
          <w:szCs w:val="24"/>
          <w:lang w:val="ru-RU" w:eastAsia="ru-RU"/>
        </w:rPr>
        <w:t xml:space="preserve"> Перечня, утв. Постановлением Правительства РФ от 02.11.2021 N 1908).</w:t>
      </w:r>
    </w:p>
    <w:p w:rsidR="006A62BF" w:rsidRPr="006A62BF" w:rsidRDefault="006A62BF" w:rsidP="00FF04DD">
      <w:pPr>
        <w:widowControl w:val="0"/>
        <w:autoSpaceDE w:val="0"/>
        <w:autoSpaceDN w:val="0"/>
        <w:adjustRightInd w:val="0"/>
        <w:spacing w:before="240" w:beforeAutospacing="0" w:after="0" w:afterAutospacing="0" w:line="276" w:lineRule="auto"/>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16.5.3. </w:t>
      </w:r>
      <w:r w:rsidRPr="006A62BF">
        <w:rPr>
          <w:rFonts w:ascii="Times New Roman" w:eastAsia="Times New Roman" w:hAnsi="Times New Roman" w:cs="Times New Roman"/>
          <w:sz w:val="24"/>
          <w:szCs w:val="24"/>
          <w:lang w:val="ru-RU" w:eastAsia="ru-RU"/>
        </w:rPr>
        <w:t>При исполнении исполнительного документа (нескольких исполнительных документов) с должника-работника может быть удержано не более 50% заработной платы и иных доходов. Удержания производятся до исполнения в полном объеме содержащихся в исполнительном документе требований.</w:t>
      </w:r>
    </w:p>
    <w:p w:rsidR="006A62BF" w:rsidRPr="006A62BF" w:rsidRDefault="006A62BF" w:rsidP="00FF04DD">
      <w:pPr>
        <w:widowControl w:val="0"/>
        <w:autoSpaceDE w:val="0"/>
        <w:autoSpaceDN w:val="0"/>
        <w:adjustRightInd w:val="0"/>
        <w:spacing w:before="240" w:beforeAutospacing="0" w:after="0" w:afterAutospacing="0" w:line="276" w:lineRule="auto"/>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16.6.1. </w:t>
      </w:r>
      <w:r w:rsidRPr="006A62BF">
        <w:rPr>
          <w:rFonts w:ascii="Times New Roman" w:eastAsia="Times New Roman" w:hAnsi="Times New Roman" w:cs="Times New Roman"/>
          <w:sz w:val="24"/>
          <w:szCs w:val="24"/>
          <w:lang w:val="ru-RU" w:eastAsia="ru-RU"/>
        </w:rPr>
        <w:t>Ограничение размера удержания из заработной платы и иных доходов работника не применяется при взыскании алиментов на несовершеннолетних детей, возмещении вреда, причиненного здоровью, возмещении вреда в связи со смертью кормильца и возмещении ущерба, причиненного преступлением. В этих случаях размер удержания из заработной платы и иных доходов работника не может превышать 70% (</w:t>
      </w:r>
      <w:hyperlink r:id="rId69" w:history="1">
        <w:r w:rsidRPr="006A62BF">
          <w:rPr>
            <w:rFonts w:ascii="Times New Roman" w:eastAsia="Times New Roman" w:hAnsi="Times New Roman" w:cs="Times New Roman"/>
            <w:color w:val="0000FF"/>
            <w:sz w:val="24"/>
            <w:szCs w:val="24"/>
            <w:lang w:val="ru-RU" w:eastAsia="ru-RU"/>
          </w:rPr>
          <w:t>ч. 1</w:t>
        </w:r>
      </w:hyperlink>
      <w:r w:rsidRPr="006A62BF">
        <w:rPr>
          <w:rFonts w:ascii="Times New Roman" w:eastAsia="Times New Roman" w:hAnsi="Times New Roman" w:cs="Times New Roman"/>
          <w:sz w:val="24"/>
          <w:szCs w:val="24"/>
          <w:lang w:val="ru-RU" w:eastAsia="ru-RU"/>
        </w:rPr>
        <w:t xml:space="preserve"> - </w:t>
      </w:r>
      <w:hyperlink r:id="rId70" w:history="1">
        <w:r w:rsidRPr="006A62BF">
          <w:rPr>
            <w:rFonts w:ascii="Times New Roman" w:eastAsia="Times New Roman" w:hAnsi="Times New Roman" w:cs="Times New Roman"/>
            <w:color w:val="0000FF"/>
            <w:sz w:val="24"/>
            <w:szCs w:val="24"/>
            <w:lang w:val="ru-RU" w:eastAsia="ru-RU"/>
          </w:rPr>
          <w:t>3 ст. 99</w:t>
        </w:r>
      </w:hyperlink>
      <w:r w:rsidRPr="006A62BF">
        <w:rPr>
          <w:rFonts w:ascii="Times New Roman" w:eastAsia="Times New Roman" w:hAnsi="Times New Roman" w:cs="Times New Roman"/>
          <w:sz w:val="24"/>
          <w:szCs w:val="24"/>
          <w:lang w:val="ru-RU" w:eastAsia="ru-RU"/>
        </w:rPr>
        <w:t xml:space="preserve"> Закона N 229-ФЗ).</w:t>
      </w:r>
    </w:p>
    <w:p w:rsidR="006A62BF" w:rsidRPr="006A62BF" w:rsidRDefault="006A62BF" w:rsidP="00FF04DD">
      <w:pPr>
        <w:widowControl w:val="0"/>
        <w:autoSpaceDE w:val="0"/>
        <w:autoSpaceDN w:val="0"/>
        <w:adjustRightInd w:val="0"/>
        <w:spacing w:before="240" w:beforeAutospacing="0" w:after="0" w:afterAutospacing="0" w:line="276" w:lineRule="auto"/>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16.5.5. </w:t>
      </w:r>
      <w:r w:rsidRPr="006A62BF">
        <w:rPr>
          <w:rFonts w:ascii="Times New Roman" w:eastAsia="Times New Roman" w:hAnsi="Times New Roman" w:cs="Times New Roman"/>
          <w:sz w:val="24"/>
          <w:szCs w:val="24"/>
          <w:lang w:val="ru-RU" w:eastAsia="ru-RU"/>
        </w:rPr>
        <w:t xml:space="preserve">Ограничения размеров удержания из заработной платы и иных доходов работника, установленные </w:t>
      </w:r>
      <w:hyperlink r:id="rId71" w:history="1">
        <w:r w:rsidRPr="006A62BF">
          <w:rPr>
            <w:rFonts w:ascii="Times New Roman" w:eastAsia="Times New Roman" w:hAnsi="Times New Roman" w:cs="Times New Roman"/>
            <w:color w:val="0000FF"/>
            <w:sz w:val="24"/>
            <w:szCs w:val="24"/>
            <w:lang w:val="ru-RU" w:eastAsia="ru-RU"/>
          </w:rPr>
          <w:t>ч. 1</w:t>
        </w:r>
      </w:hyperlink>
      <w:r w:rsidRPr="006A62BF">
        <w:rPr>
          <w:rFonts w:ascii="Times New Roman" w:eastAsia="Times New Roman" w:hAnsi="Times New Roman" w:cs="Times New Roman"/>
          <w:sz w:val="24"/>
          <w:szCs w:val="24"/>
          <w:lang w:val="ru-RU" w:eastAsia="ru-RU"/>
        </w:rPr>
        <w:t xml:space="preserve"> - </w:t>
      </w:r>
      <w:hyperlink r:id="rId72" w:history="1">
        <w:r w:rsidRPr="006A62BF">
          <w:rPr>
            <w:rFonts w:ascii="Times New Roman" w:eastAsia="Times New Roman" w:hAnsi="Times New Roman" w:cs="Times New Roman"/>
            <w:color w:val="0000FF"/>
            <w:sz w:val="24"/>
            <w:szCs w:val="24"/>
            <w:lang w:val="ru-RU" w:eastAsia="ru-RU"/>
          </w:rPr>
          <w:t>3 ст. 99</w:t>
        </w:r>
      </w:hyperlink>
      <w:r w:rsidRPr="006A62BF">
        <w:rPr>
          <w:rFonts w:ascii="Times New Roman" w:eastAsia="Times New Roman" w:hAnsi="Times New Roman" w:cs="Times New Roman"/>
          <w:sz w:val="24"/>
          <w:szCs w:val="24"/>
          <w:lang w:val="ru-RU" w:eastAsia="ru-RU"/>
        </w:rPr>
        <w:t xml:space="preserve"> Закона N 229-ФЗ, не применяются при обращении взыскания на денежные средства, находящиеся на счетах работника, на которые работодателем производится зачисление заработной платы, за исключением суммы последнего периодического платежа (</w:t>
      </w:r>
      <w:hyperlink r:id="rId73" w:history="1">
        <w:r w:rsidRPr="006A62BF">
          <w:rPr>
            <w:rFonts w:ascii="Times New Roman" w:eastAsia="Times New Roman" w:hAnsi="Times New Roman" w:cs="Times New Roman"/>
            <w:color w:val="0000FF"/>
            <w:sz w:val="24"/>
            <w:szCs w:val="24"/>
            <w:lang w:val="ru-RU" w:eastAsia="ru-RU"/>
          </w:rPr>
          <w:t>ч. 4 ст. 99</w:t>
        </w:r>
      </w:hyperlink>
      <w:r w:rsidRPr="006A62BF">
        <w:rPr>
          <w:rFonts w:ascii="Times New Roman" w:eastAsia="Times New Roman" w:hAnsi="Times New Roman" w:cs="Times New Roman"/>
          <w:sz w:val="24"/>
          <w:szCs w:val="24"/>
          <w:lang w:val="ru-RU" w:eastAsia="ru-RU"/>
        </w:rPr>
        <w:t xml:space="preserve"> Закона N 229-ФЗ). Расчет банком суммы денежных средств на счете, на которую может быть обращено взыскание или наложен арест, осуществляется в соответствии с </w:t>
      </w:r>
      <w:hyperlink r:id="rId74" w:history="1">
        <w:r w:rsidRPr="006A62BF">
          <w:rPr>
            <w:rFonts w:ascii="Times New Roman" w:eastAsia="Times New Roman" w:hAnsi="Times New Roman" w:cs="Times New Roman"/>
            <w:color w:val="0000FF"/>
            <w:sz w:val="24"/>
            <w:szCs w:val="24"/>
            <w:lang w:val="ru-RU" w:eastAsia="ru-RU"/>
          </w:rPr>
          <w:t>Порядком</w:t>
        </w:r>
      </w:hyperlink>
      <w:r w:rsidRPr="006A62BF">
        <w:rPr>
          <w:rFonts w:ascii="Times New Roman" w:eastAsia="Times New Roman" w:hAnsi="Times New Roman" w:cs="Times New Roman"/>
          <w:sz w:val="24"/>
          <w:szCs w:val="24"/>
          <w:lang w:val="ru-RU" w:eastAsia="ru-RU"/>
        </w:rPr>
        <w:t>, утвержденным Приказом Минюста России от 27.12.2019 N 330.</w:t>
      </w:r>
    </w:p>
    <w:p w:rsidR="006A62BF" w:rsidRPr="006A62BF" w:rsidRDefault="006A62BF" w:rsidP="00FF04DD">
      <w:pPr>
        <w:widowControl w:val="0"/>
        <w:autoSpaceDE w:val="0"/>
        <w:autoSpaceDN w:val="0"/>
        <w:adjustRightInd w:val="0"/>
        <w:spacing w:before="240" w:beforeAutospacing="0" w:after="0" w:afterAutospacing="0" w:line="276" w:lineRule="auto"/>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16.7.1. </w:t>
      </w:r>
      <w:r w:rsidRPr="006A62BF">
        <w:rPr>
          <w:rFonts w:ascii="Times New Roman" w:eastAsia="Times New Roman" w:hAnsi="Times New Roman" w:cs="Times New Roman"/>
          <w:sz w:val="24"/>
          <w:szCs w:val="24"/>
          <w:lang w:val="ru-RU" w:eastAsia="ru-RU"/>
        </w:rPr>
        <w:t>Индексация удерживаемых по исполнительному листу денежных средств производится организацией-работодателем в случае выплаты работником алиментов в твердой денежной сумме (</w:t>
      </w:r>
      <w:hyperlink r:id="rId75" w:history="1">
        <w:r w:rsidRPr="006A62BF">
          <w:rPr>
            <w:rFonts w:ascii="Times New Roman" w:eastAsia="Times New Roman" w:hAnsi="Times New Roman" w:cs="Times New Roman"/>
            <w:color w:val="0000FF"/>
            <w:sz w:val="24"/>
            <w:szCs w:val="24"/>
            <w:lang w:val="ru-RU" w:eastAsia="ru-RU"/>
          </w:rPr>
          <w:t>ст. 117</w:t>
        </w:r>
      </w:hyperlink>
      <w:r w:rsidRPr="006A62BF">
        <w:rPr>
          <w:rFonts w:ascii="Times New Roman" w:eastAsia="Times New Roman" w:hAnsi="Times New Roman" w:cs="Times New Roman"/>
          <w:sz w:val="24"/>
          <w:szCs w:val="24"/>
          <w:lang w:val="ru-RU" w:eastAsia="ru-RU"/>
        </w:rPr>
        <w:t xml:space="preserve"> СК РФ).</w:t>
      </w:r>
    </w:p>
    <w:p w:rsidR="006A62BF" w:rsidRPr="006A62BF" w:rsidRDefault="006A62BF" w:rsidP="00FF04DD">
      <w:pPr>
        <w:widowControl w:val="0"/>
        <w:autoSpaceDE w:val="0"/>
        <w:autoSpaceDN w:val="0"/>
        <w:adjustRightInd w:val="0"/>
        <w:spacing w:before="240" w:beforeAutospacing="0" w:after="0" w:afterAutospacing="0" w:line="276" w:lineRule="auto"/>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16.7.2.</w:t>
      </w:r>
      <w:r w:rsidRPr="006A62BF">
        <w:rPr>
          <w:rFonts w:ascii="Times New Roman" w:eastAsia="Times New Roman" w:hAnsi="Times New Roman" w:cs="Times New Roman"/>
          <w:sz w:val="24"/>
          <w:szCs w:val="24"/>
          <w:lang w:val="ru-RU" w:eastAsia="ru-RU"/>
        </w:rPr>
        <w:t>При повышении величины прожиточного минимума работодатель, которому направлен исполнительный лист, производит индексацию алиментов, взыскиваемых в твердой денежной сумме, пропорционально росту величины прожиточного минимума для соответствующей социально-демографической группы населения, установленной в соответствующем субъекте РФ по месту жительства лица, получающего алименты, а при ее отсутствии в целом по РФ. О такой индексации работодатель обязан издать приказ (распоряжение) (</w:t>
      </w:r>
      <w:hyperlink r:id="rId76" w:history="1">
        <w:r w:rsidRPr="006A62BF">
          <w:rPr>
            <w:rFonts w:ascii="Times New Roman" w:eastAsia="Times New Roman" w:hAnsi="Times New Roman" w:cs="Times New Roman"/>
            <w:color w:val="0000FF"/>
            <w:sz w:val="24"/>
            <w:szCs w:val="24"/>
            <w:lang w:val="ru-RU" w:eastAsia="ru-RU"/>
          </w:rPr>
          <w:t>ст. 102</w:t>
        </w:r>
      </w:hyperlink>
      <w:r w:rsidRPr="006A62BF">
        <w:rPr>
          <w:rFonts w:ascii="Times New Roman" w:eastAsia="Times New Roman" w:hAnsi="Times New Roman" w:cs="Times New Roman"/>
          <w:sz w:val="24"/>
          <w:szCs w:val="24"/>
          <w:lang w:val="ru-RU" w:eastAsia="ru-RU"/>
        </w:rPr>
        <w:t xml:space="preserve"> Закона N 229-ФЗ).</w:t>
      </w:r>
    </w:p>
    <w:p w:rsidR="006A62BF" w:rsidRPr="006A62BF" w:rsidRDefault="006A62BF" w:rsidP="00FF04DD">
      <w:pPr>
        <w:widowControl w:val="0"/>
        <w:autoSpaceDE w:val="0"/>
        <w:autoSpaceDN w:val="0"/>
        <w:adjustRightInd w:val="0"/>
        <w:spacing w:before="240" w:beforeAutospacing="0" w:after="400" w:afterAutospacing="0" w:line="276" w:lineRule="auto"/>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17. </w:t>
      </w:r>
      <w:r w:rsidRPr="006A62BF">
        <w:rPr>
          <w:rFonts w:ascii="Times New Roman" w:eastAsia="Times New Roman" w:hAnsi="Times New Roman" w:cs="Times New Roman"/>
          <w:sz w:val="24"/>
          <w:szCs w:val="24"/>
          <w:lang w:val="ru-RU" w:eastAsia="ru-RU"/>
        </w:rPr>
        <w:t>В случае увольнения работника до момента выплаты всех сумм по исполнительному документу работодатель заканчивает исполнение исполнительного документа и не позднее дня, следующего за днем увольнения, возвращает взыскателю или судебному приставу-исполнителю исполнительный документ (или его копию) с отметкой, указывающей основание окончания его исполнения и период, в течение которого исполнительный документ находился на исполнении, а также взысканную сумму, если имело место частичное исполнение (</w:t>
      </w:r>
      <w:hyperlink r:id="rId77" w:history="1">
        <w:r w:rsidRPr="006A62BF">
          <w:rPr>
            <w:rFonts w:ascii="Times New Roman" w:eastAsia="Times New Roman" w:hAnsi="Times New Roman" w:cs="Times New Roman"/>
            <w:color w:val="0000FF"/>
            <w:sz w:val="24"/>
            <w:szCs w:val="24"/>
            <w:lang w:val="ru-RU" w:eastAsia="ru-RU"/>
          </w:rPr>
          <w:t>ч. 4</w:t>
        </w:r>
      </w:hyperlink>
      <w:r w:rsidRPr="006A62BF">
        <w:rPr>
          <w:rFonts w:ascii="Times New Roman" w:eastAsia="Times New Roman" w:hAnsi="Times New Roman" w:cs="Times New Roman"/>
          <w:sz w:val="24"/>
          <w:szCs w:val="24"/>
          <w:lang w:val="ru-RU" w:eastAsia="ru-RU"/>
        </w:rPr>
        <w:t xml:space="preserve"> и </w:t>
      </w:r>
      <w:hyperlink r:id="rId78" w:history="1">
        <w:r w:rsidRPr="006A62BF">
          <w:rPr>
            <w:rFonts w:ascii="Times New Roman" w:eastAsia="Times New Roman" w:hAnsi="Times New Roman" w:cs="Times New Roman"/>
            <w:color w:val="0000FF"/>
            <w:sz w:val="24"/>
            <w:szCs w:val="24"/>
            <w:lang w:val="ru-RU" w:eastAsia="ru-RU"/>
          </w:rPr>
          <w:t>4.1 ст. 98</w:t>
        </w:r>
      </w:hyperlink>
      <w:r w:rsidRPr="006A62BF">
        <w:rPr>
          <w:rFonts w:ascii="Times New Roman" w:eastAsia="Times New Roman" w:hAnsi="Times New Roman" w:cs="Times New Roman"/>
          <w:sz w:val="24"/>
          <w:szCs w:val="24"/>
          <w:lang w:val="ru-RU" w:eastAsia="ru-RU"/>
        </w:rPr>
        <w:t xml:space="preserve"> Закона N 229-ФЗ). Также подлежит </w:t>
      </w:r>
      <w:r w:rsidR="00BC0033" w:rsidRPr="006A62BF">
        <w:rPr>
          <w:rFonts w:ascii="Times New Roman" w:eastAsia="Times New Roman" w:hAnsi="Times New Roman" w:cs="Times New Roman"/>
          <w:sz w:val="24"/>
          <w:szCs w:val="24"/>
          <w:lang w:val="ru-RU" w:eastAsia="ru-RU"/>
        </w:rPr>
        <w:t>возврату,</w:t>
      </w:r>
      <w:r w:rsidRPr="006A62BF">
        <w:rPr>
          <w:rFonts w:ascii="Times New Roman" w:eastAsia="Times New Roman" w:hAnsi="Times New Roman" w:cs="Times New Roman"/>
          <w:sz w:val="24"/>
          <w:szCs w:val="24"/>
          <w:lang w:val="ru-RU" w:eastAsia="ru-RU"/>
        </w:rPr>
        <w:t xml:space="preserve"> полученный работодателем исполнительный документ, если он поступил на уже уволенного работника.</w:t>
      </w:r>
    </w:p>
    <w:p w:rsidR="006A62BF" w:rsidRPr="006A62BF" w:rsidRDefault="006A62BF" w:rsidP="00FF04DD">
      <w:pPr>
        <w:widowControl w:val="0"/>
        <w:autoSpaceDE w:val="0"/>
        <w:autoSpaceDN w:val="0"/>
        <w:adjustRightInd w:val="0"/>
        <w:spacing w:before="0" w:beforeAutospacing="0" w:after="0" w:afterAutospacing="0" w:line="276" w:lineRule="auto"/>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18.</w:t>
      </w:r>
      <w:r w:rsidRPr="006A62BF">
        <w:rPr>
          <w:rFonts w:ascii="Times New Roman" w:eastAsia="Times New Roman" w:hAnsi="Times New Roman" w:cs="Times New Roman"/>
          <w:sz w:val="24"/>
          <w:szCs w:val="24"/>
          <w:lang w:val="ru-RU" w:eastAsia="ru-RU"/>
        </w:rPr>
        <w:t xml:space="preserve"> Нарушение работодателем законодательства об исполнительном производстве (невыполнение законных требований судебного пристава-исполнителя, представление недостоверных сведений о должнике и т.д.) влечет наложение штрафа (</w:t>
      </w:r>
      <w:hyperlink r:id="rId79" w:history="1">
        <w:r w:rsidRPr="006A62BF">
          <w:rPr>
            <w:rFonts w:ascii="Times New Roman" w:eastAsia="Times New Roman" w:hAnsi="Times New Roman" w:cs="Times New Roman"/>
            <w:color w:val="0000FF"/>
            <w:sz w:val="24"/>
            <w:szCs w:val="24"/>
            <w:lang w:val="ru-RU" w:eastAsia="ru-RU"/>
          </w:rPr>
          <w:t>ст. 17.14</w:t>
        </w:r>
      </w:hyperlink>
      <w:r w:rsidRPr="006A62BF">
        <w:rPr>
          <w:rFonts w:ascii="Times New Roman" w:eastAsia="Times New Roman" w:hAnsi="Times New Roman" w:cs="Times New Roman"/>
          <w:sz w:val="24"/>
          <w:szCs w:val="24"/>
          <w:lang w:val="ru-RU" w:eastAsia="ru-RU"/>
        </w:rPr>
        <w:t xml:space="preserve"> КоАП РФ).</w:t>
      </w:r>
    </w:p>
    <w:p w:rsidR="001A1C25" w:rsidRPr="001A1C25" w:rsidRDefault="001A1C25" w:rsidP="00FF04DD">
      <w:pPr>
        <w:spacing w:line="276" w:lineRule="auto"/>
        <w:ind w:right="180"/>
        <w:jc w:val="both"/>
        <w:rPr>
          <w:rFonts w:hAnsi="Times New Roman" w:cs="Times New Roman"/>
          <w:b/>
          <w:bCs/>
          <w:color w:val="000000"/>
          <w:sz w:val="24"/>
          <w:szCs w:val="24"/>
          <w:lang w:val="ru-RU"/>
        </w:rPr>
      </w:pPr>
      <w:r>
        <w:rPr>
          <w:rFonts w:hAnsi="Times New Roman" w:cs="Times New Roman"/>
          <w:color w:val="000000"/>
          <w:sz w:val="24"/>
          <w:szCs w:val="24"/>
          <w:lang w:val="ru-RU"/>
        </w:rPr>
        <w:lastRenderedPageBreak/>
        <w:t xml:space="preserve">19. Для контроля и своевременного исполнения по исполнительным листав, в организации ведется </w:t>
      </w:r>
      <w:r w:rsidRPr="001A1C25">
        <w:rPr>
          <w:rFonts w:hAnsi="Times New Roman" w:cs="Times New Roman"/>
          <w:color w:val="000000"/>
          <w:sz w:val="24"/>
          <w:szCs w:val="24"/>
          <w:lang w:val="ru-RU"/>
        </w:rPr>
        <w:t>ж</w:t>
      </w:r>
      <w:r w:rsidRPr="001A1C25">
        <w:rPr>
          <w:rFonts w:hAnsi="Times New Roman" w:cs="Times New Roman"/>
          <w:bCs/>
          <w:color w:val="000000"/>
          <w:sz w:val="24"/>
          <w:szCs w:val="24"/>
          <w:lang w:val="ru-RU"/>
        </w:rPr>
        <w:t>урнал учета исполнительных документов</w:t>
      </w:r>
      <w:r>
        <w:rPr>
          <w:rFonts w:hAnsi="Times New Roman" w:cs="Times New Roman"/>
          <w:bCs/>
          <w:color w:val="000000"/>
          <w:sz w:val="24"/>
          <w:szCs w:val="24"/>
          <w:lang w:val="ru-RU"/>
        </w:rPr>
        <w:t xml:space="preserve"> (Приложение №11).</w:t>
      </w:r>
    </w:p>
    <w:p w:rsidR="001A1C25" w:rsidRPr="001A1C25" w:rsidRDefault="001A1C25" w:rsidP="00FF04DD">
      <w:pPr>
        <w:spacing w:line="276" w:lineRule="auto"/>
        <w:ind w:right="180"/>
        <w:jc w:val="both"/>
        <w:rPr>
          <w:rFonts w:hAnsi="Times New Roman" w:cs="Times New Roman"/>
          <w:color w:val="000000"/>
          <w:sz w:val="24"/>
          <w:szCs w:val="24"/>
          <w:lang w:val="ru-RU"/>
        </w:rPr>
      </w:pPr>
    </w:p>
    <w:p w:rsidR="00E350C1" w:rsidRPr="008E2206" w:rsidRDefault="00410553" w:rsidP="00FF04DD">
      <w:pPr>
        <w:pStyle w:val="2"/>
        <w:spacing w:line="276" w:lineRule="auto"/>
        <w:jc w:val="center"/>
        <w:rPr>
          <w:b/>
          <w:bCs/>
          <w:color w:val="252525"/>
          <w:spacing w:val="-2"/>
          <w:sz w:val="48"/>
          <w:szCs w:val="48"/>
          <w:lang w:val="ru-RU"/>
        </w:rPr>
      </w:pPr>
      <w:r>
        <w:rPr>
          <w:b/>
          <w:bCs/>
          <w:color w:val="252525"/>
          <w:spacing w:val="-2"/>
          <w:sz w:val="48"/>
          <w:szCs w:val="48"/>
        </w:rPr>
        <w:t>VI</w:t>
      </w:r>
      <w:r w:rsidRPr="008E2206">
        <w:rPr>
          <w:b/>
          <w:bCs/>
          <w:color w:val="252525"/>
          <w:spacing w:val="-2"/>
          <w:sz w:val="48"/>
          <w:szCs w:val="48"/>
          <w:lang w:val="ru-RU"/>
        </w:rPr>
        <w:t>. Инвентаризация имущества и обязательств</w:t>
      </w:r>
    </w:p>
    <w:p w:rsidR="00470BEE" w:rsidRPr="00470BEE" w:rsidRDefault="00835404" w:rsidP="00FF04DD">
      <w:pPr>
        <w:spacing w:line="276" w:lineRule="auto"/>
        <w:jc w:val="center"/>
        <w:rPr>
          <w:rFonts w:hAnsi="Times New Roman" w:cs="Times New Roman"/>
          <w:b/>
          <w:color w:val="000000"/>
          <w:sz w:val="24"/>
          <w:szCs w:val="24"/>
          <w:lang w:val="ru-RU"/>
        </w:rPr>
      </w:pPr>
      <w:r>
        <w:rPr>
          <w:rFonts w:hAnsi="Times New Roman" w:cs="Times New Roman"/>
          <w:b/>
          <w:color w:val="000000"/>
          <w:sz w:val="24"/>
          <w:szCs w:val="24"/>
          <w:lang w:val="ru-RU"/>
        </w:rPr>
        <w:t xml:space="preserve">5. </w:t>
      </w:r>
      <w:r w:rsidR="00470BEE" w:rsidRPr="00470BEE">
        <w:rPr>
          <w:rFonts w:hAnsi="Times New Roman" w:cs="Times New Roman"/>
          <w:b/>
          <w:color w:val="000000"/>
          <w:sz w:val="24"/>
          <w:szCs w:val="24"/>
          <w:lang w:val="ru-RU"/>
        </w:rPr>
        <w:t>Порядок проведения инвентаризации активов и обязательств</w:t>
      </w:r>
    </w:p>
    <w:p w:rsidR="00470BEE" w:rsidRPr="00835404" w:rsidRDefault="00835404" w:rsidP="00FF04DD">
      <w:pPr>
        <w:spacing w:line="276" w:lineRule="auto"/>
        <w:jc w:val="both"/>
        <w:rPr>
          <w:rFonts w:hAnsi="Times New Roman" w:cs="Times New Roman"/>
          <w:color w:val="000000"/>
          <w:sz w:val="24"/>
          <w:szCs w:val="24"/>
          <w:lang w:val="ru-RU"/>
        </w:rPr>
      </w:pPr>
      <w:bookmarkStart w:id="8" w:name="_ref_1-6e5c342d4bfd4c"/>
      <w:r w:rsidRPr="00835404">
        <w:rPr>
          <w:rFonts w:hAnsi="Times New Roman" w:cs="Times New Roman"/>
          <w:color w:val="000000"/>
          <w:sz w:val="24"/>
          <w:szCs w:val="24"/>
          <w:lang w:val="ru-RU"/>
        </w:rPr>
        <w:t>1.</w:t>
      </w:r>
      <w:r w:rsidR="00470BEE" w:rsidRPr="00835404">
        <w:rPr>
          <w:rFonts w:hAnsi="Times New Roman" w:cs="Times New Roman"/>
          <w:color w:val="000000"/>
          <w:sz w:val="24"/>
          <w:szCs w:val="24"/>
          <w:lang w:val="ru-RU"/>
        </w:rPr>
        <w:t>Организация проведения инвентаризации</w:t>
      </w:r>
      <w:bookmarkEnd w:id="8"/>
    </w:p>
    <w:p w:rsidR="00470BEE" w:rsidRPr="00470BEE" w:rsidRDefault="00835404" w:rsidP="00FF04DD">
      <w:pPr>
        <w:spacing w:line="276" w:lineRule="auto"/>
        <w:jc w:val="both"/>
        <w:rPr>
          <w:rFonts w:hAnsi="Times New Roman" w:cs="Times New Roman"/>
          <w:color w:val="000000"/>
          <w:sz w:val="24"/>
          <w:szCs w:val="24"/>
          <w:lang w:val="ru-RU"/>
        </w:rPr>
      </w:pPr>
      <w:bookmarkStart w:id="9" w:name="_ref_1-51d9c0e74ce445"/>
      <w:r>
        <w:rPr>
          <w:rFonts w:hAnsi="Times New Roman" w:cs="Times New Roman"/>
          <w:color w:val="000000"/>
          <w:sz w:val="24"/>
          <w:szCs w:val="24"/>
          <w:lang w:val="ru-RU"/>
        </w:rPr>
        <w:t>1.2</w:t>
      </w:r>
      <w:r w:rsidR="00623B40">
        <w:rPr>
          <w:rFonts w:hAnsi="Times New Roman" w:cs="Times New Roman"/>
          <w:color w:val="000000"/>
          <w:sz w:val="24"/>
          <w:szCs w:val="24"/>
          <w:lang w:val="ru-RU"/>
        </w:rPr>
        <w:t>.</w:t>
      </w:r>
      <w:r>
        <w:rPr>
          <w:rFonts w:hAnsi="Times New Roman" w:cs="Times New Roman"/>
          <w:color w:val="000000"/>
          <w:sz w:val="24"/>
          <w:szCs w:val="24"/>
          <w:lang w:val="ru-RU"/>
        </w:rPr>
        <w:t xml:space="preserve"> </w:t>
      </w:r>
      <w:r w:rsidR="00470BEE" w:rsidRPr="00470BEE">
        <w:rPr>
          <w:rFonts w:hAnsi="Times New Roman" w:cs="Times New Roman"/>
          <w:color w:val="000000"/>
          <w:sz w:val="24"/>
          <w:szCs w:val="24"/>
          <w:lang w:val="ru-RU"/>
        </w:rPr>
        <w:t>Целями инвентаризации являются выявление фактического наличия имущества, сопоставление с данными учета и проверка полноты и корректности отражения в учете обязательств.</w:t>
      </w:r>
      <w:bookmarkEnd w:id="9"/>
    </w:p>
    <w:p w:rsidR="00470BEE" w:rsidRPr="00470BEE" w:rsidRDefault="00835404" w:rsidP="00FF04DD">
      <w:pPr>
        <w:spacing w:line="276" w:lineRule="auto"/>
        <w:jc w:val="both"/>
        <w:rPr>
          <w:rFonts w:hAnsi="Times New Roman" w:cs="Times New Roman"/>
          <w:color w:val="000000"/>
          <w:sz w:val="24"/>
          <w:szCs w:val="24"/>
          <w:lang w:val="ru-RU"/>
        </w:rPr>
      </w:pPr>
      <w:bookmarkStart w:id="10" w:name="_ref_1-90282c81cdfe46"/>
      <w:r>
        <w:rPr>
          <w:rFonts w:hAnsi="Times New Roman" w:cs="Times New Roman"/>
          <w:color w:val="000000"/>
          <w:sz w:val="24"/>
          <w:szCs w:val="24"/>
          <w:lang w:val="ru-RU"/>
        </w:rPr>
        <w:t xml:space="preserve">1.3. </w:t>
      </w:r>
      <w:r w:rsidR="00470BEE" w:rsidRPr="00470BEE">
        <w:rPr>
          <w:rFonts w:hAnsi="Times New Roman" w:cs="Times New Roman"/>
          <w:color w:val="000000"/>
          <w:sz w:val="24"/>
          <w:szCs w:val="24"/>
          <w:lang w:val="ru-RU"/>
        </w:rPr>
        <w:t xml:space="preserve">Количество инвентаризаций, дата их проведения, перечень активов и финансовых обязательств, проверяемых при каждой из них, устанавливаются отдельным распорядительным актом руководителя, кроме случаев, предусмотренных в </w:t>
      </w:r>
      <w:hyperlink r:id="rId80" w:history="1">
        <w:r w:rsidR="00470BEE" w:rsidRPr="00470BEE">
          <w:rPr>
            <w:rStyle w:val="a3"/>
            <w:rFonts w:hAnsi="Times New Roman" w:cs="Times New Roman"/>
            <w:sz w:val="24"/>
            <w:szCs w:val="24"/>
            <w:lang w:val="ru-RU"/>
          </w:rPr>
          <w:t>п. 81</w:t>
        </w:r>
      </w:hyperlink>
      <w:r w:rsidR="00470BEE" w:rsidRPr="00470BEE">
        <w:rPr>
          <w:rFonts w:hAnsi="Times New Roman" w:cs="Times New Roman"/>
          <w:color w:val="000000"/>
          <w:sz w:val="24"/>
          <w:szCs w:val="24"/>
          <w:lang w:val="ru-RU"/>
        </w:rPr>
        <w:t xml:space="preserve"> СГС "Концептуальные основы".</w:t>
      </w:r>
      <w:bookmarkEnd w:id="10"/>
    </w:p>
    <w:p w:rsidR="00470BEE" w:rsidRPr="00470BEE" w:rsidRDefault="00835404" w:rsidP="00FF04DD">
      <w:pPr>
        <w:spacing w:line="276" w:lineRule="auto"/>
        <w:jc w:val="both"/>
        <w:rPr>
          <w:rFonts w:hAnsi="Times New Roman" w:cs="Times New Roman"/>
          <w:color w:val="000000"/>
          <w:sz w:val="24"/>
          <w:szCs w:val="24"/>
          <w:lang w:val="ru-RU"/>
        </w:rPr>
      </w:pPr>
      <w:bookmarkStart w:id="11" w:name="_ref_1-85f2600fc53040"/>
      <w:r>
        <w:rPr>
          <w:rFonts w:hAnsi="Times New Roman" w:cs="Times New Roman"/>
          <w:color w:val="000000"/>
          <w:sz w:val="24"/>
          <w:szCs w:val="24"/>
          <w:lang w:val="ru-RU"/>
        </w:rPr>
        <w:t xml:space="preserve">1.4. </w:t>
      </w:r>
      <w:r w:rsidR="00470BEE" w:rsidRPr="00470BEE">
        <w:rPr>
          <w:rFonts w:hAnsi="Times New Roman" w:cs="Times New Roman"/>
          <w:color w:val="000000"/>
          <w:sz w:val="24"/>
          <w:szCs w:val="24"/>
          <w:lang w:val="ru-RU"/>
        </w:rPr>
        <w:t>Для осуществления контроля, обеспечивающего сохранность материальных ценностей и денежных средств, помимо обязательных случаев проведения инвентаризации в течение отчетного периода может быть инициировано проведение внеплановой инвентаризации.</w:t>
      </w:r>
      <w:bookmarkEnd w:id="11"/>
    </w:p>
    <w:p w:rsidR="00470BEE" w:rsidRPr="00470BEE" w:rsidRDefault="00835404" w:rsidP="00FF04DD">
      <w:pPr>
        <w:spacing w:line="276" w:lineRule="auto"/>
        <w:jc w:val="both"/>
        <w:rPr>
          <w:rFonts w:hAnsi="Times New Roman" w:cs="Times New Roman"/>
          <w:color w:val="000000"/>
          <w:sz w:val="24"/>
          <w:szCs w:val="24"/>
          <w:lang w:val="ru-RU"/>
        </w:rPr>
      </w:pPr>
      <w:bookmarkStart w:id="12" w:name="_ref_1-55b4529250e14f"/>
      <w:r>
        <w:rPr>
          <w:rFonts w:hAnsi="Times New Roman" w:cs="Times New Roman"/>
          <w:color w:val="000000"/>
          <w:sz w:val="24"/>
          <w:szCs w:val="24"/>
          <w:lang w:val="ru-RU"/>
        </w:rPr>
        <w:t xml:space="preserve">1.5. </w:t>
      </w:r>
      <w:r w:rsidR="00470BEE" w:rsidRPr="00470BEE">
        <w:rPr>
          <w:rFonts w:hAnsi="Times New Roman" w:cs="Times New Roman"/>
          <w:color w:val="000000"/>
          <w:sz w:val="24"/>
          <w:szCs w:val="24"/>
          <w:lang w:val="ru-RU"/>
        </w:rPr>
        <w:t xml:space="preserve">Распорядительный акт о проведении инвентаризации </w:t>
      </w:r>
      <w:hyperlink r:id="rId81" w:history="1">
        <w:r w:rsidR="00470BEE" w:rsidRPr="00470BEE">
          <w:rPr>
            <w:rStyle w:val="a3"/>
            <w:rFonts w:hAnsi="Times New Roman" w:cs="Times New Roman"/>
            <w:sz w:val="24"/>
            <w:szCs w:val="24"/>
            <w:lang w:val="ru-RU"/>
          </w:rPr>
          <w:t>(форма № ИНВ-22)</w:t>
        </w:r>
      </w:hyperlink>
      <w:r w:rsidR="00470BEE" w:rsidRPr="00470BEE">
        <w:rPr>
          <w:rFonts w:hAnsi="Times New Roman" w:cs="Times New Roman"/>
          <w:color w:val="000000"/>
          <w:sz w:val="24"/>
          <w:szCs w:val="24"/>
          <w:lang w:val="ru-RU"/>
        </w:rPr>
        <w:t xml:space="preserve"> подлежит регистрации в журнале учета контроля за выполнением распоряжений о проведении инвентаризации (далее - журнал </w:t>
      </w:r>
      <w:hyperlink r:id="rId82" w:history="1">
        <w:r w:rsidR="00470BEE" w:rsidRPr="00470BEE">
          <w:rPr>
            <w:rStyle w:val="a3"/>
            <w:rFonts w:hAnsi="Times New Roman" w:cs="Times New Roman"/>
            <w:sz w:val="24"/>
            <w:szCs w:val="24"/>
            <w:lang w:val="ru-RU"/>
          </w:rPr>
          <w:t>(форма № ИНВ-23)</w:t>
        </w:r>
      </w:hyperlink>
      <w:r w:rsidR="00470BEE" w:rsidRPr="00470BEE">
        <w:rPr>
          <w:rFonts w:hAnsi="Times New Roman" w:cs="Times New Roman"/>
          <w:color w:val="000000"/>
          <w:sz w:val="24"/>
          <w:szCs w:val="24"/>
          <w:lang w:val="ru-RU"/>
        </w:rPr>
        <w:t>).</w:t>
      </w:r>
      <w:bookmarkEnd w:id="12"/>
    </w:p>
    <w:p w:rsidR="00470BEE" w:rsidRPr="00470BEE" w:rsidRDefault="00470BEE" w:rsidP="00FF04DD">
      <w:pPr>
        <w:spacing w:line="276" w:lineRule="auto"/>
        <w:jc w:val="both"/>
        <w:rPr>
          <w:rFonts w:hAnsi="Times New Roman" w:cs="Times New Roman"/>
          <w:color w:val="000000"/>
          <w:sz w:val="24"/>
          <w:szCs w:val="24"/>
          <w:lang w:val="ru-RU"/>
        </w:rPr>
      </w:pPr>
      <w:r w:rsidRPr="00470BEE">
        <w:rPr>
          <w:rFonts w:hAnsi="Times New Roman" w:cs="Times New Roman"/>
          <w:color w:val="000000"/>
          <w:sz w:val="24"/>
          <w:szCs w:val="24"/>
          <w:lang w:val="ru-RU"/>
        </w:rPr>
        <w:t xml:space="preserve">В распорядительном акте о проведении инвентаризации </w:t>
      </w:r>
      <w:hyperlink r:id="rId83" w:history="1">
        <w:r w:rsidRPr="00470BEE">
          <w:rPr>
            <w:rStyle w:val="a3"/>
            <w:rFonts w:hAnsi="Times New Roman" w:cs="Times New Roman"/>
            <w:sz w:val="24"/>
            <w:szCs w:val="24"/>
            <w:lang w:val="ru-RU"/>
          </w:rPr>
          <w:t>(форма № ИНВ-22)</w:t>
        </w:r>
      </w:hyperlink>
      <w:r w:rsidRPr="00470BEE">
        <w:rPr>
          <w:rFonts w:hAnsi="Times New Roman" w:cs="Times New Roman"/>
          <w:color w:val="000000"/>
          <w:sz w:val="24"/>
          <w:szCs w:val="24"/>
          <w:lang w:val="ru-RU"/>
        </w:rPr>
        <w:t> указываются:</w:t>
      </w:r>
    </w:p>
    <w:p w:rsidR="00470BEE" w:rsidRPr="00835404" w:rsidRDefault="00470BEE" w:rsidP="00FF04DD">
      <w:pPr>
        <w:pStyle w:val="a4"/>
        <w:numPr>
          <w:ilvl w:val="0"/>
          <w:numId w:val="56"/>
        </w:numPr>
        <w:spacing w:line="276" w:lineRule="auto"/>
        <w:jc w:val="both"/>
        <w:rPr>
          <w:rFonts w:hAnsi="Times New Roman" w:cs="Times New Roman"/>
          <w:color w:val="000000"/>
          <w:sz w:val="24"/>
          <w:szCs w:val="24"/>
          <w:lang w:val="ru-RU"/>
        </w:rPr>
      </w:pPr>
      <w:r w:rsidRPr="00835404">
        <w:rPr>
          <w:rFonts w:hAnsi="Times New Roman" w:cs="Times New Roman"/>
          <w:color w:val="000000"/>
          <w:sz w:val="24"/>
          <w:szCs w:val="24"/>
          <w:lang w:val="ru-RU"/>
        </w:rPr>
        <w:t>наименование имущества и обязательств, подлежащих инвентаризации;</w:t>
      </w:r>
    </w:p>
    <w:p w:rsidR="00470BEE" w:rsidRPr="00835404" w:rsidRDefault="00470BEE" w:rsidP="00FF04DD">
      <w:pPr>
        <w:pStyle w:val="a4"/>
        <w:numPr>
          <w:ilvl w:val="0"/>
          <w:numId w:val="56"/>
        </w:numPr>
        <w:spacing w:line="276" w:lineRule="auto"/>
        <w:jc w:val="both"/>
        <w:rPr>
          <w:rFonts w:hAnsi="Times New Roman" w:cs="Times New Roman"/>
          <w:color w:val="000000"/>
          <w:sz w:val="24"/>
          <w:szCs w:val="24"/>
          <w:lang w:val="ru-RU"/>
        </w:rPr>
      </w:pPr>
      <w:r w:rsidRPr="00835404">
        <w:rPr>
          <w:rFonts w:hAnsi="Times New Roman" w:cs="Times New Roman"/>
          <w:color w:val="000000"/>
          <w:sz w:val="24"/>
          <w:szCs w:val="24"/>
          <w:lang w:val="ru-RU"/>
        </w:rPr>
        <w:t>даты начала и окончания проведения инвентаризации;</w:t>
      </w:r>
    </w:p>
    <w:p w:rsidR="00470BEE" w:rsidRPr="00835404" w:rsidRDefault="00470BEE" w:rsidP="00FF04DD">
      <w:pPr>
        <w:pStyle w:val="a4"/>
        <w:numPr>
          <w:ilvl w:val="0"/>
          <w:numId w:val="56"/>
        </w:numPr>
        <w:spacing w:line="276" w:lineRule="auto"/>
        <w:jc w:val="both"/>
        <w:rPr>
          <w:rFonts w:hAnsi="Times New Roman" w:cs="Times New Roman"/>
          <w:color w:val="000000"/>
          <w:sz w:val="24"/>
          <w:szCs w:val="24"/>
          <w:lang w:val="ru-RU"/>
        </w:rPr>
      </w:pPr>
      <w:r w:rsidRPr="00835404">
        <w:rPr>
          <w:rFonts w:hAnsi="Times New Roman" w:cs="Times New Roman"/>
          <w:color w:val="000000"/>
          <w:sz w:val="24"/>
          <w:szCs w:val="24"/>
          <w:lang w:val="ru-RU"/>
        </w:rPr>
        <w:t>причина проведения инвентаризации.</w:t>
      </w:r>
    </w:p>
    <w:p w:rsidR="00470BEE" w:rsidRPr="00470BEE" w:rsidRDefault="00835404" w:rsidP="00FF04DD">
      <w:pPr>
        <w:spacing w:line="276" w:lineRule="auto"/>
        <w:jc w:val="both"/>
        <w:rPr>
          <w:rFonts w:hAnsi="Times New Roman" w:cs="Times New Roman"/>
          <w:color w:val="000000"/>
          <w:sz w:val="24"/>
          <w:szCs w:val="24"/>
          <w:lang w:val="ru-RU"/>
        </w:rPr>
      </w:pPr>
      <w:bookmarkStart w:id="13" w:name="_ref_1-41f861e1745140"/>
      <w:r>
        <w:rPr>
          <w:rFonts w:hAnsi="Times New Roman" w:cs="Times New Roman"/>
          <w:color w:val="000000"/>
          <w:sz w:val="24"/>
          <w:szCs w:val="24"/>
          <w:lang w:val="ru-RU"/>
        </w:rPr>
        <w:t xml:space="preserve">1.6. </w:t>
      </w:r>
      <w:r w:rsidR="00470BEE" w:rsidRPr="00470BEE">
        <w:rPr>
          <w:rFonts w:hAnsi="Times New Roman" w:cs="Times New Roman"/>
          <w:color w:val="000000"/>
          <w:sz w:val="24"/>
          <w:szCs w:val="24"/>
          <w:lang w:val="ru-RU"/>
        </w:rPr>
        <w:t>Членами комиссии могут быть должностные лица и специалисты, которые способны оценить состояние имущества и обязательств. Кроме того, в инвентаризационную комиссию могут быть включены специалисты, осуществляющие внутренний контроль.</w:t>
      </w:r>
      <w:bookmarkEnd w:id="13"/>
    </w:p>
    <w:p w:rsidR="00470BEE" w:rsidRPr="00470BEE" w:rsidRDefault="00835404" w:rsidP="00FF04DD">
      <w:pPr>
        <w:spacing w:line="276" w:lineRule="auto"/>
        <w:jc w:val="both"/>
        <w:rPr>
          <w:rFonts w:hAnsi="Times New Roman" w:cs="Times New Roman"/>
          <w:color w:val="000000"/>
          <w:sz w:val="24"/>
          <w:szCs w:val="24"/>
          <w:lang w:val="ru-RU"/>
        </w:rPr>
      </w:pPr>
      <w:bookmarkStart w:id="14" w:name="_ref_1-ee344684a36842"/>
      <w:r>
        <w:rPr>
          <w:rFonts w:hAnsi="Times New Roman" w:cs="Times New Roman"/>
          <w:color w:val="000000"/>
          <w:sz w:val="24"/>
          <w:szCs w:val="24"/>
          <w:lang w:val="ru-RU"/>
        </w:rPr>
        <w:t xml:space="preserve">1.7. </w:t>
      </w:r>
      <w:r w:rsidR="00470BEE" w:rsidRPr="00470BEE">
        <w:rPr>
          <w:rFonts w:hAnsi="Times New Roman" w:cs="Times New Roman"/>
          <w:color w:val="000000"/>
          <w:sz w:val="24"/>
          <w:szCs w:val="24"/>
          <w:lang w:val="ru-RU"/>
        </w:rPr>
        <w:t>Председатель инвентаризационной комиссии перед началом инвентаризации готовит план работы, проводит инструктаж с членами комиссии и организует изучение ими законодательства РФ, нормативных правовых актов по проведению инвентаризации, организации и ведению учета имущества и обязательств, знакомит членов комиссии с материалами предыдущих инвентаризаций, ревизий и проверок.</w:t>
      </w:r>
      <w:bookmarkEnd w:id="14"/>
    </w:p>
    <w:p w:rsidR="00470BEE" w:rsidRPr="00470BEE" w:rsidRDefault="00623B40" w:rsidP="00FF04DD">
      <w:pPr>
        <w:spacing w:line="276" w:lineRule="auto"/>
        <w:jc w:val="both"/>
        <w:rPr>
          <w:rFonts w:hAnsi="Times New Roman" w:cs="Times New Roman"/>
          <w:color w:val="000000"/>
          <w:sz w:val="24"/>
          <w:szCs w:val="24"/>
          <w:lang w:val="ru-RU"/>
        </w:rPr>
      </w:pPr>
      <w:r>
        <w:rPr>
          <w:rFonts w:hAnsi="Times New Roman" w:cs="Times New Roman"/>
          <w:color w:val="000000"/>
          <w:sz w:val="24"/>
          <w:szCs w:val="24"/>
          <w:lang w:val="ru-RU"/>
        </w:rPr>
        <w:lastRenderedPageBreak/>
        <w:t>1</w:t>
      </w:r>
      <w:r w:rsidR="00835404">
        <w:rPr>
          <w:rFonts w:hAnsi="Times New Roman" w:cs="Times New Roman"/>
          <w:color w:val="000000"/>
          <w:sz w:val="24"/>
          <w:szCs w:val="24"/>
          <w:lang w:val="ru-RU"/>
        </w:rPr>
        <w:t xml:space="preserve">.8. </w:t>
      </w:r>
      <w:r w:rsidR="00470BEE" w:rsidRPr="00470BEE">
        <w:rPr>
          <w:rFonts w:hAnsi="Times New Roman" w:cs="Times New Roman"/>
          <w:color w:val="000000"/>
          <w:sz w:val="24"/>
          <w:szCs w:val="24"/>
          <w:lang w:val="ru-RU"/>
        </w:rPr>
        <w:t>До начала проверки председатель инвентаризационной комиссии обязан завизировать последние приходные и расходные документы и сделать в них запись "До инвентаризации на "</w:t>
      </w:r>
      <w:r w:rsidR="00470BEE" w:rsidRPr="00470BEE">
        <w:rPr>
          <w:rFonts w:hAnsi="Times New Roman" w:cs="Times New Roman"/>
          <w:color w:val="000000"/>
          <w:sz w:val="24"/>
          <w:szCs w:val="24"/>
          <w:u w:val="single"/>
          <w:lang w:val="ru-RU"/>
        </w:rPr>
        <w:t xml:space="preserve"> (дата) </w:t>
      </w:r>
      <w:r w:rsidR="00470BEE" w:rsidRPr="00470BEE">
        <w:rPr>
          <w:rFonts w:hAnsi="Times New Roman" w:cs="Times New Roman"/>
          <w:color w:val="000000"/>
          <w:sz w:val="24"/>
          <w:szCs w:val="24"/>
          <w:lang w:val="ru-RU"/>
        </w:rPr>
        <w:t>". После этого должностные лица отражают в регистрах учета указанные документы, определяют остатки инвентаризируемого имущества и обязательств к началу инвентаризации.</w:t>
      </w:r>
    </w:p>
    <w:p w:rsidR="00470BEE" w:rsidRPr="00470BEE" w:rsidRDefault="00835404" w:rsidP="00FF04DD">
      <w:pPr>
        <w:spacing w:line="276" w:lineRule="auto"/>
        <w:jc w:val="both"/>
        <w:rPr>
          <w:rFonts w:hAnsi="Times New Roman" w:cs="Times New Roman"/>
          <w:color w:val="000000"/>
          <w:sz w:val="24"/>
          <w:szCs w:val="24"/>
          <w:lang w:val="ru-RU"/>
        </w:rPr>
      </w:pPr>
      <w:bookmarkStart w:id="15" w:name="_ref_1-39af1850cf6c47"/>
      <w:r>
        <w:rPr>
          <w:rFonts w:hAnsi="Times New Roman" w:cs="Times New Roman"/>
          <w:color w:val="000000"/>
          <w:sz w:val="24"/>
          <w:szCs w:val="24"/>
          <w:lang w:val="ru-RU"/>
        </w:rPr>
        <w:t>1.</w:t>
      </w:r>
      <w:r w:rsidR="008C7731">
        <w:rPr>
          <w:rFonts w:hAnsi="Times New Roman" w:cs="Times New Roman"/>
          <w:color w:val="000000"/>
          <w:sz w:val="24"/>
          <w:szCs w:val="24"/>
          <w:lang w:val="ru-RU"/>
        </w:rPr>
        <w:t xml:space="preserve">9. </w:t>
      </w:r>
      <w:r w:rsidR="00470BEE" w:rsidRPr="00470BEE">
        <w:rPr>
          <w:rFonts w:hAnsi="Times New Roman" w:cs="Times New Roman"/>
          <w:color w:val="000000"/>
          <w:sz w:val="24"/>
          <w:szCs w:val="24"/>
          <w:lang w:val="ru-RU"/>
        </w:rPr>
        <w:t>Материально ответственные лица в состав инвентаризационной комиссии не входят. Их присутствие при проверке фактического наличия имущества является обязательным.</w:t>
      </w:r>
      <w:bookmarkEnd w:id="15"/>
    </w:p>
    <w:p w:rsidR="00470BEE" w:rsidRPr="00470BEE" w:rsidRDefault="00470BEE" w:rsidP="00FF04DD">
      <w:pPr>
        <w:spacing w:line="276" w:lineRule="auto"/>
        <w:jc w:val="both"/>
        <w:rPr>
          <w:rFonts w:hAnsi="Times New Roman" w:cs="Times New Roman"/>
          <w:color w:val="000000"/>
          <w:sz w:val="24"/>
          <w:szCs w:val="24"/>
          <w:lang w:val="ru-RU"/>
        </w:rPr>
      </w:pPr>
      <w:r w:rsidRPr="00470BEE">
        <w:rPr>
          <w:rFonts w:hAnsi="Times New Roman" w:cs="Times New Roman"/>
          <w:color w:val="000000"/>
          <w:sz w:val="24"/>
          <w:szCs w:val="24"/>
          <w:lang w:val="ru-RU"/>
        </w:rPr>
        <w:t>С материально ответственных лиц члены инвентаризационной комиссии обязаны взять расписки в том, что к началу инвентаризации все расходные и приходные документы сданы для отражения в учете или переданы комиссии и все ценности, поступившие на их ответственное хранение, оприходованы, а выбывшие списаны в расход. Аналогичные расписки дают и лица, имеющие подотчетные суммы на приобретение или доверенности на получение имущества.</w:t>
      </w:r>
    </w:p>
    <w:p w:rsidR="00470BEE" w:rsidRPr="00470BEE" w:rsidRDefault="008C7731" w:rsidP="00FF04DD">
      <w:pPr>
        <w:spacing w:line="276" w:lineRule="auto"/>
        <w:jc w:val="both"/>
        <w:rPr>
          <w:rFonts w:hAnsi="Times New Roman" w:cs="Times New Roman"/>
          <w:color w:val="000000"/>
          <w:sz w:val="24"/>
          <w:szCs w:val="24"/>
          <w:lang w:val="ru-RU"/>
        </w:rPr>
      </w:pPr>
      <w:bookmarkStart w:id="16" w:name="_ref_1-1da5d74f53724d"/>
      <w:r>
        <w:rPr>
          <w:rFonts w:hAnsi="Times New Roman" w:cs="Times New Roman"/>
          <w:color w:val="000000"/>
          <w:sz w:val="24"/>
          <w:szCs w:val="24"/>
          <w:lang w:val="ru-RU"/>
        </w:rPr>
        <w:t xml:space="preserve">1.10. </w:t>
      </w:r>
      <w:r w:rsidR="00470BEE" w:rsidRPr="00470BEE">
        <w:rPr>
          <w:rFonts w:hAnsi="Times New Roman" w:cs="Times New Roman"/>
          <w:color w:val="000000"/>
          <w:sz w:val="24"/>
          <w:szCs w:val="24"/>
          <w:lang w:val="ru-RU"/>
        </w:rPr>
        <w:t>Фактическое наличие имущества при инвентаризации проверяют путем подсчета, взвешивания, обмера. Для этого руководитель должен предоставить членам комиссии необходимый персонал и механизмы (весы, контрольно-измерительные приборы и т.п.).</w:t>
      </w:r>
      <w:bookmarkEnd w:id="16"/>
    </w:p>
    <w:p w:rsidR="00470BEE" w:rsidRPr="00470BEE" w:rsidRDefault="008C7731" w:rsidP="00FF04DD">
      <w:pPr>
        <w:spacing w:line="276" w:lineRule="auto"/>
        <w:jc w:val="both"/>
        <w:rPr>
          <w:rFonts w:hAnsi="Times New Roman" w:cs="Times New Roman"/>
          <w:color w:val="000000"/>
          <w:sz w:val="24"/>
          <w:szCs w:val="24"/>
          <w:lang w:val="ru-RU"/>
        </w:rPr>
      </w:pPr>
      <w:bookmarkStart w:id="17" w:name="_ref_1-b371bdb5d5a64d"/>
      <w:r>
        <w:rPr>
          <w:rFonts w:hAnsi="Times New Roman" w:cs="Times New Roman"/>
          <w:color w:val="000000"/>
          <w:sz w:val="24"/>
          <w:szCs w:val="24"/>
          <w:lang w:val="ru-RU"/>
        </w:rPr>
        <w:t>5.1.11.</w:t>
      </w:r>
      <w:r w:rsidR="00470BEE" w:rsidRPr="00470BEE">
        <w:rPr>
          <w:rFonts w:hAnsi="Times New Roman" w:cs="Times New Roman"/>
          <w:color w:val="000000"/>
          <w:sz w:val="24"/>
          <w:szCs w:val="24"/>
          <w:lang w:val="ru-RU"/>
        </w:rPr>
        <w:t>Результаты инвентаризации отражаются в инвентаризационных описях (актах). Инвентаризационная комиссия обеспечивает полноту и точность данных о фактических остатках имущества, правильность и своевременность оформления материалов. Для каждого вида имущества оформляется своя форма инвентаризационной описи.</w:t>
      </w:r>
      <w:bookmarkEnd w:id="17"/>
    </w:p>
    <w:p w:rsidR="00470BEE" w:rsidRPr="00470BEE" w:rsidRDefault="00470BEE" w:rsidP="00FF04DD">
      <w:pPr>
        <w:spacing w:line="276" w:lineRule="auto"/>
        <w:jc w:val="both"/>
        <w:rPr>
          <w:rFonts w:hAnsi="Times New Roman" w:cs="Times New Roman"/>
          <w:color w:val="000000"/>
          <w:sz w:val="24"/>
          <w:szCs w:val="24"/>
          <w:lang w:val="ru-RU"/>
        </w:rPr>
      </w:pPr>
      <w:bookmarkStart w:id="18" w:name="_ref_1-adf14980ca0d42"/>
      <w:r w:rsidRPr="00470BEE">
        <w:rPr>
          <w:rFonts w:hAnsi="Times New Roman" w:cs="Times New Roman"/>
          <w:color w:val="000000"/>
          <w:sz w:val="24"/>
          <w:szCs w:val="24"/>
          <w:lang w:val="ru-RU"/>
        </w:rPr>
        <w:t>Инвентаризационные описи составляются не менее чем в двух экземплярах отдельно по каждому месту хранения ценностей и материально ответственным лицам. Указанные документы подписывают все члены инвентаризационной комиссии и материально ответственные лица. В конце описи материально ответственные лица делают запись об отсутствии каких-либо претензий к членам комиссии и принятии перечисленного в описи имущества на ответственное хранение. Данная запись также подтверждает проведение проверки имущества в присутствии указанных лиц. Один экземпляр передается для отражения записей в учете, а второй остается у материально ответственных лиц.</w:t>
      </w:r>
      <w:bookmarkStart w:id="19" w:name="_ref_1-36ada1a900a549"/>
      <w:bookmarkEnd w:id="18"/>
      <w:r w:rsidR="008C7731">
        <w:rPr>
          <w:rFonts w:hAnsi="Times New Roman" w:cs="Times New Roman"/>
          <w:color w:val="000000"/>
          <w:sz w:val="24"/>
          <w:szCs w:val="24"/>
          <w:lang w:val="ru-RU"/>
        </w:rPr>
        <w:t xml:space="preserve"> </w:t>
      </w:r>
      <w:r w:rsidRPr="00470BEE">
        <w:rPr>
          <w:rFonts w:hAnsi="Times New Roman" w:cs="Times New Roman"/>
          <w:color w:val="000000"/>
          <w:sz w:val="24"/>
          <w:szCs w:val="24"/>
          <w:lang w:val="ru-RU"/>
        </w:rPr>
        <w:t>На имущество, которое получено в пользование, находится на ответственном хранении, арендовано, составляются отдельные описи (акты).</w:t>
      </w:r>
      <w:bookmarkEnd w:id="19"/>
    </w:p>
    <w:p w:rsidR="00470BEE" w:rsidRPr="00835404" w:rsidRDefault="00835404" w:rsidP="00FF04DD">
      <w:pPr>
        <w:spacing w:line="276" w:lineRule="auto"/>
        <w:jc w:val="both"/>
        <w:rPr>
          <w:rFonts w:hAnsi="Times New Roman" w:cs="Times New Roman"/>
          <w:color w:val="000000"/>
          <w:sz w:val="24"/>
          <w:szCs w:val="24"/>
          <w:lang w:val="ru-RU"/>
        </w:rPr>
      </w:pPr>
      <w:bookmarkStart w:id="20" w:name="_ref_1-3b5d86f0a4ae4d"/>
      <w:r w:rsidRPr="00835404">
        <w:rPr>
          <w:rFonts w:hAnsi="Times New Roman" w:cs="Times New Roman"/>
          <w:color w:val="000000"/>
          <w:sz w:val="24"/>
          <w:szCs w:val="24"/>
          <w:lang w:val="ru-RU"/>
        </w:rPr>
        <w:t xml:space="preserve">2. </w:t>
      </w:r>
      <w:r w:rsidR="00470BEE" w:rsidRPr="00835404">
        <w:rPr>
          <w:rFonts w:hAnsi="Times New Roman" w:cs="Times New Roman"/>
          <w:color w:val="000000"/>
          <w:sz w:val="24"/>
          <w:szCs w:val="24"/>
          <w:lang w:val="ru-RU"/>
        </w:rPr>
        <w:t>Обязанности и права инвентаризационной комиссии и иных лиц при проведении инвентаризации</w:t>
      </w:r>
      <w:bookmarkEnd w:id="20"/>
    </w:p>
    <w:p w:rsidR="00470BEE" w:rsidRPr="00470BEE" w:rsidRDefault="00623B40" w:rsidP="00FF04DD">
      <w:pPr>
        <w:spacing w:line="276" w:lineRule="auto"/>
        <w:jc w:val="both"/>
        <w:rPr>
          <w:rFonts w:hAnsi="Times New Roman" w:cs="Times New Roman"/>
          <w:color w:val="000000"/>
          <w:sz w:val="24"/>
          <w:szCs w:val="24"/>
          <w:lang w:val="ru-RU"/>
        </w:rPr>
      </w:pPr>
      <w:bookmarkStart w:id="21" w:name="_ref_1-13cba7e307074e"/>
      <w:r>
        <w:rPr>
          <w:rFonts w:hAnsi="Times New Roman" w:cs="Times New Roman"/>
          <w:color w:val="000000"/>
          <w:sz w:val="24"/>
          <w:szCs w:val="24"/>
          <w:lang w:val="ru-RU"/>
        </w:rPr>
        <w:t xml:space="preserve">2.1. </w:t>
      </w:r>
      <w:r w:rsidR="00470BEE" w:rsidRPr="00470BEE">
        <w:rPr>
          <w:rFonts w:hAnsi="Times New Roman" w:cs="Times New Roman"/>
          <w:color w:val="000000"/>
          <w:sz w:val="24"/>
          <w:szCs w:val="24"/>
          <w:lang w:val="ru-RU"/>
        </w:rPr>
        <w:t>Председатель комиссии обязан:</w:t>
      </w:r>
      <w:bookmarkEnd w:id="21"/>
    </w:p>
    <w:p w:rsidR="00470BEE" w:rsidRPr="008C7731" w:rsidRDefault="00470BEE" w:rsidP="00FF04DD">
      <w:pPr>
        <w:pStyle w:val="a4"/>
        <w:numPr>
          <w:ilvl w:val="0"/>
          <w:numId w:val="57"/>
        </w:numPr>
        <w:spacing w:line="276" w:lineRule="auto"/>
        <w:jc w:val="both"/>
        <w:rPr>
          <w:rFonts w:hAnsi="Times New Roman" w:cs="Times New Roman"/>
          <w:color w:val="000000"/>
          <w:sz w:val="24"/>
          <w:szCs w:val="24"/>
          <w:lang w:val="ru-RU"/>
        </w:rPr>
      </w:pPr>
      <w:r w:rsidRPr="008C7731">
        <w:rPr>
          <w:rFonts w:hAnsi="Times New Roman" w:cs="Times New Roman"/>
          <w:color w:val="000000"/>
          <w:sz w:val="24"/>
          <w:szCs w:val="24"/>
          <w:lang w:val="ru-RU"/>
        </w:rPr>
        <w:t>быть принципиальным, соблюдать профессиональную этику и конфиденциальность;</w:t>
      </w:r>
    </w:p>
    <w:p w:rsidR="00470BEE" w:rsidRPr="008C7731" w:rsidRDefault="00470BEE" w:rsidP="00FF04DD">
      <w:pPr>
        <w:pStyle w:val="a4"/>
        <w:numPr>
          <w:ilvl w:val="0"/>
          <w:numId w:val="57"/>
        </w:numPr>
        <w:spacing w:line="276" w:lineRule="auto"/>
        <w:jc w:val="both"/>
        <w:rPr>
          <w:rFonts w:hAnsi="Times New Roman" w:cs="Times New Roman"/>
          <w:color w:val="000000"/>
          <w:sz w:val="24"/>
          <w:szCs w:val="24"/>
          <w:lang w:val="ru-RU"/>
        </w:rPr>
      </w:pPr>
      <w:r w:rsidRPr="008C7731">
        <w:rPr>
          <w:rFonts w:hAnsi="Times New Roman" w:cs="Times New Roman"/>
          <w:color w:val="000000"/>
          <w:sz w:val="24"/>
          <w:szCs w:val="24"/>
          <w:lang w:val="ru-RU"/>
        </w:rPr>
        <w:t>определять методы и способы инвентаризации;</w:t>
      </w:r>
    </w:p>
    <w:p w:rsidR="00470BEE" w:rsidRPr="008C7731" w:rsidRDefault="00470BEE" w:rsidP="00FF04DD">
      <w:pPr>
        <w:pStyle w:val="a4"/>
        <w:numPr>
          <w:ilvl w:val="0"/>
          <w:numId w:val="57"/>
        </w:numPr>
        <w:spacing w:line="276" w:lineRule="auto"/>
        <w:jc w:val="both"/>
        <w:rPr>
          <w:rFonts w:hAnsi="Times New Roman" w:cs="Times New Roman"/>
          <w:color w:val="000000"/>
          <w:sz w:val="24"/>
          <w:szCs w:val="24"/>
          <w:lang w:val="ru-RU"/>
        </w:rPr>
      </w:pPr>
      <w:r w:rsidRPr="008C7731">
        <w:rPr>
          <w:rFonts w:hAnsi="Times New Roman" w:cs="Times New Roman"/>
          <w:color w:val="000000"/>
          <w:sz w:val="24"/>
          <w:szCs w:val="24"/>
          <w:lang w:val="ru-RU"/>
        </w:rPr>
        <w:t>распределять направления проведения инвентаризации между членами комиссии;</w:t>
      </w:r>
    </w:p>
    <w:p w:rsidR="00470BEE" w:rsidRPr="008C7731" w:rsidRDefault="00470BEE" w:rsidP="00FF04DD">
      <w:pPr>
        <w:pStyle w:val="a4"/>
        <w:numPr>
          <w:ilvl w:val="0"/>
          <w:numId w:val="57"/>
        </w:numPr>
        <w:spacing w:line="276" w:lineRule="auto"/>
        <w:jc w:val="both"/>
        <w:rPr>
          <w:rFonts w:hAnsi="Times New Roman" w:cs="Times New Roman"/>
          <w:color w:val="000000"/>
          <w:sz w:val="24"/>
          <w:szCs w:val="24"/>
          <w:lang w:val="ru-RU"/>
        </w:rPr>
      </w:pPr>
      <w:r w:rsidRPr="008C7731">
        <w:rPr>
          <w:rFonts w:hAnsi="Times New Roman" w:cs="Times New Roman"/>
          <w:color w:val="000000"/>
          <w:sz w:val="24"/>
          <w:szCs w:val="24"/>
          <w:lang w:val="ru-RU"/>
        </w:rPr>
        <w:t>организовывать проведение инвентаризации согласно утвержденному плану (программе);</w:t>
      </w:r>
    </w:p>
    <w:p w:rsidR="00470BEE" w:rsidRPr="008C7731" w:rsidRDefault="00470BEE" w:rsidP="00FF04DD">
      <w:pPr>
        <w:pStyle w:val="a4"/>
        <w:numPr>
          <w:ilvl w:val="0"/>
          <w:numId w:val="57"/>
        </w:numPr>
        <w:spacing w:line="276" w:lineRule="auto"/>
        <w:jc w:val="both"/>
        <w:rPr>
          <w:rFonts w:hAnsi="Times New Roman" w:cs="Times New Roman"/>
          <w:color w:val="000000"/>
          <w:sz w:val="24"/>
          <w:szCs w:val="24"/>
          <w:lang w:val="ru-RU"/>
        </w:rPr>
      </w:pPr>
      <w:r w:rsidRPr="008C7731">
        <w:rPr>
          <w:rFonts w:hAnsi="Times New Roman" w:cs="Times New Roman"/>
          <w:color w:val="000000"/>
          <w:sz w:val="24"/>
          <w:szCs w:val="24"/>
          <w:lang w:val="ru-RU"/>
        </w:rPr>
        <w:t>осуществлять общее руководство членами комиссии в процессе инвентаризации;</w:t>
      </w:r>
    </w:p>
    <w:p w:rsidR="00470BEE" w:rsidRPr="008C7731" w:rsidRDefault="00470BEE" w:rsidP="00FF04DD">
      <w:pPr>
        <w:pStyle w:val="a4"/>
        <w:numPr>
          <w:ilvl w:val="0"/>
          <w:numId w:val="57"/>
        </w:numPr>
        <w:spacing w:line="276" w:lineRule="auto"/>
        <w:jc w:val="both"/>
        <w:rPr>
          <w:rFonts w:hAnsi="Times New Roman" w:cs="Times New Roman"/>
          <w:color w:val="000000"/>
          <w:sz w:val="24"/>
          <w:szCs w:val="24"/>
          <w:lang w:val="ru-RU"/>
        </w:rPr>
      </w:pPr>
      <w:r w:rsidRPr="008C7731">
        <w:rPr>
          <w:rFonts w:hAnsi="Times New Roman" w:cs="Times New Roman"/>
          <w:color w:val="000000"/>
          <w:sz w:val="24"/>
          <w:szCs w:val="24"/>
          <w:lang w:val="ru-RU"/>
        </w:rPr>
        <w:lastRenderedPageBreak/>
        <w:t>обеспечивать сохранность полученных документов, отчетов и других материалов, проверяемых в ходе инвентаризации.</w:t>
      </w:r>
    </w:p>
    <w:p w:rsidR="00470BEE" w:rsidRPr="00470BEE" w:rsidRDefault="00623B40" w:rsidP="00FF04DD">
      <w:pPr>
        <w:spacing w:line="276" w:lineRule="auto"/>
        <w:jc w:val="both"/>
        <w:rPr>
          <w:rFonts w:hAnsi="Times New Roman" w:cs="Times New Roman"/>
          <w:color w:val="000000"/>
          <w:sz w:val="24"/>
          <w:szCs w:val="24"/>
          <w:lang w:val="ru-RU"/>
        </w:rPr>
      </w:pPr>
      <w:bookmarkStart w:id="22" w:name="_ref_1-5ddabd3311e946"/>
      <w:r>
        <w:rPr>
          <w:rFonts w:hAnsi="Times New Roman" w:cs="Times New Roman"/>
          <w:color w:val="000000"/>
          <w:sz w:val="24"/>
          <w:szCs w:val="24"/>
          <w:lang w:val="ru-RU"/>
        </w:rPr>
        <w:t xml:space="preserve">2.2. </w:t>
      </w:r>
      <w:r w:rsidR="00470BEE" w:rsidRPr="00470BEE">
        <w:rPr>
          <w:rFonts w:hAnsi="Times New Roman" w:cs="Times New Roman"/>
          <w:color w:val="000000"/>
          <w:sz w:val="24"/>
          <w:szCs w:val="24"/>
          <w:lang w:val="ru-RU"/>
        </w:rPr>
        <w:t>Председатель комиссии имеет право:</w:t>
      </w:r>
      <w:bookmarkEnd w:id="22"/>
    </w:p>
    <w:p w:rsidR="00470BEE" w:rsidRPr="008C7731" w:rsidRDefault="00470BEE" w:rsidP="00FF04DD">
      <w:pPr>
        <w:pStyle w:val="a4"/>
        <w:numPr>
          <w:ilvl w:val="0"/>
          <w:numId w:val="58"/>
        </w:numPr>
        <w:spacing w:line="276" w:lineRule="auto"/>
        <w:jc w:val="both"/>
        <w:rPr>
          <w:rFonts w:hAnsi="Times New Roman" w:cs="Times New Roman"/>
          <w:color w:val="000000"/>
          <w:sz w:val="24"/>
          <w:szCs w:val="24"/>
          <w:lang w:val="ru-RU"/>
        </w:rPr>
      </w:pPr>
      <w:r w:rsidRPr="008C7731">
        <w:rPr>
          <w:rFonts w:hAnsi="Times New Roman" w:cs="Times New Roman"/>
          <w:color w:val="000000"/>
          <w:sz w:val="24"/>
          <w:szCs w:val="24"/>
          <w:lang w:val="ru-RU"/>
        </w:rPr>
        <w:t>проходить во все здания и помещения, занимаемые объектом инвентаризации, с учетом ограничений, установленных законодательством;</w:t>
      </w:r>
    </w:p>
    <w:p w:rsidR="00470BEE" w:rsidRPr="008C7731" w:rsidRDefault="00470BEE" w:rsidP="00FF04DD">
      <w:pPr>
        <w:pStyle w:val="a4"/>
        <w:numPr>
          <w:ilvl w:val="0"/>
          <w:numId w:val="58"/>
        </w:numPr>
        <w:spacing w:line="276" w:lineRule="auto"/>
        <w:jc w:val="both"/>
        <w:rPr>
          <w:rFonts w:hAnsi="Times New Roman" w:cs="Times New Roman"/>
          <w:color w:val="000000"/>
          <w:sz w:val="24"/>
          <w:szCs w:val="24"/>
          <w:lang w:val="ru-RU"/>
        </w:rPr>
      </w:pPr>
      <w:r w:rsidRPr="008C7731">
        <w:rPr>
          <w:rFonts w:hAnsi="Times New Roman" w:cs="Times New Roman"/>
          <w:color w:val="000000"/>
          <w:sz w:val="24"/>
          <w:szCs w:val="24"/>
          <w:lang w:val="ru-RU"/>
        </w:rPr>
        <w:t>давать указания должностным лицам о предоставлении комиссии необходимых для проверки документов и сведений (информации);</w:t>
      </w:r>
    </w:p>
    <w:p w:rsidR="00470BEE" w:rsidRPr="008C7731" w:rsidRDefault="00470BEE" w:rsidP="00FF04DD">
      <w:pPr>
        <w:pStyle w:val="a4"/>
        <w:numPr>
          <w:ilvl w:val="0"/>
          <w:numId w:val="58"/>
        </w:numPr>
        <w:spacing w:line="276" w:lineRule="auto"/>
        <w:jc w:val="both"/>
        <w:rPr>
          <w:rFonts w:hAnsi="Times New Roman" w:cs="Times New Roman"/>
          <w:color w:val="000000"/>
          <w:sz w:val="24"/>
          <w:szCs w:val="24"/>
          <w:lang w:val="ru-RU"/>
        </w:rPr>
      </w:pPr>
      <w:r w:rsidRPr="008C7731">
        <w:rPr>
          <w:rFonts w:hAnsi="Times New Roman" w:cs="Times New Roman"/>
          <w:color w:val="000000"/>
          <w:sz w:val="24"/>
          <w:szCs w:val="24"/>
          <w:lang w:val="ru-RU"/>
        </w:rPr>
        <w:t>получать от должностных и материально ответственных лиц письменные объяснения по вопросам, возникающим в ходе проведения инвентаризации, копии документов, связанных с осуществлением финансовых, хозяйственных операций объекта инвентаризации;</w:t>
      </w:r>
    </w:p>
    <w:p w:rsidR="00470BEE" w:rsidRPr="008C7731" w:rsidRDefault="00470BEE" w:rsidP="00FF04DD">
      <w:pPr>
        <w:pStyle w:val="a4"/>
        <w:numPr>
          <w:ilvl w:val="0"/>
          <w:numId w:val="58"/>
        </w:numPr>
        <w:spacing w:line="276" w:lineRule="auto"/>
        <w:jc w:val="both"/>
        <w:rPr>
          <w:rFonts w:hAnsi="Times New Roman" w:cs="Times New Roman"/>
          <w:color w:val="000000"/>
          <w:sz w:val="24"/>
          <w:szCs w:val="24"/>
          <w:lang w:val="ru-RU"/>
        </w:rPr>
      </w:pPr>
      <w:r w:rsidRPr="008C7731">
        <w:rPr>
          <w:rFonts w:hAnsi="Times New Roman" w:cs="Times New Roman"/>
          <w:color w:val="000000"/>
          <w:sz w:val="24"/>
          <w:szCs w:val="24"/>
          <w:lang w:val="ru-RU"/>
        </w:rPr>
        <w:t>привлекать по согласованию с руководителем должностных лиц к проведению инвентаризации;</w:t>
      </w:r>
    </w:p>
    <w:p w:rsidR="00470BEE" w:rsidRPr="008C7731" w:rsidRDefault="00470BEE" w:rsidP="00FF04DD">
      <w:pPr>
        <w:pStyle w:val="a4"/>
        <w:numPr>
          <w:ilvl w:val="0"/>
          <w:numId w:val="58"/>
        </w:numPr>
        <w:spacing w:line="276" w:lineRule="auto"/>
        <w:jc w:val="both"/>
        <w:rPr>
          <w:rFonts w:hAnsi="Times New Roman" w:cs="Times New Roman"/>
          <w:color w:val="000000"/>
          <w:sz w:val="24"/>
          <w:szCs w:val="24"/>
          <w:lang w:val="ru-RU"/>
        </w:rPr>
      </w:pPr>
      <w:r w:rsidRPr="008C7731">
        <w:rPr>
          <w:rFonts w:hAnsi="Times New Roman" w:cs="Times New Roman"/>
          <w:color w:val="000000"/>
          <w:sz w:val="24"/>
          <w:szCs w:val="24"/>
          <w:lang w:val="ru-RU"/>
        </w:rPr>
        <w:t>вносить предложения об устранении выявленных в ходе проведения инвентаризации нарушений и недостатков.</w:t>
      </w:r>
    </w:p>
    <w:p w:rsidR="00470BEE" w:rsidRPr="00470BEE" w:rsidRDefault="00623B40" w:rsidP="00FF04DD">
      <w:pPr>
        <w:spacing w:line="276" w:lineRule="auto"/>
        <w:jc w:val="both"/>
        <w:rPr>
          <w:rFonts w:hAnsi="Times New Roman" w:cs="Times New Roman"/>
          <w:color w:val="000000"/>
          <w:sz w:val="24"/>
          <w:szCs w:val="24"/>
          <w:lang w:val="ru-RU"/>
        </w:rPr>
      </w:pPr>
      <w:bookmarkStart w:id="23" w:name="_ref_1-f6549e61cf1d4c"/>
      <w:r>
        <w:rPr>
          <w:rFonts w:hAnsi="Times New Roman" w:cs="Times New Roman"/>
          <w:color w:val="000000"/>
          <w:sz w:val="24"/>
          <w:szCs w:val="24"/>
          <w:lang w:val="ru-RU"/>
        </w:rPr>
        <w:t xml:space="preserve">2.2. </w:t>
      </w:r>
      <w:r w:rsidR="00470BEE" w:rsidRPr="00470BEE">
        <w:rPr>
          <w:rFonts w:hAnsi="Times New Roman" w:cs="Times New Roman"/>
          <w:color w:val="000000"/>
          <w:sz w:val="24"/>
          <w:szCs w:val="24"/>
          <w:lang w:val="ru-RU"/>
        </w:rPr>
        <w:t>Члены комиссии обязаны:</w:t>
      </w:r>
      <w:bookmarkEnd w:id="23"/>
    </w:p>
    <w:p w:rsidR="00470BEE" w:rsidRPr="008C7731" w:rsidRDefault="00470BEE" w:rsidP="00FF04DD">
      <w:pPr>
        <w:pStyle w:val="a4"/>
        <w:numPr>
          <w:ilvl w:val="0"/>
          <w:numId w:val="59"/>
        </w:numPr>
        <w:spacing w:line="276" w:lineRule="auto"/>
        <w:jc w:val="both"/>
        <w:rPr>
          <w:rFonts w:hAnsi="Times New Roman" w:cs="Times New Roman"/>
          <w:color w:val="000000"/>
          <w:sz w:val="24"/>
          <w:szCs w:val="24"/>
          <w:lang w:val="ru-RU"/>
        </w:rPr>
      </w:pPr>
      <w:r w:rsidRPr="008C7731">
        <w:rPr>
          <w:rFonts w:hAnsi="Times New Roman" w:cs="Times New Roman"/>
          <w:color w:val="000000"/>
          <w:sz w:val="24"/>
          <w:szCs w:val="24"/>
          <w:lang w:val="ru-RU"/>
        </w:rPr>
        <w:t>быть принципиальными, соблюдать профессиональную этику и конфиденциальность;</w:t>
      </w:r>
    </w:p>
    <w:p w:rsidR="00470BEE" w:rsidRPr="008C7731" w:rsidRDefault="00470BEE" w:rsidP="00FF04DD">
      <w:pPr>
        <w:pStyle w:val="a4"/>
        <w:numPr>
          <w:ilvl w:val="0"/>
          <w:numId w:val="59"/>
        </w:numPr>
        <w:spacing w:line="276" w:lineRule="auto"/>
        <w:jc w:val="both"/>
        <w:rPr>
          <w:rFonts w:hAnsi="Times New Roman" w:cs="Times New Roman"/>
          <w:color w:val="000000"/>
          <w:sz w:val="24"/>
          <w:szCs w:val="24"/>
          <w:lang w:val="ru-RU"/>
        </w:rPr>
      </w:pPr>
      <w:r w:rsidRPr="008C7731">
        <w:rPr>
          <w:rFonts w:hAnsi="Times New Roman" w:cs="Times New Roman"/>
          <w:color w:val="000000"/>
          <w:sz w:val="24"/>
          <w:szCs w:val="24"/>
          <w:lang w:val="ru-RU"/>
        </w:rPr>
        <w:t>проводить инвентаризацию в соответствии с утвержденным планом (программой);</w:t>
      </w:r>
    </w:p>
    <w:p w:rsidR="00470BEE" w:rsidRPr="008C7731" w:rsidRDefault="00470BEE" w:rsidP="00FF04DD">
      <w:pPr>
        <w:pStyle w:val="a4"/>
        <w:numPr>
          <w:ilvl w:val="0"/>
          <w:numId w:val="59"/>
        </w:numPr>
        <w:spacing w:line="276" w:lineRule="auto"/>
        <w:jc w:val="both"/>
        <w:rPr>
          <w:rFonts w:hAnsi="Times New Roman" w:cs="Times New Roman"/>
          <w:color w:val="000000"/>
          <w:sz w:val="24"/>
          <w:szCs w:val="24"/>
          <w:lang w:val="ru-RU"/>
        </w:rPr>
      </w:pPr>
      <w:r w:rsidRPr="008C7731">
        <w:rPr>
          <w:rFonts w:hAnsi="Times New Roman" w:cs="Times New Roman"/>
          <w:color w:val="000000"/>
          <w:sz w:val="24"/>
          <w:szCs w:val="24"/>
          <w:lang w:val="ru-RU"/>
        </w:rPr>
        <w:t>незамедлительно докладывать председателю комиссии о выявленных в процессе инвентаризации нарушениях и злоупотреблениях;</w:t>
      </w:r>
    </w:p>
    <w:p w:rsidR="00470BEE" w:rsidRPr="008C7731" w:rsidRDefault="00470BEE" w:rsidP="00FF04DD">
      <w:pPr>
        <w:pStyle w:val="a4"/>
        <w:numPr>
          <w:ilvl w:val="0"/>
          <w:numId w:val="59"/>
        </w:numPr>
        <w:spacing w:line="276" w:lineRule="auto"/>
        <w:jc w:val="both"/>
        <w:rPr>
          <w:rFonts w:hAnsi="Times New Roman" w:cs="Times New Roman"/>
          <w:color w:val="000000"/>
          <w:sz w:val="24"/>
          <w:szCs w:val="24"/>
          <w:lang w:val="ru-RU"/>
        </w:rPr>
      </w:pPr>
      <w:r w:rsidRPr="008C7731">
        <w:rPr>
          <w:rFonts w:hAnsi="Times New Roman" w:cs="Times New Roman"/>
          <w:color w:val="000000"/>
          <w:sz w:val="24"/>
          <w:szCs w:val="24"/>
          <w:lang w:val="ru-RU"/>
        </w:rPr>
        <w:t>обеспечивать сохранность полученных документов, отчетов и других материалов, проверяемых в ходе инвентаризации.</w:t>
      </w:r>
    </w:p>
    <w:p w:rsidR="00470BEE" w:rsidRPr="00470BEE" w:rsidRDefault="00623B40" w:rsidP="00FF04DD">
      <w:pPr>
        <w:spacing w:line="276" w:lineRule="auto"/>
        <w:jc w:val="both"/>
        <w:rPr>
          <w:rFonts w:hAnsi="Times New Roman" w:cs="Times New Roman"/>
          <w:color w:val="000000"/>
          <w:sz w:val="24"/>
          <w:szCs w:val="24"/>
          <w:lang w:val="ru-RU"/>
        </w:rPr>
      </w:pPr>
      <w:bookmarkStart w:id="24" w:name="_ref_1-88969d3af6a747"/>
      <w:r>
        <w:rPr>
          <w:rFonts w:hAnsi="Times New Roman" w:cs="Times New Roman"/>
          <w:color w:val="000000"/>
          <w:sz w:val="24"/>
          <w:szCs w:val="24"/>
          <w:lang w:val="ru-RU"/>
        </w:rPr>
        <w:t xml:space="preserve">2.2. </w:t>
      </w:r>
      <w:r w:rsidR="00470BEE" w:rsidRPr="00470BEE">
        <w:rPr>
          <w:rFonts w:hAnsi="Times New Roman" w:cs="Times New Roman"/>
          <w:color w:val="000000"/>
          <w:sz w:val="24"/>
          <w:szCs w:val="24"/>
          <w:lang w:val="ru-RU"/>
        </w:rPr>
        <w:t>Члены комиссии имеют право:</w:t>
      </w:r>
      <w:bookmarkEnd w:id="24"/>
    </w:p>
    <w:p w:rsidR="00470BEE" w:rsidRPr="008C7731" w:rsidRDefault="00470BEE" w:rsidP="00FF04DD">
      <w:pPr>
        <w:pStyle w:val="a4"/>
        <w:numPr>
          <w:ilvl w:val="0"/>
          <w:numId w:val="60"/>
        </w:numPr>
        <w:spacing w:line="276" w:lineRule="auto"/>
        <w:jc w:val="both"/>
        <w:rPr>
          <w:rFonts w:hAnsi="Times New Roman" w:cs="Times New Roman"/>
          <w:color w:val="000000"/>
          <w:sz w:val="24"/>
          <w:szCs w:val="24"/>
          <w:lang w:val="ru-RU"/>
        </w:rPr>
      </w:pPr>
      <w:r w:rsidRPr="008C7731">
        <w:rPr>
          <w:rFonts w:hAnsi="Times New Roman" w:cs="Times New Roman"/>
          <w:color w:val="000000"/>
          <w:sz w:val="24"/>
          <w:szCs w:val="24"/>
          <w:lang w:val="ru-RU"/>
        </w:rPr>
        <w:t>проходить во все здания и помещения, занимаемые объектом инвентаризации, с учетом ограничений, установленных законодательством;</w:t>
      </w:r>
    </w:p>
    <w:p w:rsidR="00470BEE" w:rsidRPr="008C7731" w:rsidRDefault="00470BEE" w:rsidP="00FF04DD">
      <w:pPr>
        <w:pStyle w:val="a4"/>
        <w:numPr>
          <w:ilvl w:val="0"/>
          <w:numId w:val="60"/>
        </w:numPr>
        <w:spacing w:line="276" w:lineRule="auto"/>
        <w:jc w:val="both"/>
        <w:rPr>
          <w:rFonts w:hAnsi="Times New Roman" w:cs="Times New Roman"/>
          <w:color w:val="000000"/>
          <w:sz w:val="24"/>
          <w:szCs w:val="24"/>
          <w:lang w:val="ru-RU"/>
        </w:rPr>
      </w:pPr>
      <w:r w:rsidRPr="008C7731">
        <w:rPr>
          <w:rFonts w:hAnsi="Times New Roman" w:cs="Times New Roman"/>
          <w:color w:val="000000"/>
          <w:sz w:val="24"/>
          <w:szCs w:val="24"/>
          <w:lang w:val="ru-RU"/>
        </w:rPr>
        <w:t>ходатайствовать перед председателем комиссии о предоставлении им необходимых для проверки документов и сведений (информации).</w:t>
      </w:r>
    </w:p>
    <w:p w:rsidR="00470BEE" w:rsidRPr="00470BEE" w:rsidRDefault="00623B40" w:rsidP="00FF04DD">
      <w:pPr>
        <w:spacing w:line="276" w:lineRule="auto"/>
        <w:jc w:val="both"/>
        <w:rPr>
          <w:rFonts w:hAnsi="Times New Roman" w:cs="Times New Roman"/>
          <w:color w:val="000000"/>
          <w:sz w:val="24"/>
          <w:szCs w:val="24"/>
          <w:lang w:val="ru-RU"/>
        </w:rPr>
      </w:pPr>
      <w:bookmarkStart w:id="25" w:name="_ref_1-c006381a24b545"/>
      <w:r>
        <w:rPr>
          <w:rFonts w:hAnsi="Times New Roman" w:cs="Times New Roman"/>
          <w:color w:val="000000"/>
          <w:sz w:val="24"/>
          <w:szCs w:val="24"/>
          <w:lang w:val="ru-RU"/>
        </w:rPr>
        <w:t xml:space="preserve">2.3. </w:t>
      </w:r>
      <w:r w:rsidR="00470BEE" w:rsidRPr="00470BEE">
        <w:rPr>
          <w:rFonts w:hAnsi="Times New Roman" w:cs="Times New Roman"/>
          <w:color w:val="000000"/>
          <w:sz w:val="24"/>
          <w:szCs w:val="24"/>
          <w:lang w:val="ru-RU"/>
        </w:rPr>
        <w:t>Руководитель и проверяемые должностные лица в процессе контрольных мероприятий обязаны:</w:t>
      </w:r>
      <w:bookmarkEnd w:id="25"/>
    </w:p>
    <w:p w:rsidR="00470BEE" w:rsidRPr="008C7731" w:rsidRDefault="00470BEE" w:rsidP="00FF04DD">
      <w:pPr>
        <w:pStyle w:val="a4"/>
        <w:numPr>
          <w:ilvl w:val="0"/>
          <w:numId w:val="61"/>
        </w:numPr>
        <w:spacing w:line="276" w:lineRule="auto"/>
        <w:jc w:val="both"/>
        <w:rPr>
          <w:rFonts w:hAnsi="Times New Roman" w:cs="Times New Roman"/>
          <w:color w:val="000000"/>
          <w:sz w:val="24"/>
          <w:szCs w:val="24"/>
          <w:lang w:val="ru-RU"/>
        </w:rPr>
      </w:pPr>
      <w:r w:rsidRPr="008C7731">
        <w:rPr>
          <w:rFonts w:hAnsi="Times New Roman" w:cs="Times New Roman"/>
          <w:color w:val="000000"/>
          <w:sz w:val="24"/>
          <w:szCs w:val="24"/>
          <w:lang w:val="ru-RU"/>
        </w:rPr>
        <w:t>предоставить инвентаризационной комиссии оборудованное персональным компьютером помещение, позволяющее обеспечить сохранность переданных документов;</w:t>
      </w:r>
    </w:p>
    <w:p w:rsidR="00470BEE" w:rsidRPr="008C7731" w:rsidRDefault="00470BEE" w:rsidP="00FF04DD">
      <w:pPr>
        <w:pStyle w:val="a4"/>
        <w:numPr>
          <w:ilvl w:val="0"/>
          <w:numId w:val="61"/>
        </w:numPr>
        <w:spacing w:line="276" w:lineRule="auto"/>
        <w:jc w:val="both"/>
        <w:rPr>
          <w:rFonts w:hAnsi="Times New Roman" w:cs="Times New Roman"/>
          <w:color w:val="000000"/>
          <w:sz w:val="24"/>
          <w:szCs w:val="24"/>
          <w:lang w:val="ru-RU"/>
        </w:rPr>
      </w:pPr>
      <w:r w:rsidRPr="008C7731">
        <w:rPr>
          <w:rFonts w:hAnsi="Times New Roman" w:cs="Times New Roman"/>
          <w:color w:val="000000"/>
          <w:sz w:val="24"/>
          <w:szCs w:val="24"/>
          <w:lang w:val="ru-RU"/>
        </w:rPr>
        <w:t>оказывать содействие в проведении инвентаризации;</w:t>
      </w:r>
    </w:p>
    <w:p w:rsidR="00470BEE" w:rsidRPr="008C7731" w:rsidRDefault="00470BEE" w:rsidP="00FF04DD">
      <w:pPr>
        <w:pStyle w:val="a4"/>
        <w:numPr>
          <w:ilvl w:val="0"/>
          <w:numId w:val="61"/>
        </w:numPr>
        <w:spacing w:line="276" w:lineRule="auto"/>
        <w:jc w:val="both"/>
        <w:rPr>
          <w:rFonts w:hAnsi="Times New Roman" w:cs="Times New Roman"/>
          <w:color w:val="000000"/>
          <w:sz w:val="24"/>
          <w:szCs w:val="24"/>
          <w:lang w:val="ru-RU"/>
        </w:rPr>
      </w:pPr>
      <w:r w:rsidRPr="008C7731">
        <w:rPr>
          <w:rFonts w:hAnsi="Times New Roman" w:cs="Times New Roman"/>
          <w:color w:val="000000"/>
          <w:sz w:val="24"/>
          <w:szCs w:val="24"/>
          <w:lang w:val="ru-RU"/>
        </w:rPr>
        <w:t>представлять по требованию председателя комиссии и в установленные им сроки документы, необходимые для проверки;</w:t>
      </w:r>
    </w:p>
    <w:p w:rsidR="00470BEE" w:rsidRPr="008C7731" w:rsidRDefault="00470BEE" w:rsidP="00FF04DD">
      <w:pPr>
        <w:pStyle w:val="a4"/>
        <w:numPr>
          <w:ilvl w:val="0"/>
          <w:numId w:val="61"/>
        </w:numPr>
        <w:spacing w:line="276" w:lineRule="auto"/>
        <w:jc w:val="both"/>
        <w:rPr>
          <w:rFonts w:hAnsi="Times New Roman" w:cs="Times New Roman"/>
          <w:color w:val="000000"/>
          <w:sz w:val="24"/>
          <w:szCs w:val="24"/>
          <w:lang w:val="ru-RU"/>
        </w:rPr>
      </w:pPr>
      <w:r w:rsidRPr="008C7731">
        <w:rPr>
          <w:rFonts w:hAnsi="Times New Roman" w:cs="Times New Roman"/>
          <w:color w:val="000000"/>
          <w:sz w:val="24"/>
          <w:szCs w:val="24"/>
          <w:lang w:val="ru-RU"/>
        </w:rPr>
        <w:t>давать справки и объяснения в устной и письменной форме по вопросам, возникающим в ходе проведения инвентаризации.</w:t>
      </w:r>
    </w:p>
    <w:p w:rsidR="00470BEE" w:rsidRPr="00470BEE" w:rsidRDefault="00623B40" w:rsidP="00FF04DD">
      <w:pPr>
        <w:spacing w:line="276" w:lineRule="auto"/>
        <w:jc w:val="both"/>
        <w:rPr>
          <w:rFonts w:hAnsi="Times New Roman" w:cs="Times New Roman"/>
          <w:color w:val="000000"/>
          <w:sz w:val="24"/>
          <w:szCs w:val="24"/>
          <w:lang w:val="ru-RU"/>
        </w:rPr>
      </w:pPr>
      <w:bookmarkStart w:id="26" w:name="_ref_1-fc9fbe6abcd948"/>
      <w:r>
        <w:rPr>
          <w:rFonts w:hAnsi="Times New Roman" w:cs="Times New Roman"/>
          <w:color w:val="000000"/>
          <w:sz w:val="24"/>
          <w:szCs w:val="24"/>
          <w:lang w:val="ru-RU"/>
        </w:rPr>
        <w:lastRenderedPageBreak/>
        <w:t xml:space="preserve">3. </w:t>
      </w:r>
      <w:r w:rsidR="00470BEE" w:rsidRPr="00470BEE">
        <w:rPr>
          <w:rFonts w:hAnsi="Times New Roman" w:cs="Times New Roman"/>
          <w:color w:val="000000"/>
          <w:sz w:val="24"/>
          <w:szCs w:val="24"/>
          <w:lang w:val="ru-RU"/>
        </w:rPr>
        <w:t>Инвентаризационная комиссия несет ответственность за качественное проведение инвентаризации в соответствии с законодательством РФ.</w:t>
      </w:r>
      <w:bookmarkEnd w:id="26"/>
    </w:p>
    <w:p w:rsidR="00470BEE" w:rsidRPr="00470BEE" w:rsidRDefault="00623B40" w:rsidP="00FF04DD">
      <w:pPr>
        <w:spacing w:line="276" w:lineRule="auto"/>
        <w:jc w:val="both"/>
        <w:rPr>
          <w:rFonts w:hAnsi="Times New Roman" w:cs="Times New Roman"/>
          <w:color w:val="000000"/>
          <w:sz w:val="24"/>
          <w:szCs w:val="24"/>
          <w:lang w:val="ru-RU"/>
        </w:rPr>
      </w:pPr>
      <w:bookmarkStart w:id="27" w:name="_ref_1-1af992f93b9544"/>
      <w:r>
        <w:rPr>
          <w:rFonts w:hAnsi="Times New Roman" w:cs="Times New Roman"/>
          <w:color w:val="000000"/>
          <w:sz w:val="24"/>
          <w:szCs w:val="24"/>
          <w:lang w:val="ru-RU"/>
        </w:rPr>
        <w:t xml:space="preserve">3.1. </w:t>
      </w:r>
      <w:r w:rsidR="00470BEE" w:rsidRPr="00470BEE">
        <w:rPr>
          <w:rFonts w:hAnsi="Times New Roman" w:cs="Times New Roman"/>
          <w:color w:val="000000"/>
          <w:sz w:val="24"/>
          <w:szCs w:val="24"/>
          <w:lang w:val="ru-RU"/>
        </w:rPr>
        <w:t>Члены комиссии освобождаются от выполнения своих функциональных обязанностей по основной занимаемой должности на весь срок проведения инвентаризации.</w:t>
      </w:r>
      <w:bookmarkEnd w:id="27"/>
    </w:p>
    <w:p w:rsidR="00470BEE" w:rsidRPr="008C7731" w:rsidRDefault="00623B40" w:rsidP="00FF04DD">
      <w:pPr>
        <w:spacing w:line="276" w:lineRule="auto"/>
        <w:jc w:val="both"/>
        <w:rPr>
          <w:rFonts w:hAnsi="Times New Roman" w:cs="Times New Roman"/>
          <w:color w:val="000000"/>
          <w:sz w:val="24"/>
          <w:szCs w:val="24"/>
          <w:lang w:val="ru-RU"/>
        </w:rPr>
      </w:pPr>
      <w:bookmarkStart w:id="28" w:name="_ref_1-f10f6b2a3e6c47"/>
      <w:r>
        <w:rPr>
          <w:rFonts w:hAnsi="Times New Roman" w:cs="Times New Roman"/>
          <w:color w:val="000000"/>
          <w:sz w:val="24"/>
          <w:szCs w:val="24"/>
          <w:lang w:val="ru-RU"/>
        </w:rPr>
        <w:t xml:space="preserve">4. </w:t>
      </w:r>
      <w:r w:rsidR="008C7731" w:rsidRPr="008C7731">
        <w:rPr>
          <w:rFonts w:hAnsi="Times New Roman" w:cs="Times New Roman"/>
          <w:color w:val="000000"/>
          <w:sz w:val="24"/>
          <w:szCs w:val="24"/>
          <w:lang w:val="ru-RU"/>
        </w:rPr>
        <w:t xml:space="preserve"> </w:t>
      </w:r>
      <w:r w:rsidR="00470BEE" w:rsidRPr="008C7731">
        <w:rPr>
          <w:rFonts w:hAnsi="Times New Roman" w:cs="Times New Roman"/>
          <w:color w:val="000000"/>
          <w:sz w:val="24"/>
          <w:szCs w:val="24"/>
          <w:lang w:val="ru-RU"/>
        </w:rPr>
        <w:t>Имущество и обязательства, подлежащие инвентаризации</w:t>
      </w:r>
      <w:bookmarkEnd w:id="28"/>
    </w:p>
    <w:p w:rsidR="00470BEE" w:rsidRPr="00470BEE" w:rsidRDefault="00623B40" w:rsidP="00FF04DD">
      <w:pPr>
        <w:spacing w:line="276" w:lineRule="auto"/>
        <w:jc w:val="both"/>
        <w:rPr>
          <w:rFonts w:hAnsi="Times New Roman" w:cs="Times New Roman"/>
          <w:color w:val="000000"/>
          <w:sz w:val="24"/>
          <w:szCs w:val="24"/>
          <w:lang w:val="ru-RU"/>
        </w:rPr>
      </w:pPr>
      <w:bookmarkStart w:id="29" w:name="_ref_1-4bd33ad92b9a45"/>
      <w:r>
        <w:rPr>
          <w:rFonts w:hAnsi="Times New Roman" w:cs="Times New Roman"/>
          <w:color w:val="000000"/>
          <w:sz w:val="24"/>
          <w:szCs w:val="24"/>
          <w:lang w:val="ru-RU"/>
        </w:rPr>
        <w:t xml:space="preserve">4.1. </w:t>
      </w:r>
      <w:r w:rsidR="00470BEE" w:rsidRPr="00470BEE">
        <w:rPr>
          <w:rFonts w:hAnsi="Times New Roman" w:cs="Times New Roman"/>
          <w:color w:val="000000"/>
          <w:sz w:val="24"/>
          <w:szCs w:val="24"/>
          <w:lang w:val="ru-RU"/>
        </w:rPr>
        <w:t>Инвентаризации подлежит все имущество независимо от его местонахождения, а также все виды обязательств, в том числе:</w:t>
      </w:r>
      <w:bookmarkEnd w:id="29"/>
    </w:p>
    <w:p w:rsidR="00470BEE" w:rsidRPr="008C7731" w:rsidRDefault="00470BEE" w:rsidP="00FF04DD">
      <w:pPr>
        <w:pStyle w:val="a4"/>
        <w:numPr>
          <w:ilvl w:val="0"/>
          <w:numId w:val="62"/>
        </w:numPr>
        <w:spacing w:line="276" w:lineRule="auto"/>
        <w:jc w:val="both"/>
        <w:rPr>
          <w:rFonts w:hAnsi="Times New Roman" w:cs="Times New Roman"/>
          <w:color w:val="000000"/>
          <w:sz w:val="24"/>
          <w:szCs w:val="24"/>
          <w:lang w:val="ru-RU"/>
        </w:rPr>
      </w:pPr>
      <w:r w:rsidRPr="008C7731">
        <w:rPr>
          <w:rFonts w:hAnsi="Times New Roman" w:cs="Times New Roman"/>
          <w:color w:val="000000"/>
          <w:sz w:val="24"/>
          <w:szCs w:val="24"/>
          <w:lang w:val="ru-RU"/>
        </w:rPr>
        <w:t>имущество и обязательства, учтенные на балансовых счетах;</w:t>
      </w:r>
    </w:p>
    <w:p w:rsidR="00470BEE" w:rsidRPr="008C7731" w:rsidRDefault="00470BEE" w:rsidP="00FF04DD">
      <w:pPr>
        <w:pStyle w:val="a4"/>
        <w:numPr>
          <w:ilvl w:val="0"/>
          <w:numId w:val="62"/>
        </w:numPr>
        <w:spacing w:line="276" w:lineRule="auto"/>
        <w:jc w:val="both"/>
        <w:rPr>
          <w:rFonts w:hAnsi="Times New Roman" w:cs="Times New Roman"/>
          <w:color w:val="000000"/>
          <w:sz w:val="24"/>
          <w:szCs w:val="24"/>
          <w:lang w:val="ru-RU"/>
        </w:rPr>
      </w:pPr>
      <w:r w:rsidRPr="008C7731">
        <w:rPr>
          <w:rFonts w:hAnsi="Times New Roman" w:cs="Times New Roman"/>
          <w:color w:val="000000"/>
          <w:sz w:val="24"/>
          <w:szCs w:val="24"/>
          <w:lang w:val="ru-RU"/>
        </w:rPr>
        <w:t>имущество, учтенное на забалансовых счетах;</w:t>
      </w:r>
    </w:p>
    <w:p w:rsidR="00470BEE" w:rsidRPr="008C7731" w:rsidRDefault="00470BEE" w:rsidP="00FF04DD">
      <w:pPr>
        <w:pStyle w:val="a4"/>
        <w:numPr>
          <w:ilvl w:val="0"/>
          <w:numId w:val="62"/>
        </w:numPr>
        <w:spacing w:line="276" w:lineRule="auto"/>
        <w:jc w:val="both"/>
        <w:rPr>
          <w:rFonts w:hAnsi="Times New Roman" w:cs="Times New Roman"/>
          <w:color w:val="000000"/>
          <w:sz w:val="24"/>
          <w:szCs w:val="24"/>
          <w:lang w:val="ru-RU"/>
        </w:rPr>
      </w:pPr>
      <w:r w:rsidRPr="008C7731">
        <w:rPr>
          <w:rFonts w:hAnsi="Times New Roman" w:cs="Times New Roman"/>
          <w:color w:val="000000"/>
          <w:sz w:val="24"/>
          <w:szCs w:val="24"/>
          <w:lang w:val="ru-RU"/>
        </w:rPr>
        <w:t>другое имущество и обязательства в соответствии с распоряжением об инвентаризации.</w:t>
      </w:r>
    </w:p>
    <w:p w:rsidR="00470BEE" w:rsidRPr="00470BEE" w:rsidRDefault="00623B40" w:rsidP="00FF04DD">
      <w:pPr>
        <w:spacing w:line="276" w:lineRule="auto"/>
        <w:jc w:val="both"/>
        <w:rPr>
          <w:rFonts w:hAnsi="Times New Roman" w:cs="Times New Roman"/>
          <w:color w:val="000000"/>
          <w:sz w:val="24"/>
          <w:szCs w:val="24"/>
          <w:lang w:val="ru-RU"/>
        </w:rPr>
      </w:pPr>
      <w:r>
        <w:rPr>
          <w:rFonts w:hAnsi="Times New Roman" w:cs="Times New Roman"/>
          <w:color w:val="000000"/>
          <w:sz w:val="24"/>
          <w:szCs w:val="24"/>
          <w:lang w:val="ru-RU"/>
        </w:rPr>
        <w:t xml:space="preserve">5.2. </w:t>
      </w:r>
      <w:r w:rsidR="00470BEE" w:rsidRPr="00470BEE">
        <w:rPr>
          <w:rFonts w:hAnsi="Times New Roman" w:cs="Times New Roman"/>
          <w:color w:val="000000"/>
          <w:sz w:val="24"/>
          <w:szCs w:val="24"/>
          <w:lang w:val="ru-RU"/>
        </w:rPr>
        <w:t>Фактически наличествующее имущество, не учтенное по каким-либо причинам, подлежит принятию к учету.</w:t>
      </w:r>
    </w:p>
    <w:p w:rsidR="00470BEE" w:rsidRPr="008C7731" w:rsidRDefault="008C7731" w:rsidP="00FF04DD">
      <w:pPr>
        <w:spacing w:line="276" w:lineRule="auto"/>
        <w:jc w:val="both"/>
        <w:rPr>
          <w:rFonts w:hAnsi="Times New Roman" w:cs="Times New Roman"/>
          <w:color w:val="000000"/>
          <w:sz w:val="24"/>
          <w:szCs w:val="24"/>
          <w:lang w:val="ru-RU"/>
        </w:rPr>
      </w:pPr>
      <w:bookmarkStart w:id="30" w:name="_ref_1-378c3590234c42"/>
      <w:r w:rsidRPr="008C7731">
        <w:rPr>
          <w:rFonts w:hAnsi="Times New Roman" w:cs="Times New Roman"/>
          <w:color w:val="000000"/>
          <w:sz w:val="24"/>
          <w:szCs w:val="24"/>
          <w:lang w:val="ru-RU"/>
        </w:rPr>
        <w:t xml:space="preserve">5. </w:t>
      </w:r>
      <w:r w:rsidR="00470BEE" w:rsidRPr="008C7731">
        <w:rPr>
          <w:rFonts w:hAnsi="Times New Roman" w:cs="Times New Roman"/>
          <w:color w:val="000000"/>
          <w:sz w:val="24"/>
          <w:szCs w:val="24"/>
          <w:lang w:val="ru-RU"/>
        </w:rPr>
        <w:t>Оформление результатов инвентаризации и регулирование выявленных расхождений</w:t>
      </w:r>
      <w:bookmarkEnd w:id="30"/>
    </w:p>
    <w:p w:rsidR="00470BEE" w:rsidRPr="00470BEE" w:rsidRDefault="00623B40" w:rsidP="00FF04DD">
      <w:pPr>
        <w:spacing w:line="276" w:lineRule="auto"/>
        <w:jc w:val="both"/>
        <w:rPr>
          <w:rFonts w:hAnsi="Times New Roman" w:cs="Times New Roman"/>
          <w:color w:val="000000"/>
          <w:sz w:val="24"/>
          <w:szCs w:val="24"/>
          <w:lang w:val="ru-RU"/>
        </w:rPr>
      </w:pPr>
      <w:bookmarkStart w:id="31" w:name="_ref_1-8ba6f2c5a52246"/>
      <w:r>
        <w:rPr>
          <w:rFonts w:hAnsi="Times New Roman" w:cs="Times New Roman"/>
          <w:color w:val="000000"/>
          <w:sz w:val="24"/>
          <w:szCs w:val="24"/>
          <w:lang w:val="ru-RU"/>
        </w:rPr>
        <w:t>5.</w:t>
      </w:r>
      <w:r w:rsidR="008C7731">
        <w:rPr>
          <w:rFonts w:hAnsi="Times New Roman" w:cs="Times New Roman"/>
          <w:color w:val="000000"/>
          <w:sz w:val="24"/>
          <w:szCs w:val="24"/>
          <w:lang w:val="ru-RU"/>
        </w:rPr>
        <w:t>1</w:t>
      </w:r>
      <w:r>
        <w:rPr>
          <w:rFonts w:hAnsi="Times New Roman" w:cs="Times New Roman"/>
          <w:color w:val="000000"/>
          <w:sz w:val="24"/>
          <w:szCs w:val="24"/>
          <w:lang w:val="ru-RU"/>
        </w:rPr>
        <w:t>.</w:t>
      </w:r>
      <w:r w:rsidR="008C7731">
        <w:rPr>
          <w:rFonts w:hAnsi="Times New Roman" w:cs="Times New Roman"/>
          <w:color w:val="000000"/>
          <w:sz w:val="24"/>
          <w:szCs w:val="24"/>
          <w:lang w:val="ru-RU"/>
        </w:rPr>
        <w:t xml:space="preserve"> </w:t>
      </w:r>
      <w:r w:rsidR="00470BEE" w:rsidRPr="00470BEE">
        <w:rPr>
          <w:rFonts w:hAnsi="Times New Roman" w:cs="Times New Roman"/>
          <w:color w:val="000000"/>
          <w:sz w:val="24"/>
          <w:szCs w:val="24"/>
          <w:lang w:val="ru-RU"/>
        </w:rPr>
        <w:t xml:space="preserve">На основании инвентаризационных описей, по которым выявлено несоответствие фактического наличия финансовых и нефинансовых активов, иного имущества и обязательств данным учета, составляются Ведомости расхождений по результатам инвентаризации </w:t>
      </w:r>
      <w:hyperlink r:id="rId84" w:history="1">
        <w:r w:rsidR="00470BEE" w:rsidRPr="00470BEE">
          <w:rPr>
            <w:rStyle w:val="a3"/>
            <w:rFonts w:hAnsi="Times New Roman" w:cs="Times New Roman"/>
            <w:sz w:val="24"/>
            <w:szCs w:val="24"/>
            <w:lang w:val="ru-RU"/>
          </w:rPr>
          <w:t>(ф. 0504092)</w:t>
        </w:r>
      </w:hyperlink>
      <w:r w:rsidR="00470BEE" w:rsidRPr="00470BEE">
        <w:rPr>
          <w:rFonts w:hAnsi="Times New Roman" w:cs="Times New Roman"/>
          <w:color w:val="000000"/>
          <w:sz w:val="24"/>
          <w:szCs w:val="24"/>
          <w:lang w:val="ru-RU"/>
        </w:rPr>
        <w:t>. В них фиксируются установленные расхождения с данными учета: недостачи и излишки по каждому объекту учета в количественном и стоимостном выражении. Ценности, не принадлежащие на праве оперативного управления, но числящиеся в учете на забалансовых счетах, вносятся в отдельную ведомость.</w:t>
      </w:r>
      <w:bookmarkEnd w:id="31"/>
    </w:p>
    <w:p w:rsidR="00470BEE" w:rsidRPr="00470BEE" w:rsidRDefault="00623B40" w:rsidP="00FF04DD">
      <w:pPr>
        <w:spacing w:line="276" w:lineRule="auto"/>
        <w:jc w:val="both"/>
        <w:rPr>
          <w:rFonts w:hAnsi="Times New Roman" w:cs="Times New Roman"/>
          <w:color w:val="000000"/>
          <w:sz w:val="24"/>
          <w:szCs w:val="24"/>
          <w:lang w:val="ru-RU"/>
        </w:rPr>
      </w:pPr>
      <w:bookmarkStart w:id="32" w:name="_ref_1-29899d5f7b5f47"/>
      <w:r>
        <w:rPr>
          <w:rFonts w:hAnsi="Times New Roman" w:cs="Times New Roman"/>
          <w:color w:val="000000"/>
          <w:sz w:val="24"/>
          <w:szCs w:val="24"/>
          <w:lang w:val="ru-RU"/>
        </w:rPr>
        <w:t>5.</w:t>
      </w:r>
      <w:r w:rsidR="008C7731">
        <w:rPr>
          <w:rFonts w:hAnsi="Times New Roman" w:cs="Times New Roman"/>
          <w:color w:val="000000"/>
          <w:sz w:val="24"/>
          <w:szCs w:val="24"/>
          <w:lang w:val="ru-RU"/>
        </w:rPr>
        <w:t>2</w:t>
      </w:r>
      <w:r>
        <w:rPr>
          <w:rFonts w:hAnsi="Times New Roman" w:cs="Times New Roman"/>
          <w:color w:val="000000"/>
          <w:sz w:val="24"/>
          <w:szCs w:val="24"/>
          <w:lang w:val="ru-RU"/>
        </w:rPr>
        <w:t>.</w:t>
      </w:r>
      <w:r w:rsidR="008C7731">
        <w:rPr>
          <w:rFonts w:hAnsi="Times New Roman" w:cs="Times New Roman"/>
          <w:color w:val="000000"/>
          <w:sz w:val="24"/>
          <w:szCs w:val="24"/>
          <w:lang w:val="ru-RU"/>
        </w:rPr>
        <w:t xml:space="preserve"> </w:t>
      </w:r>
      <w:r w:rsidR="00470BEE" w:rsidRPr="00470BEE">
        <w:rPr>
          <w:rFonts w:hAnsi="Times New Roman" w:cs="Times New Roman"/>
          <w:color w:val="000000"/>
          <w:sz w:val="24"/>
          <w:szCs w:val="24"/>
          <w:lang w:val="ru-RU"/>
        </w:rPr>
        <w:t>По всем недостачам и излишкам, пересортице инвентаризационная комиссия получает письменные объяснения материально ответственных лиц, что должно быть отражено в инвентаризационных описях. На основании представленных объяснений и материалов проверок инвентаризационная комиссия определяет причины и характер выявленных отклонений от данных учета.</w:t>
      </w:r>
      <w:bookmarkEnd w:id="32"/>
    </w:p>
    <w:p w:rsidR="00470BEE" w:rsidRPr="00470BEE" w:rsidRDefault="00623B40" w:rsidP="00FF04DD">
      <w:pPr>
        <w:spacing w:line="276" w:lineRule="auto"/>
        <w:jc w:val="both"/>
        <w:rPr>
          <w:rFonts w:hAnsi="Times New Roman" w:cs="Times New Roman"/>
          <w:color w:val="000000"/>
          <w:sz w:val="24"/>
          <w:szCs w:val="24"/>
          <w:lang w:val="ru-RU"/>
        </w:rPr>
      </w:pPr>
      <w:bookmarkStart w:id="33" w:name="_ref_1-6194f29a516345"/>
      <w:r>
        <w:rPr>
          <w:rFonts w:hAnsi="Times New Roman" w:cs="Times New Roman"/>
          <w:color w:val="000000"/>
          <w:sz w:val="24"/>
          <w:szCs w:val="24"/>
          <w:lang w:val="ru-RU"/>
        </w:rPr>
        <w:t>5.</w:t>
      </w:r>
      <w:r w:rsidR="008C7731">
        <w:rPr>
          <w:rFonts w:hAnsi="Times New Roman" w:cs="Times New Roman"/>
          <w:color w:val="000000"/>
          <w:sz w:val="24"/>
          <w:szCs w:val="24"/>
          <w:lang w:val="ru-RU"/>
        </w:rPr>
        <w:t xml:space="preserve">3. </w:t>
      </w:r>
      <w:r w:rsidR="00470BEE" w:rsidRPr="00470BEE">
        <w:rPr>
          <w:rFonts w:hAnsi="Times New Roman" w:cs="Times New Roman"/>
          <w:color w:val="000000"/>
          <w:sz w:val="24"/>
          <w:szCs w:val="24"/>
          <w:lang w:val="ru-RU"/>
        </w:rPr>
        <w:t>По результатам инвентаризации председатель инвентаризационной комиссии готовит для руководителя предложения:</w:t>
      </w:r>
      <w:bookmarkEnd w:id="33"/>
    </w:p>
    <w:p w:rsidR="00470BEE" w:rsidRPr="008C7731" w:rsidRDefault="00BC0033" w:rsidP="00FF04DD">
      <w:pPr>
        <w:pStyle w:val="a4"/>
        <w:numPr>
          <w:ilvl w:val="0"/>
          <w:numId w:val="63"/>
        </w:numPr>
        <w:spacing w:line="276" w:lineRule="auto"/>
        <w:jc w:val="both"/>
        <w:rPr>
          <w:rFonts w:hAnsi="Times New Roman" w:cs="Times New Roman"/>
          <w:color w:val="000000"/>
          <w:sz w:val="24"/>
          <w:szCs w:val="24"/>
          <w:lang w:val="ru-RU"/>
        </w:rPr>
      </w:pPr>
      <w:r w:rsidRPr="008C7731">
        <w:rPr>
          <w:rFonts w:hAnsi="Times New Roman" w:cs="Times New Roman"/>
          <w:color w:val="000000"/>
          <w:sz w:val="24"/>
          <w:szCs w:val="24"/>
          <w:lang w:val="ru-RU"/>
        </w:rPr>
        <w:t>о отнесении</w:t>
      </w:r>
      <w:r w:rsidR="00470BEE" w:rsidRPr="008C7731">
        <w:rPr>
          <w:rFonts w:hAnsi="Times New Roman" w:cs="Times New Roman"/>
          <w:color w:val="000000"/>
          <w:sz w:val="24"/>
          <w:szCs w:val="24"/>
          <w:lang w:val="ru-RU"/>
        </w:rPr>
        <w:t xml:space="preserve"> недостач имущества, а также имущества, пришедшего в негодность, за счет виновных лиц либо по списанию;</w:t>
      </w:r>
    </w:p>
    <w:p w:rsidR="00470BEE" w:rsidRPr="008C7731" w:rsidRDefault="00470BEE" w:rsidP="00FF04DD">
      <w:pPr>
        <w:pStyle w:val="a4"/>
        <w:numPr>
          <w:ilvl w:val="0"/>
          <w:numId w:val="63"/>
        </w:numPr>
        <w:spacing w:line="276" w:lineRule="auto"/>
        <w:jc w:val="both"/>
        <w:rPr>
          <w:rFonts w:hAnsi="Times New Roman" w:cs="Times New Roman"/>
          <w:color w:val="000000"/>
          <w:sz w:val="24"/>
          <w:szCs w:val="24"/>
          <w:lang w:val="ru-RU"/>
        </w:rPr>
      </w:pPr>
      <w:r w:rsidRPr="008C7731">
        <w:rPr>
          <w:rFonts w:hAnsi="Times New Roman" w:cs="Times New Roman"/>
          <w:color w:val="000000"/>
          <w:sz w:val="24"/>
          <w:szCs w:val="24"/>
          <w:lang w:val="ru-RU"/>
        </w:rPr>
        <w:t>оприходованию излишков;</w:t>
      </w:r>
    </w:p>
    <w:p w:rsidR="00470BEE" w:rsidRPr="008C7731" w:rsidRDefault="00470BEE" w:rsidP="00FF04DD">
      <w:pPr>
        <w:pStyle w:val="a4"/>
        <w:numPr>
          <w:ilvl w:val="0"/>
          <w:numId w:val="63"/>
        </w:numPr>
        <w:spacing w:line="276" w:lineRule="auto"/>
        <w:jc w:val="both"/>
        <w:rPr>
          <w:rFonts w:hAnsi="Times New Roman" w:cs="Times New Roman"/>
          <w:color w:val="000000"/>
          <w:sz w:val="24"/>
          <w:szCs w:val="24"/>
          <w:lang w:val="ru-RU"/>
        </w:rPr>
      </w:pPr>
      <w:r w:rsidRPr="008C7731">
        <w:rPr>
          <w:rFonts w:hAnsi="Times New Roman" w:cs="Times New Roman"/>
          <w:color w:val="000000"/>
          <w:sz w:val="24"/>
          <w:szCs w:val="24"/>
          <w:lang w:val="ru-RU"/>
        </w:rPr>
        <w:t>необходимости создания (корректировки) и определения величин оценочных резервов в случаях, установленных нормативными актами и (или) Учетной политикой;</w:t>
      </w:r>
    </w:p>
    <w:p w:rsidR="00470BEE" w:rsidRPr="008C7731" w:rsidRDefault="00470BEE" w:rsidP="00FF04DD">
      <w:pPr>
        <w:pStyle w:val="a4"/>
        <w:numPr>
          <w:ilvl w:val="0"/>
          <w:numId w:val="63"/>
        </w:numPr>
        <w:spacing w:line="276" w:lineRule="auto"/>
        <w:jc w:val="both"/>
        <w:rPr>
          <w:rFonts w:hAnsi="Times New Roman" w:cs="Times New Roman"/>
          <w:color w:val="000000"/>
          <w:sz w:val="24"/>
          <w:szCs w:val="24"/>
          <w:lang w:val="ru-RU"/>
        </w:rPr>
      </w:pPr>
      <w:r w:rsidRPr="008C7731">
        <w:rPr>
          <w:rFonts w:hAnsi="Times New Roman" w:cs="Times New Roman"/>
          <w:color w:val="000000"/>
          <w:sz w:val="24"/>
          <w:szCs w:val="24"/>
          <w:lang w:val="ru-RU"/>
        </w:rPr>
        <w:t>списанию невостребованной кредиторской задолженности;</w:t>
      </w:r>
    </w:p>
    <w:p w:rsidR="00470BEE" w:rsidRPr="008C7731" w:rsidRDefault="00470BEE" w:rsidP="00FF04DD">
      <w:pPr>
        <w:pStyle w:val="a4"/>
        <w:numPr>
          <w:ilvl w:val="0"/>
          <w:numId w:val="63"/>
        </w:numPr>
        <w:spacing w:line="276" w:lineRule="auto"/>
        <w:jc w:val="both"/>
        <w:rPr>
          <w:rFonts w:hAnsi="Times New Roman" w:cs="Times New Roman"/>
          <w:color w:val="000000"/>
          <w:sz w:val="24"/>
          <w:szCs w:val="24"/>
          <w:lang w:val="ru-RU"/>
        </w:rPr>
      </w:pPr>
      <w:r w:rsidRPr="008C7731">
        <w:rPr>
          <w:rFonts w:hAnsi="Times New Roman" w:cs="Times New Roman"/>
          <w:color w:val="000000"/>
          <w:sz w:val="24"/>
          <w:szCs w:val="24"/>
          <w:lang w:val="ru-RU"/>
        </w:rPr>
        <w:t>оптимизации приема, хранения и отпуска материальных ценностей;</w:t>
      </w:r>
    </w:p>
    <w:p w:rsidR="00470BEE" w:rsidRPr="008C7731" w:rsidRDefault="00470BEE" w:rsidP="00FF04DD">
      <w:pPr>
        <w:pStyle w:val="a4"/>
        <w:numPr>
          <w:ilvl w:val="0"/>
          <w:numId w:val="63"/>
        </w:numPr>
        <w:spacing w:line="276" w:lineRule="auto"/>
        <w:jc w:val="both"/>
        <w:rPr>
          <w:rFonts w:hAnsi="Times New Roman" w:cs="Times New Roman"/>
          <w:color w:val="000000"/>
          <w:sz w:val="24"/>
          <w:szCs w:val="24"/>
          <w:lang w:val="ru-RU"/>
        </w:rPr>
      </w:pPr>
      <w:r w:rsidRPr="008C7731">
        <w:rPr>
          <w:rFonts w:hAnsi="Times New Roman" w:cs="Times New Roman"/>
          <w:color w:val="000000"/>
          <w:sz w:val="24"/>
          <w:szCs w:val="24"/>
          <w:lang w:val="ru-RU"/>
        </w:rPr>
        <w:t>иные предложения.</w:t>
      </w:r>
    </w:p>
    <w:p w:rsidR="00470BEE" w:rsidRPr="00470BEE" w:rsidRDefault="00623B40" w:rsidP="00FF04DD">
      <w:pPr>
        <w:spacing w:after="400" w:afterAutospacing="0" w:line="276" w:lineRule="auto"/>
        <w:jc w:val="both"/>
        <w:rPr>
          <w:rFonts w:hAnsi="Times New Roman" w:cs="Times New Roman"/>
          <w:color w:val="000000"/>
          <w:sz w:val="24"/>
          <w:szCs w:val="24"/>
          <w:lang w:val="ru-RU"/>
        </w:rPr>
      </w:pPr>
      <w:bookmarkStart w:id="34" w:name="_ref_1-e97c025d26d84d"/>
      <w:r>
        <w:rPr>
          <w:rFonts w:hAnsi="Times New Roman" w:cs="Times New Roman"/>
          <w:color w:val="000000"/>
          <w:sz w:val="24"/>
          <w:szCs w:val="24"/>
          <w:lang w:val="ru-RU"/>
        </w:rPr>
        <w:lastRenderedPageBreak/>
        <w:t xml:space="preserve">6. </w:t>
      </w:r>
      <w:r w:rsidR="00470BEE" w:rsidRPr="00470BEE">
        <w:rPr>
          <w:rFonts w:hAnsi="Times New Roman" w:cs="Times New Roman"/>
          <w:color w:val="000000"/>
          <w:sz w:val="24"/>
          <w:szCs w:val="24"/>
          <w:lang w:val="ru-RU"/>
        </w:rPr>
        <w:t xml:space="preserve">На основании инвентаризационных описей комиссия составляет Акт о результатах инвентаризации </w:t>
      </w:r>
      <w:hyperlink r:id="rId85" w:history="1">
        <w:r w:rsidR="00470BEE" w:rsidRPr="00470BEE">
          <w:rPr>
            <w:rStyle w:val="a3"/>
            <w:rFonts w:hAnsi="Times New Roman" w:cs="Times New Roman"/>
            <w:sz w:val="24"/>
            <w:szCs w:val="24"/>
            <w:lang w:val="ru-RU"/>
          </w:rPr>
          <w:t>(ф. 0504835)</w:t>
        </w:r>
      </w:hyperlink>
      <w:r w:rsidR="00470BEE" w:rsidRPr="00470BEE">
        <w:rPr>
          <w:rFonts w:hAnsi="Times New Roman" w:cs="Times New Roman"/>
          <w:color w:val="000000"/>
          <w:sz w:val="24"/>
          <w:szCs w:val="24"/>
          <w:lang w:val="ru-RU"/>
        </w:rPr>
        <w:t xml:space="preserve">. При выявлении по результатам инвентаризации расхождений к Акту прилагается Ведомость расхождений по результатам инвентаризации </w:t>
      </w:r>
      <w:hyperlink r:id="rId86" w:history="1">
        <w:r w:rsidR="00470BEE" w:rsidRPr="00470BEE">
          <w:rPr>
            <w:rStyle w:val="a3"/>
            <w:rFonts w:hAnsi="Times New Roman" w:cs="Times New Roman"/>
            <w:sz w:val="24"/>
            <w:szCs w:val="24"/>
            <w:lang w:val="ru-RU"/>
          </w:rPr>
          <w:t>(ф. 0504092)</w:t>
        </w:r>
      </w:hyperlink>
      <w:r w:rsidR="00470BEE" w:rsidRPr="00470BEE">
        <w:rPr>
          <w:rFonts w:hAnsi="Times New Roman" w:cs="Times New Roman"/>
          <w:color w:val="000000"/>
          <w:sz w:val="24"/>
          <w:szCs w:val="24"/>
          <w:lang w:val="ru-RU"/>
        </w:rPr>
        <w:t>.</w:t>
      </w:r>
      <w:bookmarkEnd w:id="34"/>
    </w:p>
    <w:p w:rsidR="00E350C1" w:rsidRPr="008E2206" w:rsidRDefault="00410553" w:rsidP="00FF04DD">
      <w:pPr>
        <w:pStyle w:val="2"/>
        <w:spacing w:before="400" w:beforeAutospacing="0" w:after="100" w:line="276" w:lineRule="auto"/>
        <w:jc w:val="center"/>
        <w:rPr>
          <w:b/>
          <w:bCs/>
          <w:color w:val="252525"/>
          <w:spacing w:val="-2"/>
          <w:sz w:val="48"/>
          <w:szCs w:val="48"/>
          <w:lang w:val="ru-RU"/>
        </w:rPr>
      </w:pPr>
      <w:r>
        <w:rPr>
          <w:b/>
          <w:bCs/>
          <w:color w:val="252525"/>
          <w:spacing w:val="-2"/>
          <w:sz w:val="48"/>
          <w:szCs w:val="48"/>
        </w:rPr>
        <w:t>VII</w:t>
      </w:r>
      <w:r w:rsidRPr="008E2206">
        <w:rPr>
          <w:b/>
          <w:bCs/>
          <w:color w:val="252525"/>
          <w:spacing w:val="-2"/>
          <w:sz w:val="48"/>
          <w:szCs w:val="48"/>
          <w:lang w:val="ru-RU"/>
        </w:rPr>
        <w:t>. Порядок организации и обеспечения внутреннего финансового контроля</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1. Внутренний финансовый контроль в учреждении осуществляет комиссия. Помимо комиссии, постоянный текущий контроль в ходе своей деятельности осуществляют в рамках своих полномочий:</w:t>
      </w:r>
    </w:p>
    <w:p w:rsidR="00E350C1" w:rsidRDefault="00410553" w:rsidP="00FF04DD">
      <w:pPr>
        <w:numPr>
          <w:ilvl w:val="0"/>
          <w:numId w:val="36"/>
        </w:numPr>
        <w:spacing w:line="276" w:lineRule="auto"/>
        <w:ind w:left="780" w:right="180"/>
        <w:contextualSpacing/>
        <w:jc w:val="both"/>
        <w:rPr>
          <w:rFonts w:hAnsi="Times New Roman" w:cs="Times New Roman"/>
          <w:color w:val="000000"/>
          <w:sz w:val="24"/>
          <w:szCs w:val="24"/>
        </w:rPr>
      </w:pPr>
      <w:r>
        <w:rPr>
          <w:rFonts w:hAnsi="Times New Roman" w:cs="Times New Roman"/>
          <w:color w:val="000000"/>
          <w:sz w:val="24"/>
          <w:szCs w:val="24"/>
        </w:rPr>
        <w:t>руководитель учреждения, его заместители;</w:t>
      </w:r>
    </w:p>
    <w:p w:rsidR="00E350C1" w:rsidRPr="00357E1C" w:rsidRDefault="00410553" w:rsidP="00FF04DD">
      <w:pPr>
        <w:numPr>
          <w:ilvl w:val="0"/>
          <w:numId w:val="36"/>
        </w:numPr>
        <w:spacing w:line="276" w:lineRule="auto"/>
        <w:ind w:left="780" w:right="180"/>
        <w:contextualSpacing/>
        <w:jc w:val="both"/>
        <w:rPr>
          <w:rFonts w:hAnsi="Times New Roman" w:cs="Times New Roman"/>
          <w:color w:val="000000"/>
          <w:sz w:val="24"/>
          <w:szCs w:val="24"/>
          <w:lang w:val="ru-RU"/>
        </w:rPr>
      </w:pPr>
      <w:r w:rsidRPr="00357E1C">
        <w:rPr>
          <w:rFonts w:hAnsi="Times New Roman" w:cs="Times New Roman"/>
          <w:color w:val="000000"/>
          <w:sz w:val="24"/>
          <w:szCs w:val="24"/>
          <w:lang w:val="ru-RU"/>
        </w:rPr>
        <w:t xml:space="preserve">главный бухгалтер, </w:t>
      </w:r>
      <w:r w:rsidR="00357E1C">
        <w:rPr>
          <w:rFonts w:hAnsi="Times New Roman" w:cs="Times New Roman"/>
          <w:color w:val="000000"/>
          <w:sz w:val="24"/>
          <w:szCs w:val="24"/>
          <w:lang w:val="ru-RU"/>
        </w:rPr>
        <w:t>заместитель главного бухгалтера, ведущий бухгалтер</w:t>
      </w:r>
      <w:r w:rsidRPr="00357E1C">
        <w:rPr>
          <w:rFonts w:hAnsi="Times New Roman" w:cs="Times New Roman"/>
          <w:color w:val="000000"/>
          <w:sz w:val="24"/>
          <w:szCs w:val="24"/>
          <w:lang w:val="ru-RU"/>
        </w:rPr>
        <w:t>;</w:t>
      </w:r>
    </w:p>
    <w:p w:rsidR="00E350C1" w:rsidRDefault="00357E1C" w:rsidP="00FF04DD">
      <w:pPr>
        <w:numPr>
          <w:ilvl w:val="0"/>
          <w:numId w:val="36"/>
        </w:numPr>
        <w:spacing w:line="276" w:lineRule="auto"/>
        <w:ind w:left="780" w:right="180"/>
        <w:contextualSpacing/>
        <w:jc w:val="both"/>
        <w:rPr>
          <w:rFonts w:hAnsi="Times New Roman" w:cs="Times New Roman"/>
          <w:color w:val="000000"/>
          <w:sz w:val="24"/>
          <w:szCs w:val="24"/>
          <w:lang w:val="ru-RU"/>
        </w:rPr>
      </w:pPr>
      <w:r>
        <w:rPr>
          <w:rFonts w:hAnsi="Times New Roman" w:cs="Times New Roman"/>
          <w:color w:val="000000"/>
          <w:sz w:val="24"/>
          <w:szCs w:val="24"/>
          <w:lang w:val="ru-RU"/>
        </w:rPr>
        <w:t>главный экономист</w:t>
      </w:r>
      <w:r w:rsidR="00410553" w:rsidRPr="008E2206">
        <w:rPr>
          <w:rFonts w:hAnsi="Times New Roman" w:cs="Times New Roman"/>
          <w:color w:val="000000"/>
          <w:sz w:val="24"/>
          <w:szCs w:val="24"/>
          <w:lang w:val="ru-RU"/>
        </w:rPr>
        <w:t>;</w:t>
      </w:r>
    </w:p>
    <w:p w:rsidR="00B9544B" w:rsidRPr="008E2206" w:rsidRDefault="00B9544B" w:rsidP="00FF04DD">
      <w:pPr>
        <w:numPr>
          <w:ilvl w:val="0"/>
          <w:numId w:val="36"/>
        </w:numPr>
        <w:spacing w:line="276" w:lineRule="auto"/>
        <w:ind w:left="780" w:right="180"/>
        <w:contextualSpacing/>
        <w:jc w:val="both"/>
        <w:rPr>
          <w:rFonts w:hAnsi="Times New Roman" w:cs="Times New Roman"/>
          <w:color w:val="000000"/>
          <w:sz w:val="24"/>
          <w:szCs w:val="24"/>
          <w:lang w:val="ru-RU"/>
        </w:rPr>
      </w:pPr>
      <w:r>
        <w:rPr>
          <w:rFonts w:hAnsi="Times New Roman" w:cs="Times New Roman"/>
          <w:color w:val="000000"/>
          <w:sz w:val="24"/>
          <w:szCs w:val="24"/>
          <w:lang w:val="ru-RU"/>
        </w:rPr>
        <w:t>главный специалист по персоналу;</w:t>
      </w:r>
    </w:p>
    <w:p w:rsidR="00E350C1" w:rsidRDefault="00B9544B" w:rsidP="00FF04DD">
      <w:pPr>
        <w:numPr>
          <w:ilvl w:val="0"/>
          <w:numId w:val="36"/>
        </w:numPr>
        <w:spacing w:line="276" w:lineRule="auto"/>
        <w:ind w:left="780" w:right="180"/>
        <w:contextualSpacing/>
        <w:jc w:val="both"/>
        <w:rPr>
          <w:rFonts w:hAnsi="Times New Roman" w:cs="Times New Roman"/>
          <w:color w:val="000000"/>
          <w:sz w:val="24"/>
          <w:szCs w:val="24"/>
          <w:lang w:val="ru-RU"/>
        </w:rPr>
      </w:pPr>
      <w:r>
        <w:rPr>
          <w:rFonts w:hAnsi="Times New Roman" w:cs="Times New Roman"/>
          <w:color w:val="000000"/>
          <w:sz w:val="24"/>
          <w:szCs w:val="24"/>
          <w:lang w:val="ru-RU"/>
        </w:rPr>
        <w:t xml:space="preserve">ведущий </w:t>
      </w:r>
      <w:r w:rsidR="00357E1C">
        <w:rPr>
          <w:rFonts w:hAnsi="Times New Roman" w:cs="Times New Roman"/>
          <w:color w:val="000000"/>
          <w:sz w:val="24"/>
          <w:szCs w:val="24"/>
          <w:lang w:val="ru-RU"/>
        </w:rPr>
        <w:t>специалист по закупкам</w:t>
      </w:r>
      <w:r w:rsidR="00410553" w:rsidRPr="008E2206">
        <w:rPr>
          <w:rFonts w:hAnsi="Times New Roman" w:cs="Times New Roman"/>
          <w:color w:val="000000"/>
          <w:sz w:val="24"/>
          <w:szCs w:val="24"/>
          <w:lang w:val="ru-RU"/>
        </w:rPr>
        <w:t>;</w:t>
      </w:r>
      <w:r w:rsidR="00357E1C">
        <w:rPr>
          <w:rFonts w:hAnsi="Times New Roman" w:cs="Times New Roman"/>
          <w:color w:val="000000"/>
          <w:sz w:val="24"/>
          <w:szCs w:val="24"/>
          <w:lang w:val="ru-RU"/>
        </w:rPr>
        <w:t xml:space="preserve"> </w:t>
      </w:r>
    </w:p>
    <w:p w:rsidR="00357E1C" w:rsidRDefault="00357E1C" w:rsidP="00FF04DD">
      <w:pPr>
        <w:numPr>
          <w:ilvl w:val="0"/>
          <w:numId w:val="36"/>
        </w:numPr>
        <w:spacing w:line="276" w:lineRule="auto"/>
        <w:ind w:left="780" w:right="180"/>
        <w:contextualSpacing/>
        <w:jc w:val="both"/>
        <w:rPr>
          <w:rFonts w:hAnsi="Times New Roman" w:cs="Times New Roman"/>
          <w:color w:val="000000"/>
          <w:sz w:val="24"/>
          <w:szCs w:val="24"/>
          <w:lang w:val="ru-RU"/>
        </w:rPr>
      </w:pPr>
      <w:r>
        <w:rPr>
          <w:rFonts w:hAnsi="Times New Roman" w:cs="Times New Roman"/>
          <w:color w:val="000000"/>
          <w:sz w:val="24"/>
          <w:szCs w:val="24"/>
          <w:lang w:val="ru-RU"/>
        </w:rPr>
        <w:t>юрисконсульт;</w:t>
      </w:r>
    </w:p>
    <w:p w:rsidR="00357E1C" w:rsidRDefault="00357E1C" w:rsidP="00FF04DD">
      <w:pPr>
        <w:numPr>
          <w:ilvl w:val="0"/>
          <w:numId w:val="36"/>
        </w:numPr>
        <w:spacing w:line="276" w:lineRule="auto"/>
        <w:ind w:left="780" w:right="180"/>
        <w:contextualSpacing/>
        <w:jc w:val="both"/>
        <w:rPr>
          <w:rFonts w:hAnsi="Times New Roman" w:cs="Times New Roman"/>
          <w:color w:val="000000"/>
          <w:sz w:val="24"/>
          <w:szCs w:val="24"/>
          <w:lang w:val="ru-RU"/>
        </w:rPr>
      </w:pPr>
      <w:r>
        <w:rPr>
          <w:rFonts w:hAnsi="Times New Roman" w:cs="Times New Roman"/>
          <w:color w:val="000000"/>
          <w:sz w:val="24"/>
          <w:szCs w:val="24"/>
          <w:lang w:val="ru-RU"/>
        </w:rPr>
        <w:t>помощник директора;</w:t>
      </w:r>
    </w:p>
    <w:p w:rsidR="00357E1C" w:rsidRDefault="00357E1C" w:rsidP="00FF04DD">
      <w:pPr>
        <w:numPr>
          <w:ilvl w:val="0"/>
          <w:numId w:val="36"/>
        </w:numPr>
        <w:spacing w:line="276" w:lineRule="auto"/>
        <w:ind w:left="780" w:right="180"/>
        <w:contextualSpacing/>
        <w:jc w:val="both"/>
        <w:rPr>
          <w:rFonts w:hAnsi="Times New Roman" w:cs="Times New Roman"/>
          <w:color w:val="000000"/>
          <w:sz w:val="24"/>
          <w:szCs w:val="24"/>
          <w:lang w:val="ru-RU"/>
        </w:rPr>
      </w:pPr>
      <w:r>
        <w:rPr>
          <w:rFonts w:hAnsi="Times New Roman" w:cs="Times New Roman"/>
          <w:color w:val="000000"/>
          <w:sz w:val="24"/>
          <w:szCs w:val="24"/>
          <w:lang w:val="ru-RU"/>
        </w:rPr>
        <w:t>специалист по охране труда;</w:t>
      </w:r>
    </w:p>
    <w:p w:rsidR="00CD344B" w:rsidRPr="008E2206" w:rsidRDefault="00CD344B" w:rsidP="00FF04DD">
      <w:pPr>
        <w:numPr>
          <w:ilvl w:val="0"/>
          <w:numId w:val="36"/>
        </w:numPr>
        <w:spacing w:line="276" w:lineRule="auto"/>
        <w:ind w:left="780" w:right="180"/>
        <w:contextualSpacing/>
        <w:jc w:val="both"/>
        <w:rPr>
          <w:rFonts w:hAnsi="Times New Roman" w:cs="Times New Roman"/>
          <w:color w:val="000000"/>
          <w:sz w:val="24"/>
          <w:szCs w:val="24"/>
          <w:lang w:val="ru-RU"/>
        </w:rPr>
      </w:pPr>
      <w:r>
        <w:rPr>
          <w:rFonts w:hAnsi="Times New Roman" w:cs="Times New Roman"/>
          <w:color w:val="000000"/>
          <w:sz w:val="24"/>
          <w:szCs w:val="24"/>
          <w:lang w:val="ru-RU"/>
        </w:rPr>
        <w:t>руководитель хозяйственного отдела;</w:t>
      </w:r>
    </w:p>
    <w:p w:rsidR="00E350C1" w:rsidRPr="008E2206" w:rsidRDefault="00410553" w:rsidP="00FF04DD">
      <w:pPr>
        <w:numPr>
          <w:ilvl w:val="0"/>
          <w:numId w:val="36"/>
        </w:numPr>
        <w:spacing w:line="276" w:lineRule="auto"/>
        <w:ind w:left="780" w:right="180"/>
        <w:jc w:val="both"/>
        <w:rPr>
          <w:rFonts w:hAnsi="Times New Roman" w:cs="Times New Roman"/>
          <w:color w:val="000000"/>
          <w:sz w:val="24"/>
          <w:szCs w:val="24"/>
          <w:lang w:val="ru-RU"/>
        </w:rPr>
      </w:pPr>
      <w:r w:rsidRPr="008E2206">
        <w:rPr>
          <w:rFonts w:hAnsi="Times New Roman" w:cs="Times New Roman"/>
          <w:color w:val="000000"/>
          <w:sz w:val="24"/>
          <w:szCs w:val="24"/>
          <w:lang w:val="ru-RU"/>
        </w:rPr>
        <w:t>иные должностные лица учреждения в соответствии со своими обязанностями.</w:t>
      </w:r>
    </w:p>
    <w:p w:rsidR="00E350C1"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Основание: пункт 6 Инструкции к Единому плану счетов № 157н.</w:t>
      </w:r>
    </w:p>
    <w:p w:rsidR="00162825" w:rsidRPr="00162825" w:rsidRDefault="00162825" w:rsidP="00FF04DD">
      <w:pPr>
        <w:spacing w:line="276" w:lineRule="auto"/>
        <w:jc w:val="both"/>
        <w:rPr>
          <w:rFonts w:hAnsi="Times New Roman" w:cs="Times New Roman"/>
          <w:color w:val="000000"/>
          <w:sz w:val="24"/>
          <w:szCs w:val="24"/>
          <w:lang w:val="ru-RU"/>
        </w:rPr>
      </w:pPr>
      <w:r>
        <w:rPr>
          <w:rFonts w:hAnsi="Times New Roman" w:cs="Times New Roman"/>
          <w:color w:val="000000"/>
          <w:sz w:val="24"/>
          <w:szCs w:val="24"/>
          <w:lang w:val="ru-RU"/>
        </w:rPr>
        <w:t>2</w:t>
      </w:r>
      <w:r w:rsidRPr="00162825">
        <w:rPr>
          <w:rFonts w:hAnsi="Times New Roman" w:cs="Times New Roman"/>
          <w:color w:val="000000"/>
          <w:sz w:val="24"/>
          <w:szCs w:val="24"/>
          <w:lang w:val="ru-RU"/>
        </w:rPr>
        <w:t>.1. Внутренний контроль направлен:</w:t>
      </w:r>
    </w:p>
    <w:p w:rsidR="00162825" w:rsidRDefault="00162825" w:rsidP="00FF04DD">
      <w:pPr>
        <w:pStyle w:val="a4"/>
        <w:numPr>
          <w:ilvl w:val="0"/>
          <w:numId w:val="42"/>
        </w:numPr>
        <w:spacing w:line="276" w:lineRule="auto"/>
        <w:jc w:val="both"/>
        <w:rPr>
          <w:rFonts w:hAnsi="Times New Roman" w:cs="Times New Roman"/>
          <w:color w:val="000000"/>
          <w:sz w:val="24"/>
          <w:szCs w:val="24"/>
          <w:lang w:val="ru-RU"/>
        </w:rPr>
      </w:pPr>
      <w:r w:rsidRPr="00162825">
        <w:rPr>
          <w:rFonts w:hAnsi="Times New Roman" w:cs="Times New Roman"/>
          <w:color w:val="000000"/>
          <w:sz w:val="24"/>
          <w:szCs w:val="24"/>
          <w:lang w:val="ru-RU"/>
        </w:rPr>
        <w:t>на установление соответствия проводимых финансово-хозяйственных операций требованиям нормативных правовых актов и учетной политики;</w:t>
      </w:r>
    </w:p>
    <w:p w:rsidR="00162825" w:rsidRDefault="00162825" w:rsidP="00FF04DD">
      <w:pPr>
        <w:pStyle w:val="a4"/>
        <w:numPr>
          <w:ilvl w:val="0"/>
          <w:numId w:val="42"/>
        </w:numPr>
        <w:spacing w:line="276" w:lineRule="auto"/>
        <w:jc w:val="both"/>
        <w:rPr>
          <w:rFonts w:hAnsi="Times New Roman" w:cs="Times New Roman"/>
          <w:color w:val="000000"/>
          <w:sz w:val="24"/>
          <w:szCs w:val="24"/>
          <w:lang w:val="ru-RU"/>
        </w:rPr>
      </w:pPr>
      <w:r w:rsidRPr="00162825">
        <w:rPr>
          <w:rFonts w:hAnsi="Times New Roman" w:cs="Times New Roman"/>
          <w:color w:val="000000"/>
          <w:sz w:val="24"/>
          <w:szCs w:val="24"/>
          <w:lang w:val="ru-RU"/>
        </w:rPr>
        <w:t>повышение уровня ведения учета, составления отчетности;</w:t>
      </w:r>
    </w:p>
    <w:p w:rsidR="00162825" w:rsidRDefault="00162825" w:rsidP="00FF04DD">
      <w:pPr>
        <w:pStyle w:val="a4"/>
        <w:numPr>
          <w:ilvl w:val="0"/>
          <w:numId w:val="42"/>
        </w:numPr>
        <w:spacing w:line="276" w:lineRule="auto"/>
        <w:jc w:val="both"/>
        <w:rPr>
          <w:rFonts w:hAnsi="Times New Roman" w:cs="Times New Roman"/>
          <w:color w:val="000000"/>
          <w:sz w:val="24"/>
          <w:szCs w:val="24"/>
          <w:lang w:val="ru-RU"/>
        </w:rPr>
      </w:pPr>
      <w:r w:rsidRPr="00162825">
        <w:rPr>
          <w:rFonts w:hAnsi="Times New Roman" w:cs="Times New Roman"/>
          <w:color w:val="000000"/>
          <w:sz w:val="24"/>
          <w:szCs w:val="24"/>
          <w:lang w:val="ru-RU"/>
        </w:rPr>
        <w:t>исключение ошибок и нарушений норм законодательства РФ в части ведения учета и составления отчетности;</w:t>
      </w:r>
    </w:p>
    <w:p w:rsidR="00162825" w:rsidRPr="00162825" w:rsidRDefault="00162825" w:rsidP="00FF04DD">
      <w:pPr>
        <w:pStyle w:val="a4"/>
        <w:numPr>
          <w:ilvl w:val="0"/>
          <w:numId w:val="42"/>
        </w:numPr>
        <w:spacing w:line="276" w:lineRule="auto"/>
        <w:jc w:val="both"/>
        <w:rPr>
          <w:rFonts w:hAnsi="Times New Roman" w:cs="Times New Roman"/>
          <w:color w:val="000000"/>
          <w:sz w:val="24"/>
          <w:szCs w:val="24"/>
          <w:lang w:val="ru-RU"/>
        </w:rPr>
      </w:pPr>
      <w:r w:rsidRPr="00162825">
        <w:rPr>
          <w:rFonts w:hAnsi="Times New Roman" w:cs="Times New Roman"/>
          <w:color w:val="000000"/>
          <w:sz w:val="24"/>
          <w:szCs w:val="24"/>
          <w:lang w:val="ru-RU"/>
        </w:rPr>
        <w:t>повышение результативности использования финансовых средств и имущества.</w:t>
      </w:r>
    </w:p>
    <w:p w:rsidR="00162825" w:rsidRPr="00162825" w:rsidRDefault="00162825" w:rsidP="00FF04DD">
      <w:pPr>
        <w:spacing w:line="276" w:lineRule="auto"/>
        <w:jc w:val="both"/>
        <w:rPr>
          <w:rFonts w:hAnsi="Times New Roman" w:cs="Times New Roman"/>
          <w:color w:val="000000"/>
          <w:sz w:val="24"/>
          <w:szCs w:val="24"/>
          <w:lang w:val="ru-RU"/>
        </w:rPr>
      </w:pPr>
      <w:r>
        <w:rPr>
          <w:rFonts w:hAnsi="Times New Roman" w:cs="Times New Roman"/>
          <w:color w:val="000000"/>
          <w:sz w:val="24"/>
          <w:szCs w:val="24"/>
          <w:lang w:val="ru-RU"/>
        </w:rPr>
        <w:t>2</w:t>
      </w:r>
      <w:r w:rsidRPr="00162825">
        <w:rPr>
          <w:rFonts w:hAnsi="Times New Roman" w:cs="Times New Roman"/>
          <w:color w:val="000000"/>
          <w:sz w:val="24"/>
          <w:szCs w:val="24"/>
          <w:lang w:val="ru-RU"/>
        </w:rPr>
        <w:t>.2. Целями внутреннего контроля являются:</w:t>
      </w:r>
    </w:p>
    <w:p w:rsidR="00162825" w:rsidRDefault="00162825" w:rsidP="00FF04DD">
      <w:pPr>
        <w:pStyle w:val="a4"/>
        <w:numPr>
          <w:ilvl w:val="0"/>
          <w:numId w:val="43"/>
        </w:numPr>
        <w:spacing w:line="276" w:lineRule="auto"/>
        <w:jc w:val="both"/>
        <w:rPr>
          <w:rFonts w:hAnsi="Times New Roman" w:cs="Times New Roman"/>
          <w:color w:val="000000"/>
          <w:sz w:val="24"/>
          <w:szCs w:val="24"/>
          <w:lang w:val="ru-RU"/>
        </w:rPr>
      </w:pPr>
      <w:r w:rsidRPr="00162825">
        <w:rPr>
          <w:rFonts w:hAnsi="Times New Roman" w:cs="Times New Roman"/>
          <w:color w:val="000000"/>
          <w:sz w:val="24"/>
          <w:szCs w:val="24"/>
          <w:lang w:val="ru-RU"/>
        </w:rPr>
        <w:t>подтверждение достоверности данных учета и отчетности;</w:t>
      </w:r>
    </w:p>
    <w:p w:rsidR="00162825" w:rsidRPr="00162825" w:rsidRDefault="00162825" w:rsidP="00FF04DD">
      <w:pPr>
        <w:pStyle w:val="a4"/>
        <w:numPr>
          <w:ilvl w:val="0"/>
          <w:numId w:val="43"/>
        </w:numPr>
        <w:spacing w:line="276" w:lineRule="auto"/>
        <w:jc w:val="both"/>
        <w:rPr>
          <w:rFonts w:hAnsi="Times New Roman" w:cs="Times New Roman"/>
          <w:color w:val="000000"/>
          <w:sz w:val="24"/>
          <w:szCs w:val="24"/>
          <w:lang w:val="ru-RU"/>
        </w:rPr>
      </w:pPr>
      <w:r w:rsidRPr="00162825">
        <w:rPr>
          <w:rFonts w:hAnsi="Times New Roman" w:cs="Times New Roman"/>
          <w:color w:val="000000"/>
          <w:sz w:val="24"/>
          <w:szCs w:val="24"/>
          <w:lang w:val="ru-RU"/>
        </w:rPr>
        <w:t>обеспечение соблюдения законодательства РФ, нормативных правовых актов и иных актов, регулирующих финансово-хозяйственную деятельность.</w:t>
      </w:r>
    </w:p>
    <w:p w:rsidR="00162825" w:rsidRDefault="00162825" w:rsidP="00FF04DD">
      <w:pPr>
        <w:spacing w:line="276" w:lineRule="auto"/>
        <w:jc w:val="both"/>
        <w:rPr>
          <w:rFonts w:hAnsi="Times New Roman" w:cs="Times New Roman"/>
          <w:color w:val="000000"/>
          <w:sz w:val="24"/>
          <w:szCs w:val="24"/>
          <w:lang w:val="ru-RU"/>
        </w:rPr>
      </w:pPr>
      <w:r>
        <w:rPr>
          <w:rFonts w:hAnsi="Times New Roman" w:cs="Times New Roman"/>
          <w:color w:val="000000"/>
          <w:sz w:val="24"/>
          <w:szCs w:val="24"/>
          <w:lang w:val="ru-RU"/>
        </w:rPr>
        <w:t>2</w:t>
      </w:r>
      <w:r w:rsidRPr="00162825">
        <w:rPr>
          <w:rFonts w:hAnsi="Times New Roman" w:cs="Times New Roman"/>
          <w:color w:val="000000"/>
          <w:sz w:val="24"/>
          <w:szCs w:val="24"/>
          <w:lang w:val="ru-RU"/>
        </w:rPr>
        <w:t>.3. Основными задачами внутреннего контроля являются:</w:t>
      </w:r>
    </w:p>
    <w:p w:rsidR="00162825" w:rsidRPr="00162825" w:rsidRDefault="00162825" w:rsidP="00FF04DD">
      <w:pPr>
        <w:pStyle w:val="a4"/>
        <w:numPr>
          <w:ilvl w:val="0"/>
          <w:numId w:val="44"/>
        </w:numPr>
        <w:spacing w:line="276" w:lineRule="auto"/>
        <w:jc w:val="both"/>
        <w:rPr>
          <w:rFonts w:hAnsi="Times New Roman" w:cs="Times New Roman"/>
          <w:color w:val="000000"/>
          <w:sz w:val="24"/>
          <w:szCs w:val="24"/>
          <w:lang w:val="ru-RU"/>
        </w:rPr>
      </w:pPr>
      <w:r w:rsidRPr="00162825">
        <w:rPr>
          <w:rFonts w:hAnsi="Times New Roman" w:cs="Times New Roman"/>
          <w:color w:val="000000"/>
          <w:sz w:val="24"/>
          <w:szCs w:val="24"/>
          <w:lang w:val="ru-RU"/>
        </w:rPr>
        <w:t>оперативное выявление, устранение и пресечение нарушений норм законодательства РФ и иных нормативных правовых актов, регулирующих ведение учета, составление отчетности;</w:t>
      </w:r>
    </w:p>
    <w:p w:rsidR="00162825" w:rsidRPr="00162825" w:rsidRDefault="00162825" w:rsidP="00FF04DD">
      <w:pPr>
        <w:pStyle w:val="a4"/>
        <w:numPr>
          <w:ilvl w:val="0"/>
          <w:numId w:val="44"/>
        </w:numPr>
        <w:spacing w:line="276" w:lineRule="auto"/>
        <w:jc w:val="both"/>
        <w:rPr>
          <w:rFonts w:hAnsi="Times New Roman" w:cs="Times New Roman"/>
          <w:color w:val="000000"/>
          <w:sz w:val="24"/>
          <w:szCs w:val="24"/>
          <w:lang w:val="ru-RU"/>
        </w:rPr>
      </w:pPr>
      <w:r w:rsidRPr="00162825">
        <w:rPr>
          <w:rFonts w:hAnsi="Times New Roman" w:cs="Times New Roman"/>
          <w:color w:val="000000"/>
          <w:sz w:val="24"/>
          <w:szCs w:val="24"/>
          <w:lang w:val="ru-RU"/>
        </w:rPr>
        <w:lastRenderedPageBreak/>
        <w:t>оперативное выявление и пресечение действий должностных лиц, негативно влияющих на эффективность использования финансовых средств и имущества;</w:t>
      </w:r>
    </w:p>
    <w:p w:rsidR="00162825" w:rsidRPr="00162825" w:rsidRDefault="00162825" w:rsidP="00FF04DD">
      <w:pPr>
        <w:pStyle w:val="a4"/>
        <w:numPr>
          <w:ilvl w:val="0"/>
          <w:numId w:val="44"/>
        </w:numPr>
        <w:spacing w:line="276" w:lineRule="auto"/>
        <w:jc w:val="both"/>
        <w:rPr>
          <w:rFonts w:hAnsi="Times New Roman" w:cs="Times New Roman"/>
          <w:color w:val="000000"/>
          <w:sz w:val="24"/>
          <w:szCs w:val="24"/>
          <w:lang w:val="ru-RU"/>
        </w:rPr>
      </w:pPr>
      <w:r w:rsidRPr="00162825">
        <w:rPr>
          <w:rFonts w:hAnsi="Times New Roman" w:cs="Times New Roman"/>
          <w:color w:val="000000"/>
          <w:sz w:val="24"/>
          <w:szCs w:val="24"/>
          <w:lang w:val="ru-RU"/>
        </w:rPr>
        <w:t>повышение экономности и результативности использования финансовых средств и имущества путем принятия и реализации решений по результатам внутреннего финансового контроля.</w:t>
      </w:r>
    </w:p>
    <w:p w:rsidR="00162825" w:rsidRPr="00162825" w:rsidRDefault="00162825" w:rsidP="00FF04DD">
      <w:pPr>
        <w:spacing w:before="0" w:beforeAutospacing="0" w:line="276" w:lineRule="auto"/>
        <w:jc w:val="both"/>
        <w:rPr>
          <w:rFonts w:hAnsi="Times New Roman" w:cs="Times New Roman"/>
          <w:color w:val="000000"/>
          <w:sz w:val="24"/>
          <w:szCs w:val="24"/>
          <w:lang w:val="ru-RU"/>
        </w:rPr>
      </w:pPr>
      <w:r>
        <w:rPr>
          <w:rFonts w:hAnsi="Times New Roman" w:cs="Times New Roman"/>
          <w:color w:val="000000"/>
          <w:sz w:val="24"/>
          <w:szCs w:val="24"/>
          <w:lang w:val="ru-RU"/>
        </w:rPr>
        <w:t>2</w:t>
      </w:r>
      <w:r w:rsidRPr="00162825">
        <w:rPr>
          <w:rFonts w:hAnsi="Times New Roman" w:cs="Times New Roman"/>
          <w:color w:val="000000"/>
          <w:sz w:val="24"/>
          <w:szCs w:val="24"/>
          <w:lang w:val="ru-RU"/>
        </w:rPr>
        <w:t>.4. Объектами внутреннего контроля являются:</w:t>
      </w:r>
    </w:p>
    <w:p w:rsidR="00162825" w:rsidRPr="00162825" w:rsidRDefault="00162825" w:rsidP="00FF04DD">
      <w:pPr>
        <w:pStyle w:val="a4"/>
        <w:numPr>
          <w:ilvl w:val="0"/>
          <w:numId w:val="45"/>
        </w:numPr>
        <w:spacing w:line="276" w:lineRule="auto"/>
        <w:jc w:val="both"/>
        <w:rPr>
          <w:rFonts w:hAnsi="Times New Roman" w:cs="Times New Roman"/>
          <w:color w:val="000000"/>
          <w:sz w:val="24"/>
          <w:szCs w:val="24"/>
          <w:lang w:val="ru-RU"/>
        </w:rPr>
      </w:pPr>
      <w:r w:rsidRPr="00162825">
        <w:rPr>
          <w:rFonts w:hAnsi="Times New Roman" w:cs="Times New Roman"/>
          <w:color w:val="000000"/>
          <w:sz w:val="24"/>
          <w:szCs w:val="24"/>
          <w:lang w:val="ru-RU"/>
        </w:rPr>
        <w:t>плановые (прогнозные) документы;</w:t>
      </w:r>
    </w:p>
    <w:p w:rsidR="00162825" w:rsidRPr="00162825" w:rsidRDefault="00162825" w:rsidP="00FF04DD">
      <w:pPr>
        <w:pStyle w:val="a4"/>
        <w:numPr>
          <w:ilvl w:val="0"/>
          <w:numId w:val="45"/>
        </w:numPr>
        <w:spacing w:line="276" w:lineRule="auto"/>
        <w:jc w:val="both"/>
        <w:rPr>
          <w:rFonts w:hAnsi="Times New Roman" w:cs="Times New Roman"/>
          <w:color w:val="000000"/>
          <w:sz w:val="24"/>
          <w:szCs w:val="24"/>
          <w:lang w:val="ru-RU"/>
        </w:rPr>
      </w:pPr>
      <w:r w:rsidRPr="00162825">
        <w:rPr>
          <w:rFonts w:hAnsi="Times New Roman" w:cs="Times New Roman"/>
          <w:color w:val="000000"/>
          <w:sz w:val="24"/>
          <w:szCs w:val="24"/>
          <w:lang w:val="ru-RU"/>
        </w:rPr>
        <w:t>договоры (контракты) на приобретение товаров (работ, услуг);</w:t>
      </w:r>
    </w:p>
    <w:p w:rsidR="00162825" w:rsidRPr="00162825" w:rsidRDefault="00162825" w:rsidP="00FF04DD">
      <w:pPr>
        <w:pStyle w:val="a4"/>
        <w:numPr>
          <w:ilvl w:val="0"/>
          <w:numId w:val="45"/>
        </w:numPr>
        <w:spacing w:line="276" w:lineRule="auto"/>
        <w:jc w:val="both"/>
        <w:rPr>
          <w:rFonts w:hAnsi="Times New Roman" w:cs="Times New Roman"/>
          <w:color w:val="000000"/>
          <w:sz w:val="24"/>
          <w:szCs w:val="24"/>
          <w:lang w:val="ru-RU"/>
        </w:rPr>
      </w:pPr>
      <w:r w:rsidRPr="00162825">
        <w:rPr>
          <w:rFonts w:hAnsi="Times New Roman" w:cs="Times New Roman"/>
          <w:color w:val="000000"/>
          <w:sz w:val="24"/>
          <w:szCs w:val="24"/>
          <w:lang w:val="ru-RU"/>
        </w:rPr>
        <w:t>распорядительные акты руководителя (приказы, распоряжения);</w:t>
      </w:r>
    </w:p>
    <w:p w:rsidR="00162825" w:rsidRPr="00162825" w:rsidRDefault="00162825" w:rsidP="00FF04DD">
      <w:pPr>
        <w:pStyle w:val="a4"/>
        <w:numPr>
          <w:ilvl w:val="0"/>
          <w:numId w:val="45"/>
        </w:numPr>
        <w:spacing w:line="276" w:lineRule="auto"/>
        <w:jc w:val="both"/>
        <w:rPr>
          <w:rFonts w:hAnsi="Times New Roman" w:cs="Times New Roman"/>
          <w:color w:val="000000"/>
          <w:sz w:val="24"/>
          <w:szCs w:val="24"/>
          <w:lang w:val="ru-RU"/>
        </w:rPr>
      </w:pPr>
      <w:r w:rsidRPr="00162825">
        <w:rPr>
          <w:rFonts w:hAnsi="Times New Roman" w:cs="Times New Roman"/>
          <w:color w:val="000000"/>
          <w:sz w:val="24"/>
          <w:szCs w:val="24"/>
          <w:lang w:val="ru-RU"/>
        </w:rPr>
        <w:t>первичные учетные документы и регистры учета;</w:t>
      </w:r>
    </w:p>
    <w:p w:rsidR="00162825" w:rsidRPr="00162825" w:rsidRDefault="00162825" w:rsidP="00FF04DD">
      <w:pPr>
        <w:pStyle w:val="a4"/>
        <w:numPr>
          <w:ilvl w:val="0"/>
          <w:numId w:val="45"/>
        </w:numPr>
        <w:spacing w:line="276" w:lineRule="auto"/>
        <w:jc w:val="both"/>
        <w:rPr>
          <w:rFonts w:hAnsi="Times New Roman" w:cs="Times New Roman"/>
          <w:color w:val="000000"/>
          <w:sz w:val="24"/>
          <w:szCs w:val="24"/>
          <w:lang w:val="ru-RU"/>
        </w:rPr>
      </w:pPr>
      <w:r w:rsidRPr="00162825">
        <w:rPr>
          <w:rFonts w:hAnsi="Times New Roman" w:cs="Times New Roman"/>
          <w:color w:val="000000"/>
          <w:sz w:val="24"/>
          <w:szCs w:val="24"/>
          <w:lang w:val="ru-RU"/>
        </w:rPr>
        <w:t>хозяйственные операции, отраженные в учете;</w:t>
      </w:r>
    </w:p>
    <w:p w:rsidR="00162825" w:rsidRPr="00162825" w:rsidRDefault="00162825" w:rsidP="00FF04DD">
      <w:pPr>
        <w:pStyle w:val="a4"/>
        <w:numPr>
          <w:ilvl w:val="0"/>
          <w:numId w:val="45"/>
        </w:numPr>
        <w:spacing w:line="276" w:lineRule="auto"/>
        <w:jc w:val="both"/>
        <w:rPr>
          <w:rFonts w:hAnsi="Times New Roman" w:cs="Times New Roman"/>
          <w:color w:val="000000"/>
          <w:sz w:val="24"/>
          <w:szCs w:val="24"/>
          <w:lang w:val="ru-RU"/>
        </w:rPr>
      </w:pPr>
      <w:r w:rsidRPr="00162825">
        <w:rPr>
          <w:rFonts w:hAnsi="Times New Roman" w:cs="Times New Roman"/>
          <w:color w:val="000000"/>
          <w:sz w:val="24"/>
          <w:szCs w:val="24"/>
          <w:lang w:val="ru-RU"/>
        </w:rPr>
        <w:t>отчетность;</w:t>
      </w:r>
    </w:p>
    <w:p w:rsidR="00162825" w:rsidRPr="00162825" w:rsidRDefault="00162825" w:rsidP="00FF04DD">
      <w:pPr>
        <w:pStyle w:val="a4"/>
        <w:numPr>
          <w:ilvl w:val="0"/>
          <w:numId w:val="45"/>
        </w:numPr>
        <w:spacing w:line="276" w:lineRule="auto"/>
        <w:jc w:val="both"/>
        <w:rPr>
          <w:rFonts w:hAnsi="Times New Roman" w:cs="Times New Roman"/>
          <w:color w:val="000000"/>
          <w:sz w:val="24"/>
          <w:szCs w:val="24"/>
          <w:lang w:val="ru-RU"/>
        </w:rPr>
      </w:pPr>
      <w:r w:rsidRPr="00162825">
        <w:rPr>
          <w:rFonts w:hAnsi="Times New Roman" w:cs="Times New Roman"/>
          <w:color w:val="000000"/>
          <w:sz w:val="24"/>
          <w:szCs w:val="24"/>
          <w:lang w:val="ru-RU"/>
        </w:rPr>
        <w:t>иные объекты по распоряжению руководителя.</w:t>
      </w:r>
    </w:p>
    <w:p w:rsidR="00162825" w:rsidRPr="00162825" w:rsidRDefault="00162825" w:rsidP="00FF04DD">
      <w:pPr>
        <w:spacing w:line="276" w:lineRule="auto"/>
        <w:jc w:val="both"/>
        <w:rPr>
          <w:rFonts w:hAnsi="Times New Roman" w:cs="Times New Roman"/>
          <w:color w:val="000000"/>
          <w:sz w:val="24"/>
          <w:szCs w:val="24"/>
          <w:lang w:val="ru-RU"/>
        </w:rPr>
      </w:pPr>
      <w:r>
        <w:rPr>
          <w:rFonts w:hAnsi="Times New Roman" w:cs="Times New Roman"/>
          <w:color w:val="000000"/>
          <w:sz w:val="24"/>
          <w:szCs w:val="24"/>
          <w:lang w:val="ru-RU"/>
        </w:rPr>
        <w:t>3.</w:t>
      </w:r>
      <w:r w:rsidRPr="00162825">
        <w:rPr>
          <w:rFonts w:hAnsi="Times New Roman" w:cs="Times New Roman"/>
          <w:color w:val="000000"/>
          <w:sz w:val="24"/>
          <w:szCs w:val="24"/>
          <w:lang w:val="ru-RU"/>
        </w:rPr>
        <w:t xml:space="preserve"> Организация внутреннего контроля</w:t>
      </w:r>
    </w:p>
    <w:p w:rsidR="00162825" w:rsidRPr="00162825" w:rsidRDefault="00162825" w:rsidP="00FF04DD">
      <w:pPr>
        <w:spacing w:line="276" w:lineRule="auto"/>
        <w:jc w:val="both"/>
        <w:rPr>
          <w:rFonts w:hAnsi="Times New Roman" w:cs="Times New Roman"/>
          <w:color w:val="000000"/>
          <w:sz w:val="24"/>
          <w:szCs w:val="24"/>
          <w:lang w:val="ru-RU"/>
        </w:rPr>
      </w:pPr>
      <w:r>
        <w:rPr>
          <w:rFonts w:hAnsi="Times New Roman" w:cs="Times New Roman"/>
          <w:color w:val="000000"/>
          <w:sz w:val="24"/>
          <w:szCs w:val="24"/>
          <w:lang w:val="ru-RU"/>
        </w:rPr>
        <w:t>3.</w:t>
      </w:r>
      <w:r w:rsidRPr="00162825">
        <w:rPr>
          <w:rFonts w:hAnsi="Times New Roman" w:cs="Times New Roman"/>
          <w:color w:val="000000"/>
          <w:sz w:val="24"/>
          <w:szCs w:val="24"/>
          <w:lang w:val="ru-RU"/>
        </w:rPr>
        <w:t>1. Внутренний контроль осуществляется непрерывно руководителями (заместителями руководителей) структурных подразделений, иными должностными лицами, организующими, выполняющими, обеспечивающими соблюдение внутренних процедур по ведению учета, составлению отчетности.</w:t>
      </w:r>
    </w:p>
    <w:p w:rsidR="00162825" w:rsidRPr="00162825" w:rsidRDefault="00162825" w:rsidP="00FF04DD">
      <w:pPr>
        <w:spacing w:before="0" w:beforeAutospacing="0" w:after="0" w:afterAutospacing="0" w:line="276" w:lineRule="auto"/>
        <w:jc w:val="both"/>
        <w:rPr>
          <w:rFonts w:hAnsi="Times New Roman" w:cs="Times New Roman"/>
          <w:color w:val="000000"/>
          <w:sz w:val="24"/>
          <w:szCs w:val="24"/>
          <w:lang w:val="ru-RU"/>
        </w:rPr>
      </w:pPr>
      <w:r>
        <w:rPr>
          <w:rFonts w:hAnsi="Times New Roman" w:cs="Times New Roman"/>
          <w:color w:val="000000"/>
          <w:sz w:val="24"/>
          <w:szCs w:val="24"/>
          <w:lang w:val="ru-RU"/>
        </w:rPr>
        <w:t>3</w:t>
      </w:r>
      <w:r w:rsidRPr="00162825">
        <w:rPr>
          <w:rFonts w:hAnsi="Times New Roman" w:cs="Times New Roman"/>
          <w:color w:val="000000"/>
          <w:sz w:val="24"/>
          <w:szCs w:val="24"/>
          <w:lang w:val="ru-RU"/>
        </w:rPr>
        <w:t>.2. Внутренний контроль осуществляется в следующих видах:</w:t>
      </w:r>
    </w:p>
    <w:p w:rsidR="00162825" w:rsidRPr="00162825" w:rsidRDefault="00162825" w:rsidP="00FF04DD">
      <w:pPr>
        <w:pStyle w:val="a4"/>
        <w:numPr>
          <w:ilvl w:val="0"/>
          <w:numId w:val="46"/>
        </w:numPr>
        <w:spacing w:before="0" w:beforeAutospacing="0" w:after="0" w:afterAutospacing="0" w:line="276" w:lineRule="auto"/>
        <w:jc w:val="both"/>
        <w:rPr>
          <w:rFonts w:hAnsi="Times New Roman" w:cs="Times New Roman"/>
          <w:color w:val="000000"/>
          <w:sz w:val="24"/>
          <w:szCs w:val="24"/>
          <w:lang w:val="ru-RU"/>
        </w:rPr>
      </w:pPr>
      <w:r w:rsidRPr="00162825">
        <w:rPr>
          <w:rFonts w:hAnsi="Times New Roman" w:cs="Times New Roman"/>
          <w:color w:val="000000"/>
          <w:sz w:val="24"/>
          <w:szCs w:val="24"/>
          <w:lang w:val="ru-RU"/>
        </w:rPr>
        <w:t>предварительный контроль - комплекс процедур и мероприятий, направленных на предотвращение возможных ошибочных и (или) незаконных действий до совершения финансово-хозяйственной операции (ряда финансово-хозяйственных операций);</w:t>
      </w:r>
    </w:p>
    <w:p w:rsidR="00162825" w:rsidRPr="00162825" w:rsidRDefault="00162825" w:rsidP="00FF04DD">
      <w:pPr>
        <w:pStyle w:val="a4"/>
        <w:numPr>
          <w:ilvl w:val="0"/>
          <w:numId w:val="46"/>
        </w:numPr>
        <w:spacing w:line="276" w:lineRule="auto"/>
        <w:jc w:val="both"/>
        <w:rPr>
          <w:rFonts w:hAnsi="Times New Roman" w:cs="Times New Roman"/>
          <w:color w:val="000000"/>
          <w:sz w:val="24"/>
          <w:szCs w:val="24"/>
          <w:lang w:val="ru-RU"/>
        </w:rPr>
      </w:pPr>
      <w:r w:rsidRPr="00162825">
        <w:rPr>
          <w:rFonts w:hAnsi="Times New Roman" w:cs="Times New Roman"/>
          <w:color w:val="000000"/>
          <w:sz w:val="24"/>
          <w:szCs w:val="24"/>
          <w:lang w:val="ru-RU"/>
        </w:rPr>
        <w:t>текущий контроль - комплекс процедур и мероприятий, направленных на предотвращение ошибочных и (или) незаконных действий в процессе совершения финансово-хозяйственной операции (ряда финансово-хозяйственных операций);</w:t>
      </w:r>
    </w:p>
    <w:p w:rsidR="00162825" w:rsidRPr="00162825" w:rsidRDefault="00162825" w:rsidP="00FF04DD">
      <w:pPr>
        <w:pStyle w:val="a4"/>
        <w:numPr>
          <w:ilvl w:val="0"/>
          <w:numId w:val="46"/>
        </w:numPr>
        <w:spacing w:line="276" w:lineRule="auto"/>
        <w:jc w:val="both"/>
        <w:rPr>
          <w:rFonts w:hAnsi="Times New Roman" w:cs="Times New Roman"/>
          <w:color w:val="000000"/>
          <w:sz w:val="24"/>
          <w:szCs w:val="24"/>
          <w:lang w:val="ru-RU"/>
        </w:rPr>
      </w:pPr>
      <w:r w:rsidRPr="00162825">
        <w:rPr>
          <w:rFonts w:hAnsi="Times New Roman" w:cs="Times New Roman"/>
          <w:color w:val="000000"/>
          <w:sz w:val="24"/>
          <w:szCs w:val="24"/>
          <w:lang w:val="ru-RU"/>
        </w:rPr>
        <w:t>последующий контроль - комплекс процедур и мероприятий, направленных на выявление ошибочных и (или) незаконных действий и недостатков после совершения финансово-хозяйственной операции (ряда финансово-хозяйственных операций) и предотвращение, ликвидацию последствий таких действий.</w:t>
      </w:r>
    </w:p>
    <w:p w:rsidR="00162825" w:rsidRPr="00162825" w:rsidRDefault="00162825" w:rsidP="00FF04DD">
      <w:pPr>
        <w:spacing w:line="276" w:lineRule="auto"/>
        <w:jc w:val="both"/>
        <w:rPr>
          <w:rFonts w:hAnsi="Times New Roman" w:cs="Times New Roman"/>
          <w:color w:val="000000"/>
          <w:sz w:val="24"/>
          <w:szCs w:val="24"/>
          <w:lang w:val="ru-RU"/>
        </w:rPr>
      </w:pPr>
      <w:r>
        <w:rPr>
          <w:rFonts w:hAnsi="Times New Roman" w:cs="Times New Roman"/>
          <w:color w:val="000000"/>
          <w:sz w:val="24"/>
          <w:szCs w:val="24"/>
          <w:lang w:val="ru-RU"/>
        </w:rPr>
        <w:t>4.1.</w:t>
      </w:r>
      <w:r w:rsidRPr="00162825">
        <w:rPr>
          <w:rFonts w:hAnsi="Times New Roman" w:cs="Times New Roman"/>
          <w:color w:val="000000"/>
          <w:sz w:val="24"/>
          <w:szCs w:val="24"/>
          <w:lang w:val="ru-RU"/>
        </w:rPr>
        <w:t xml:space="preserve"> Предварительный контроль осуществляют должностные лица (руководители структурных подразделений, их заместители, иные сотрудники) в соответствии с должностными (функциональными) обязанностями в процессе финансово-хозяйственной деятельности.</w:t>
      </w:r>
    </w:p>
    <w:p w:rsidR="00162825" w:rsidRPr="00162825" w:rsidRDefault="00162825" w:rsidP="00FF04DD">
      <w:pPr>
        <w:spacing w:before="0" w:beforeAutospacing="0" w:after="0" w:afterAutospacing="0" w:line="276" w:lineRule="auto"/>
        <w:jc w:val="both"/>
        <w:rPr>
          <w:rFonts w:hAnsi="Times New Roman" w:cs="Times New Roman"/>
          <w:color w:val="000000"/>
          <w:sz w:val="24"/>
          <w:szCs w:val="24"/>
          <w:lang w:val="ru-RU"/>
        </w:rPr>
      </w:pPr>
      <w:r>
        <w:rPr>
          <w:rFonts w:hAnsi="Times New Roman" w:cs="Times New Roman"/>
          <w:color w:val="000000"/>
          <w:sz w:val="24"/>
          <w:szCs w:val="24"/>
          <w:lang w:val="ru-RU"/>
        </w:rPr>
        <w:t xml:space="preserve">4.2. </w:t>
      </w:r>
      <w:r w:rsidRPr="00162825">
        <w:rPr>
          <w:rFonts w:hAnsi="Times New Roman" w:cs="Times New Roman"/>
          <w:color w:val="000000"/>
          <w:sz w:val="24"/>
          <w:szCs w:val="24"/>
          <w:lang w:val="ru-RU"/>
        </w:rPr>
        <w:t>К мероприятиям предварительного контроля относятся:</w:t>
      </w:r>
    </w:p>
    <w:p w:rsidR="00162825" w:rsidRPr="00162825" w:rsidRDefault="00162825" w:rsidP="00FF04DD">
      <w:pPr>
        <w:pStyle w:val="a4"/>
        <w:numPr>
          <w:ilvl w:val="0"/>
          <w:numId w:val="47"/>
        </w:numPr>
        <w:spacing w:before="0" w:beforeAutospacing="0" w:after="0" w:afterAutospacing="0" w:line="276" w:lineRule="auto"/>
        <w:jc w:val="both"/>
        <w:rPr>
          <w:rFonts w:hAnsi="Times New Roman" w:cs="Times New Roman"/>
          <w:color w:val="000000"/>
          <w:sz w:val="24"/>
          <w:szCs w:val="24"/>
          <w:lang w:val="ru-RU"/>
        </w:rPr>
      </w:pPr>
      <w:r w:rsidRPr="00162825">
        <w:rPr>
          <w:rFonts w:hAnsi="Times New Roman" w:cs="Times New Roman"/>
          <w:color w:val="000000"/>
          <w:sz w:val="24"/>
          <w:szCs w:val="24"/>
          <w:lang w:val="ru-RU"/>
        </w:rPr>
        <w:t>проверка документов до совершения хозяйственных операций в соответствии с правилами и графиком документооборота;</w:t>
      </w:r>
    </w:p>
    <w:p w:rsidR="00162825" w:rsidRPr="00162825" w:rsidRDefault="00162825" w:rsidP="00FF04DD">
      <w:pPr>
        <w:pStyle w:val="a4"/>
        <w:numPr>
          <w:ilvl w:val="0"/>
          <w:numId w:val="47"/>
        </w:numPr>
        <w:spacing w:line="276" w:lineRule="auto"/>
        <w:jc w:val="both"/>
        <w:rPr>
          <w:rFonts w:hAnsi="Times New Roman" w:cs="Times New Roman"/>
          <w:color w:val="000000"/>
          <w:sz w:val="24"/>
          <w:szCs w:val="24"/>
          <w:lang w:val="ru-RU"/>
        </w:rPr>
      </w:pPr>
      <w:r w:rsidRPr="00162825">
        <w:rPr>
          <w:rFonts w:hAnsi="Times New Roman" w:cs="Times New Roman"/>
          <w:color w:val="000000"/>
          <w:sz w:val="24"/>
          <w:szCs w:val="24"/>
          <w:lang w:val="ru-RU"/>
        </w:rPr>
        <w:t>контроль за принятием обязательств;</w:t>
      </w:r>
    </w:p>
    <w:p w:rsidR="00162825" w:rsidRPr="00162825" w:rsidRDefault="00162825" w:rsidP="00FF04DD">
      <w:pPr>
        <w:pStyle w:val="a4"/>
        <w:numPr>
          <w:ilvl w:val="0"/>
          <w:numId w:val="47"/>
        </w:numPr>
        <w:spacing w:line="276" w:lineRule="auto"/>
        <w:jc w:val="both"/>
        <w:rPr>
          <w:rFonts w:hAnsi="Times New Roman" w:cs="Times New Roman"/>
          <w:color w:val="000000"/>
          <w:sz w:val="24"/>
          <w:szCs w:val="24"/>
          <w:lang w:val="ru-RU"/>
        </w:rPr>
      </w:pPr>
      <w:r w:rsidRPr="00162825">
        <w:rPr>
          <w:rFonts w:hAnsi="Times New Roman" w:cs="Times New Roman"/>
          <w:color w:val="000000"/>
          <w:sz w:val="24"/>
          <w:szCs w:val="24"/>
          <w:lang w:val="ru-RU"/>
        </w:rPr>
        <w:t>проверка законности и экономической целесообразности проектов заключаемых контрактов (договоров);</w:t>
      </w:r>
    </w:p>
    <w:p w:rsidR="00162825" w:rsidRPr="00162825" w:rsidRDefault="00162825" w:rsidP="00FF04DD">
      <w:pPr>
        <w:pStyle w:val="a4"/>
        <w:numPr>
          <w:ilvl w:val="0"/>
          <w:numId w:val="47"/>
        </w:numPr>
        <w:spacing w:line="276" w:lineRule="auto"/>
        <w:jc w:val="both"/>
        <w:rPr>
          <w:rFonts w:hAnsi="Times New Roman" w:cs="Times New Roman"/>
          <w:color w:val="000000"/>
          <w:sz w:val="24"/>
          <w:szCs w:val="24"/>
          <w:lang w:val="ru-RU"/>
        </w:rPr>
      </w:pPr>
      <w:r w:rsidRPr="00162825">
        <w:rPr>
          <w:rFonts w:hAnsi="Times New Roman" w:cs="Times New Roman"/>
          <w:color w:val="000000"/>
          <w:sz w:val="24"/>
          <w:szCs w:val="24"/>
          <w:lang w:val="ru-RU"/>
        </w:rPr>
        <w:t>проверка проектов распорядительных актов руководителя (приказов, распоряжений);</w:t>
      </w:r>
    </w:p>
    <w:p w:rsidR="00162825" w:rsidRPr="00162825" w:rsidRDefault="00162825" w:rsidP="00FF04DD">
      <w:pPr>
        <w:pStyle w:val="a4"/>
        <w:numPr>
          <w:ilvl w:val="0"/>
          <w:numId w:val="47"/>
        </w:numPr>
        <w:spacing w:line="276" w:lineRule="auto"/>
        <w:jc w:val="both"/>
        <w:rPr>
          <w:rFonts w:hAnsi="Times New Roman" w:cs="Times New Roman"/>
          <w:color w:val="000000"/>
          <w:sz w:val="24"/>
          <w:szCs w:val="24"/>
          <w:lang w:val="ru-RU"/>
        </w:rPr>
      </w:pPr>
      <w:r w:rsidRPr="00162825">
        <w:rPr>
          <w:rFonts w:hAnsi="Times New Roman" w:cs="Times New Roman"/>
          <w:color w:val="000000"/>
          <w:sz w:val="24"/>
          <w:szCs w:val="24"/>
          <w:lang w:val="ru-RU"/>
        </w:rPr>
        <w:lastRenderedPageBreak/>
        <w:t>проверка бюджетной, финансовой, статистической, налоговой и другой отчетности до утверждения или подписания.</w:t>
      </w:r>
    </w:p>
    <w:p w:rsidR="00162825" w:rsidRPr="00162825" w:rsidRDefault="00DD1709" w:rsidP="00FF04DD">
      <w:pPr>
        <w:spacing w:line="276" w:lineRule="auto"/>
        <w:jc w:val="both"/>
        <w:rPr>
          <w:rFonts w:hAnsi="Times New Roman" w:cs="Times New Roman"/>
          <w:color w:val="000000"/>
          <w:sz w:val="24"/>
          <w:szCs w:val="24"/>
          <w:lang w:val="ru-RU"/>
        </w:rPr>
      </w:pPr>
      <w:r>
        <w:rPr>
          <w:rFonts w:hAnsi="Times New Roman" w:cs="Times New Roman"/>
          <w:color w:val="000000"/>
          <w:sz w:val="24"/>
          <w:szCs w:val="24"/>
          <w:lang w:val="ru-RU"/>
        </w:rPr>
        <w:t>5.1</w:t>
      </w:r>
      <w:r w:rsidR="00162825" w:rsidRPr="00162825">
        <w:rPr>
          <w:rFonts w:hAnsi="Times New Roman" w:cs="Times New Roman"/>
          <w:color w:val="000000"/>
          <w:sz w:val="24"/>
          <w:szCs w:val="24"/>
          <w:lang w:val="ru-RU"/>
        </w:rPr>
        <w:t>. Текущий контроль на постоянной основе осуществляется специалистами, осуществляющими ведение учета и составление отчетности.</w:t>
      </w:r>
    </w:p>
    <w:p w:rsidR="00162825" w:rsidRPr="00162825" w:rsidRDefault="00DD1709" w:rsidP="00FF04DD">
      <w:pPr>
        <w:spacing w:before="0" w:beforeAutospacing="0" w:after="0" w:afterAutospacing="0" w:line="276" w:lineRule="auto"/>
        <w:jc w:val="both"/>
        <w:rPr>
          <w:rFonts w:hAnsi="Times New Roman" w:cs="Times New Roman"/>
          <w:color w:val="000000"/>
          <w:sz w:val="24"/>
          <w:szCs w:val="24"/>
          <w:lang w:val="ru-RU"/>
        </w:rPr>
      </w:pPr>
      <w:r>
        <w:rPr>
          <w:rFonts w:hAnsi="Times New Roman" w:cs="Times New Roman"/>
          <w:color w:val="000000"/>
          <w:sz w:val="24"/>
          <w:szCs w:val="24"/>
          <w:lang w:val="ru-RU"/>
        </w:rPr>
        <w:t xml:space="preserve">5.2. </w:t>
      </w:r>
      <w:r w:rsidR="00162825" w:rsidRPr="00162825">
        <w:rPr>
          <w:rFonts w:hAnsi="Times New Roman" w:cs="Times New Roman"/>
          <w:color w:val="000000"/>
          <w:sz w:val="24"/>
          <w:szCs w:val="24"/>
          <w:lang w:val="ru-RU"/>
        </w:rPr>
        <w:t>К мероприятиям текущего контроля относятся:</w:t>
      </w:r>
    </w:p>
    <w:p w:rsidR="00162825" w:rsidRPr="00DD1709" w:rsidRDefault="00162825" w:rsidP="00FF04DD">
      <w:pPr>
        <w:pStyle w:val="a4"/>
        <w:numPr>
          <w:ilvl w:val="0"/>
          <w:numId w:val="48"/>
        </w:numPr>
        <w:spacing w:before="0" w:beforeAutospacing="0" w:after="0" w:afterAutospacing="0" w:line="276" w:lineRule="auto"/>
        <w:jc w:val="both"/>
        <w:rPr>
          <w:rFonts w:hAnsi="Times New Roman" w:cs="Times New Roman"/>
          <w:color w:val="000000"/>
          <w:sz w:val="24"/>
          <w:szCs w:val="24"/>
          <w:lang w:val="ru-RU"/>
        </w:rPr>
      </w:pPr>
      <w:r w:rsidRPr="00DD1709">
        <w:rPr>
          <w:rFonts w:hAnsi="Times New Roman" w:cs="Times New Roman"/>
          <w:color w:val="000000"/>
          <w:sz w:val="24"/>
          <w:szCs w:val="24"/>
          <w:lang w:val="ru-RU"/>
        </w:rPr>
        <w:t>проверка расходных денежных документов (расчетно-платежных ведомостей, заявок на кассовый расход, счетов и т.п.) до их оплаты. Фактом прохождения контроля является разрешение (санкционирование) принять документы к оплате;</w:t>
      </w:r>
    </w:p>
    <w:p w:rsidR="00162825" w:rsidRPr="00DD1709" w:rsidRDefault="00162825" w:rsidP="00FF04DD">
      <w:pPr>
        <w:pStyle w:val="a4"/>
        <w:numPr>
          <w:ilvl w:val="0"/>
          <w:numId w:val="48"/>
        </w:numPr>
        <w:spacing w:line="276" w:lineRule="auto"/>
        <w:jc w:val="both"/>
        <w:rPr>
          <w:rFonts w:hAnsi="Times New Roman" w:cs="Times New Roman"/>
          <w:color w:val="000000"/>
          <w:sz w:val="24"/>
          <w:szCs w:val="24"/>
          <w:lang w:val="ru-RU"/>
        </w:rPr>
      </w:pPr>
      <w:r w:rsidRPr="00DD1709">
        <w:rPr>
          <w:rFonts w:hAnsi="Times New Roman" w:cs="Times New Roman"/>
          <w:color w:val="000000"/>
          <w:sz w:val="24"/>
          <w:szCs w:val="24"/>
          <w:lang w:val="ru-RU"/>
        </w:rPr>
        <w:t>проверка полноты оприходования полученных наличных денежных средств;</w:t>
      </w:r>
    </w:p>
    <w:p w:rsidR="00162825" w:rsidRPr="00DD1709" w:rsidRDefault="00162825" w:rsidP="00FF04DD">
      <w:pPr>
        <w:pStyle w:val="a4"/>
        <w:numPr>
          <w:ilvl w:val="0"/>
          <w:numId w:val="48"/>
        </w:numPr>
        <w:spacing w:line="276" w:lineRule="auto"/>
        <w:jc w:val="both"/>
        <w:rPr>
          <w:rFonts w:hAnsi="Times New Roman" w:cs="Times New Roman"/>
          <w:color w:val="000000"/>
          <w:sz w:val="24"/>
          <w:szCs w:val="24"/>
          <w:lang w:val="ru-RU"/>
        </w:rPr>
      </w:pPr>
      <w:r w:rsidRPr="00DD1709">
        <w:rPr>
          <w:rFonts w:hAnsi="Times New Roman" w:cs="Times New Roman"/>
          <w:color w:val="000000"/>
          <w:sz w:val="24"/>
          <w:szCs w:val="24"/>
          <w:lang w:val="ru-RU"/>
        </w:rPr>
        <w:t>контроль за взысканием дебиторской и погашением кредиторской задолженности;</w:t>
      </w:r>
    </w:p>
    <w:p w:rsidR="00162825" w:rsidRPr="00DD1709" w:rsidRDefault="00162825" w:rsidP="00FF04DD">
      <w:pPr>
        <w:pStyle w:val="a4"/>
        <w:numPr>
          <w:ilvl w:val="0"/>
          <w:numId w:val="48"/>
        </w:numPr>
        <w:spacing w:line="276" w:lineRule="auto"/>
        <w:jc w:val="both"/>
        <w:rPr>
          <w:rFonts w:hAnsi="Times New Roman" w:cs="Times New Roman"/>
          <w:color w:val="000000"/>
          <w:sz w:val="24"/>
          <w:szCs w:val="24"/>
          <w:lang w:val="ru-RU"/>
        </w:rPr>
      </w:pPr>
      <w:r w:rsidRPr="00DD1709">
        <w:rPr>
          <w:rFonts w:hAnsi="Times New Roman" w:cs="Times New Roman"/>
          <w:color w:val="000000"/>
          <w:sz w:val="24"/>
          <w:szCs w:val="24"/>
          <w:lang w:val="ru-RU"/>
        </w:rPr>
        <w:t>сверка данных аналитического учета с данными синтетического учета.</w:t>
      </w:r>
    </w:p>
    <w:p w:rsidR="00162825" w:rsidRPr="00162825" w:rsidRDefault="00DD1709" w:rsidP="00FF04DD">
      <w:pPr>
        <w:spacing w:before="0" w:beforeAutospacing="0" w:line="276" w:lineRule="auto"/>
        <w:jc w:val="both"/>
        <w:rPr>
          <w:rFonts w:hAnsi="Times New Roman" w:cs="Times New Roman"/>
          <w:color w:val="000000"/>
          <w:sz w:val="24"/>
          <w:szCs w:val="24"/>
          <w:lang w:val="ru-RU"/>
        </w:rPr>
      </w:pPr>
      <w:r>
        <w:rPr>
          <w:rFonts w:hAnsi="Times New Roman" w:cs="Times New Roman"/>
          <w:color w:val="000000"/>
          <w:sz w:val="24"/>
          <w:szCs w:val="24"/>
          <w:lang w:val="ru-RU"/>
        </w:rPr>
        <w:t>6.1</w:t>
      </w:r>
      <w:r w:rsidR="00162825" w:rsidRPr="00162825">
        <w:rPr>
          <w:rFonts w:hAnsi="Times New Roman" w:cs="Times New Roman"/>
          <w:color w:val="000000"/>
          <w:sz w:val="24"/>
          <w:szCs w:val="24"/>
          <w:lang w:val="ru-RU"/>
        </w:rPr>
        <w:t>. Последующий контроль осуществляется (подразделение или должностное лицо организации):</w:t>
      </w:r>
    </w:p>
    <w:p w:rsidR="00162825" w:rsidRPr="00162825" w:rsidRDefault="00DD1709" w:rsidP="00FF04DD">
      <w:pPr>
        <w:spacing w:before="0" w:beforeAutospacing="0" w:after="0" w:afterAutospacing="0" w:line="276" w:lineRule="auto"/>
        <w:jc w:val="both"/>
        <w:rPr>
          <w:rFonts w:hAnsi="Times New Roman" w:cs="Times New Roman"/>
          <w:color w:val="000000"/>
          <w:sz w:val="24"/>
          <w:szCs w:val="24"/>
          <w:lang w:val="ru-RU"/>
        </w:rPr>
      </w:pPr>
      <w:r>
        <w:rPr>
          <w:rFonts w:hAnsi="Times New Roman" w:cs="Times New Roman"/>
          <w:color w:val="000000"/>
          <w:sz w:val="24"/>
          <w:szCs w:val="24"/>
          <w:lang w:val="ru-RU"/>
        </w:rPr>
        <w:t xml:space="preserve">6.2. </w:t>
      </w:r>
      <w:r w:rsidR="00162825" w:rsidRPr="00162825">
        <w:rPr>
          <w:rFonts w:hAnsi="Times New Roman" w:cs="Times New Roman"/>
          <w:color w:val="000000"/>
          <w:sz w:val="24"/>
          <w:szCs w:val="24"/>
          <w:lang w:val="ru-RU"/>
        </w:rPr>
        <w:t>К мероприятиям последующего контроля относятся:</w:t>
      </w:r>
    </w:p>
    <w:p w:rsidR="00162825" w:rsidRPr="00DD1709" w:rsidRDefault="00162825" w:rsidP="00FF04DD">
      <w:pPr>
        <w:pStyle w:val="a4"/>
        <w:numPr>
          <w:ilvl w:val="0"/>
          <w:numId w:val="49"/>
        </w:numPr>
        <w:spacing w:before="0" w:beforeAutospacing="0" w:after="0" w:afterAutospacing="0" w:line="276" w:lineRule="auto"/>
        <w:jc w:val="both"/>
        <w:rPr>
          <w:rFonts w:hAnsi="Times New Roman" w:cs="Times New Roman"/>
          <w:color w:val="000000"/>
          <w:sz w:val="24"/>
          <w:szCs w:val="24"/>
          <w:lang w:val="ru-RU"/>
        </w:rPr>
      </w:pPr>
      <w:r w:rsidRPr="00DD1709">
        <w:rPr>
          <w:rFonts w:hAnsi="Times New Roman" w:cs="Times New Roman"/>
          <w:color w:val="000000"/>
          <w:sz w:val="24"/>
          <w:szCs w:val="24"/>
          <w:lang w:val="ru-RU"/>
        </w:rPr>
        <w:t>проверка первичных документов после совершения финансово-хозяйственных операций на соблюдение правил и графика документооборота;</w:t>
      </w:r>
    </w:p>
    <w:p w:rsidR="00162825" w:rsidRPr="00DD1709" w:rsidRDefault="00162825" w:rsidP="00FF04DD">
      <w:pPr>
        <w:pStyle w:val="a4"/>
        <w:numPr>
          <w:ilvl w:val="0"/>
          <w:numId w:val="49"/>
        </w:numPr>
        <w:spacing w:line="276" w:lineRule="auto"/>
        <w:jc w:val="both"/>
        <w:rPr>
          <w:rFonts w:hAnsi="Times New Roman" w:cs="Times New Roman"/>
          <w:color w:val="000000"/>
          <w:sz w:val="24"/>
          <w:szCs w:val="24"/>
          <w:lang w:val="ru-RU"/>
        </w:rPr>
      </w:pPr>
      <w:r w:rsidRPr="00DD1709">
        <w:rPr>
          <w:rFonts w:hAnsi="Times New Roman" w:cs="Times New Roman"/>
          <w:color w:val="000000"/>
          <w:sz w:val="24"/>
          <w:szCs w:val="24"/>
          <w:lang w:val="ru-RU"/>
        </w:rPr>
        <w:t>проверка достоверности отражения финансово-хозяйственных операций в учете и отчетности;</w:t>
      </w:r>
    </w:p>
    <w:p w:rsidR="00162825" w:rsidRPr="00DD1709" w:rsidRDefault="00162825" w:rsidP="00FF04DD">
      <w:pPr>
        <w:pStyle w:val="a4"/>
        <w:numPr>
          <w:ilvl w:val="0"/>
          <w:numId w:val="49"/>
        </w:numPr>
        <w:spacing w:line="276" w:lineRule="auto"/>
        <w:jc w:val="both"/>
        <w:rPr>
          <w:rFonts w:hAnsi="Times New Roman" w:cs="Times New Roman"/>
          <w:color w:val="000000"/>
          <w:sz w:val="24"/>
          <w:szCs w:val="24"/>
          <w:lang w:val="ru-RU"/>
        </w:rPr>
      </w:pPr>
      <w:r w:rsidRPr="00DD1709">
        <w:rPr>
          <w:rFonts w:hAnsi="Times New Roman" w:cs="Times New Roman"/>
          <w:color w:val="000000"/>
          <w:sz w:val="24"/>
          <w:szCs w:val="24"/>
          <w:lang w:val="ru-RU"/>
        </w:rPr>
        <w:t>проверка результатов финансово-хозяйственной деятельности;</w:t>
      </w:r>
    </w:p>
    <w:p w:rsidR="00162825" w:rsidRPr="00DD1709" w:rsidRDefault="00162825" w:rsidP="00FF04DD">
      <w:pPr>
        <w:pStyle w:val="a4"/>
        <w:numPr>
          <w:ilvl w:val="0"/>
          <w:numId w:val="49"/>
        </w:numPr>
        <w:spacing w:line="276" w:lineRule="auto"/>
        <w:jc w:val="both"/>
        <w:rPr>
          <w:rFonts w:hAnsi="Times New Roman" w:cs="Times New Roman"/>
          <w:color w:val="000000"/>
          <w:sz w:val="24"/>
          <w:szCs w:val="24"/>
          <w:lang w:val="ru-RU"/>
        </w:rPr>
      </w:pPr>
      <w:r w:rsidRPr="00DD1709">
        <w:rPr>
          <w:rFonts w:hAnsi="Times New Roman" w:cs="Times New Roman"/>
          <w:color w:val="000000"/>
          <w:sz w:val="24"/>
          <w:szCs w:val="24"/>
          <w:lang w:val="ru-RU"/>
        </w:rPr>
        <w:t>проверка результатов инвентаризации имущества и обязательств;</w:t>
      </w:r>
    </w:p>
    <w:p w:rsidR="00162825" w:rsidRPr="00DD1709" w:rsidRDefault="00162825" w:rsidP="00FF04DD">
      <w:pPr>
        <w:pStyle w:val="a4"/>
        <w:numPr>
          <w:ilvl w:val="0"/>
          <w:numId w:val="49"/>
        </w:numPr>
        <w:spacing w:line="276" w:lineRule="auto"/>
        <w:jc w:val="both"/>
        <w:rPr>
          <w:rFonts w:hAnsi="Times New Roman" w:cs="Times New Roman"/>
          <w:color w:val="000000"/>
          <w:sz w:val="24"/>
          <w:szCs w:val="24"/>
          <w:lang w:val="ru-RU"/>
        </w:rPr>
      </w:pPr>
      <w:r w:rsidRPr="00DD1709">
        <w:rPr>
          <w:rFonts w:hAnsi="Times New Roman" w:cs="Times New Roman"/>
          <w:color w:val="000000"/>
          <w:sz w:val="24"/>
          <w:szCs w:val="24"/>
          <w:lang w:val="ru-RU"/>
        </w:rPr>
        <w:t>проверка участков бухгалтерского учета на предмет соблюдения работниками требований норм законодательства РФ в области учета в отношении завершенных операций финансово-хозяйственной деятельности;</w:t>
      </w:r>
    </w:p>
    <w:p w:rsidR="00162825" w:rsidRPr="00DD1709" w:rsidRDefault="00162825" w:rsidP="00FF04DD">
      <w:pPr>
        <w:pStyle w:val="a4"/>
        <w:numPr>
          <w:ilvl w:val="0"/>
          <w:numId w:val="49"/>
        </w:numPr>
        <w:spacing w:line="276" w:lineRule="auto"/>
        <w:jc w:val="both"/>
        <w:rPr>
          <w:rFonts w:hAnsi="Times New Roman" w:cs="Times New Roman"/>
          <w:color w:val="000000"/>
          <w:sz w:val="24"/>
          <w:szCs w:val="24"/>
          <w:lang w:val="ru-RU"/>
        </w:rPr>
      </w:pPr>
      <w:r w:rsidRPr="00DD1709">
        <w:rPr>
          <w:rFonts w:hAnsi="Times New Roman" w:cs="Times New Roman"/>
          <w:color w:val="000000"/>
          <w:sz w:val="24"/>
          <w:szCs w:val="24"/>
          <w:lang w:val="ru-RU"/>
        </w:rPr>
        <w:t>документальные проверки завершенных операций финансово-хозяйственной деятельности.</w:t>
      </w:r>
    </w:p>
    <w:p w:rsidR="00162825" w:rsidRPr="00162825" w:rsidRDefault="00DD1709" w:rsidP="00FF04DD">
      <w:pPr>
        <w:spacing w:line="276" w:lineRule="auto"/>
        <w:jc w:val="both"/>
        <w:rPr>
          <w:rFonts w:hAnsi="Times New Roman" w:cs="Times New Roman"/>
          <w:color w:val="000000"/>
          <w:sz w:val="24"/>
          <w:szCs w:val="24"/>
          <w:lang w:val="ru-RU"/>
        </w:rPr>
      </w:pPr>
      <w:r>
        <w:rPr>
          <w:rFonts w:hAnsi="Times New Roman" w:cs="Times New Roman"/>
          <w:color w:val="000000"/>
          <w:sz w:val="24"/>
          <w:szCs w:val="24"/>
          <w:lang w:val="ru-RU"/>
        </w:rPr>
        <w:t>7</w:t>
      </w:r>
      <w:r w:rsidR="00162825" w:rsidRPr="00162825">
        <w:rPr>
          <w:rFonts w:hAnsi="Times New Roman" w:cs="Times New Roman"/>
          <w:color w:val="000000"/>
          <w:sz w:val="24"/>
          <w:szCs w:val="24"/>
          <w:lang w:val="ru-RU"/>
        </w:rPr>
        <w:t>. В рамках внутреннего контроля проводятся плановые и внеплановые проверки.</w:t>
      </w:r>
    </w:p>
    <w:p w:rsidR="00162825" w:rsidRPr="00162825" w:rsidRDefault="00DD1709" w:rsidP="00FF04DD">
      <w:pPr>
        <w:spacing w:before="0" w:beforeAutospacing="0" w:after="0" w:afterAutospacing="0" w:line="276" w:lineRule="auto"/>
        <w:jc w:val="both"/>
        <w:rPr>
          <w:rFonts w:hAnsi="Times New Roman" w:cs="Times New Roman"/>
          <w:color w:val="000000"/>
          <w:sz w:val="24"/>
          <w:szCs w:val="24"/>
          <w:lang w:val="ru-RU"/>
        </w:rPr>
      </w:pPr>
      <w:r>
        <w:rPr>
          <w:rFonts w:hAnsi="Times New Roman" w:cs="Times New Roman"/>
          <w:color w:val="000000"/>
          <w:sz w:val="24"/>
          <w:szCs w:val="24"/>
          <w:lang w:val="ru-RU"/>
        </w:rPr>
        <w:t xml:space="preserve">7.1. </w:t>
      </w:r>
      <w:r w:rsidR="00162825" w:rsidRPr="00162825">
        <w:rPr>
          <w:rFonts w:hAnsi="Times New Roman" w:cs="Times New Roman"/>
          <w:color w:val="000000"/>
          <w:sz w:val="24"/>
          <w:szCs w:val="24"/>
          <w:lang w:val="ru-RU"/>
        </w:rPr>
        <w:t>Периодичность проведения проверок:</w:t>
      </w:r>
    </w:p>
    <w:p w:rsidR="00162825" w:rsidRPr="00DD1709" w:rsidRDefault="00162825" w:rsidP="00FF04DD">
      <w:pPr>
        <w:pStyle w:val="a4"/>
        <w:numPr>
          <w:ilvl w:val="0"/>
          <w:numId w:val="50"/>
        </w:numPr>
        <w:spacing w:before="0" w:beforeAutospacing="0" w:after="0" w:afterAutospacing="0" w:line="276" w:lineRule="auto"/>
        <w:jc w:val="both"/>
        <w:rPr>
          <w:rFonts w:hAnsi="Times New Roman" w:cs="Times New Roman"/>
          <w:color w:val="000000"/>
          <w:sz w:val="24"/>
          <w:szCs w:val="24"/>
          <w:lang w:val="ru-RU"/>
        </w:rPr>
      </w:pPr>
      <w:r w:rsidRPr="00DD1709">
        <w:rPr>
          <w:rFonts w:hAnsi="Times New Roman" w:cs="Times New Roman"/>
          <w:color w:val="000000"/>
          <w:sz w:val="24"/>
          <w:szCs w:val="24"/>
          <w:lang w:val="ru-RU"/>
        </w:rPr>
        <w:t>плановые проверки - в соответствии с утвержденным планом (графиком) проведения проверок в рамках внутреннего контроля по форме, приведенной в приложении 1 к настоящему Порядку;</w:t>
      </w:r>
    </w:p>
    <w:p w:rsidR="00162825" w:rsidRPr="00DD1709" w:rsidRDefault="00162825" w:rsidP="00FF04DD">
      <w:pPr>
        <w:pStyle w:val="a4"/>
        <w:numPr>
          <w:ilvl w:val="0"/>
          <w:numId w:val="50"/>
        </w:numPr>
        <w:spacing w:line="276" w:lineRule="auto"/>
        <w:jc w:val="both"/>
        <w:rPr>
          <w:rFonts w:hAnsi="Times New Roman" w:cs="Times New Roman"/>
          <w:color w:val="000000"/>
          <w:sz w:val="24"/>
          <w:szCs w:val="24"/>
          <w:lang w:val="ru-RU"/>
        </w:rPr>
      </w:pPr>
      <w:r w:rsidRPr="00DD1709">
        <w:rPr>
          <w:rFonts w:hAnsi="Times New Roman" w:cs="Times New Roman"/>
          <w:color w:val="000000"/>
          <w:sz w:val="24"/>
          <w:szCs w:val="24"/>
          <w:lang w:val="ru-RU"/>
        </w:rPr>
        <w:t>внеплановые проверки - по распоряжению руководителя (если стало известно о возможных нарушениях).</w:t>
      </w:r>
    </w:p>
    <w:p w:rsidR="00162825" w:rsidRPr="00162825" w:rsidRDefault="00DD1709" w:rsidP="00FF04DD">
      <w:pPr>
        <w:spacing w:line="276" w:lineRule="auto"/>
        <w:jc w:val="both"/>
        <w:rPr>
          <w:rFonts w:hAnsi="Times New Roman" w:cs="Times New Roman"/>
          <w:color w:val="000000"/>
          <w:sz w:val="24"/>
          <w:szCs w:val="24"/>
          <w:lang w:val="ru-RU"/>
        </w:rPr>
      </w:pPr>
      <w:r>
        <w:rPr>
          <w:rFonts w:hAnsi="Times New Roman" w:cs="Times New Roman"/>
          <w:color w:val="000000"/>
          <w:sz w:val="24"/>
          <w:szCs w:val="24"/>
          <w:lang w:val="ru-RU"/>
        </w:rPr>
        <w:t>8.</w:t>
      </w:r>
      <w:r w:rsidR="00162825" w:rsidRPr="00162825">
        <w:rPr>
          <w:rFonts w:hAnsi="Times New Roman" w:cs="Times New Roman"/>
          <w:color w:val="000000"/>
          <w:sz w:val="24"/>
          <w:szCs w:val="24"/>
          <w:lang w:val="ru-RU"/>
        </w:rPr>
        <w:t xml:space="preserve"> Результаты проведения предварительного и текущего контроля оформляются в виде отчета о выявленных нарушениях по результатам внутренней проверки. К нему прилагается перечень мероприятий по устранению недостатков и нарушений, если они были выявлены, а также рекомендации по предотвращению возможных ошибок.</w:t>
      </w:r>
    </w:p>
    <w:p w:rsidR="00162825" w:rsidRPr="00162825" w:rsidRDefault="00DD1709" w:rsidP="00FF04DD">
      <w:pPr>
        <w:spacing w:before="0" w:beforeAutospacing="0" w:after="0" w:afterAutospacing="0" w:line="276" w:lineRule="auto"/>
        <w:jc w:val="both"/>
        <w:rPr>
          <w:rFonts w:hAnsi="Times New Roman" w:cs="Times New Roman"/>
          <w:color w:val="000000"/>
          <w:sz w:val="24"/>
          <w:szCs w:val="24"/>
          <w:lang w:val="ru-RU"/>
        </w:rPr>
      </w:pPr>
      <w:r>
        <w:rPr>
          <w:rFonts w:hAnsi="Times New Roman" w:cs="Times New Roman"/>
          <w:color w:val="000000"/>
          <w:sz w:val="24"/>
          <w:szCs w:val="24"/>
          <w:lang w:val="ru-RU"/>
        </w:rPr>
        <w:t>8.</w:t>
      </w:r>
      <w:r w:rsidR="0081280C">
        <w:rPr>
          <w:rFonts w:hAnsi="Times New Roman" w:cs="Times New Roman"/>
          <w:color w:val="000000"/>
          <w:sz w:val="24"/>
          <w:szCs w:val="24"/>
          <w:lang w:val="ru-RU"/>
        </w:rPr>
        <w:t>1</w:t>
      </w:r>
      <w:r>
        <w:rPr>
          <w:rFonts w:hAnsi="Times New Roman" w:cs="Times New Roman"/>
          <w:color w:val="000000"/>
          <w:sz w:val="24"/>
          <w:szCs w:val="24"/>
          <w:lang w:val="ru-RU"/>
        </w:rPr>
        <w:t>.</w:t>
      </w:r>
      <w:r w:rsidR="00162825" w:rsidRPr="00162825">
        <w:rPr>
          <w:rFonts w:hAnsi="Times New Roman" w:cs="Times New Roman"/>
          <w:color w:val="000000"/>
          <w:sz w:val="24"/>
          <w:szCs w:val="24"/>
          <w:lang w:val="ru-RU"/>
        </w:rPr>
        <w:t xml:space="preserve"> Результаты проведения последующего контроля оформляются актом</w:t>
      </w:r>
      <w:r>
        <w:rPr>
          <w:rFonts w:hAnsi="Times New Roman" w:cs="Times New Roman"/>
          <w:color w:val="000000"/>
          <w:sz w:val="24"/>
          <w:szCs w:val="24"/>
          <w:lang w:val="ru-RU"/>
        </w:rPr>
        <w:t xml:space="preserve"> (Приложение № 7)</w:t>
      </w:r>
      <w:r w:rsidR="00162825" w:rsidRPr="00162825">
        <w:rPr>
          <w:rFonts w:hAnsi="Times New Roman" w:cs="Times New Roman"/>
          <w:color w:val="000000"/>
          <w:sz w:val="24"/>
          <w:szCs w:val="24"/>
          <w:lang w:val="ru-RU"/>
        </w:rPr>
        <w:t>. В акте проверки должны быть отражены:</w:t>
      </w:r>
    </w:p>
    <w:p w:rsidR="00162825" w:rsidRPr="00DD1709" w:rsidRDefault="00162825" w:rsidP="00FF04DD">
      <w:pPr>
        <w:pStyle w:val="a4"/>
        <w:numPr>
          <w:ilvl w:val="0"/>
          <w:numId w:val="51"/>
        </w:numPr>
        <w:spacing w:before="0" w:beforeAutospacing="0" w:after="0" w:afterAutospacing="0" w:line="276" w:lineRule="auto"/>
        <w:jc w:val="both"/>
        <w:rPr>
          <w:rFonts w:hAnsi="Times New Roman" w:cs="Times New Roman"/>
          <w:color w:val="000000"/>
          <w:sz w:val="24"/>
          <w:szCs w:val="24"/>
          <w:lang w:val="ru-RU"/>
        </w:rPr>
      </w:pPr>
      <w:r w:rsidRPr="00DD1709">
        <w:rPr>
          <w:rFonts w:hAnsi="Times New Roman" w:cs="Times New Roman"/>
          <w:color w:val="000000"/>
          <w:sz w:val="24"/>
          <w:szCs w:val="24"/>
          <w:lang w:val="ru-RU"/>
        </w:rPr>
        <w:t>предмет проверки;</w:t>
      </w:r>
    </w:p>
    <w:p w:rsidR="00162825" w:rsidRPr="00DD1709" w:rsidRDefault="00162825" w:rsidP="00FF04DD">
      <w:pPr>
        <w:pStyle w:val="a4"/>
        <w:numPr>
          <w:ilvl w:val="0"/>
          <w:numId w:val="51"/>
        </w:numPr>
        <w:spacing w:line="276" w:lineRule="auto"/>
        <w:jc w:val="both"/>
        <w:rPr>
          <w:rFonts w:hAnsi="Times New Roman" w:cs="Times New Roman"/>
          <w:color w:val="000000"/>
          <w:sz w:val="24"/>
          <w:szCs w:val="24"/>
          <w:lang w:val="ru-RU"/>
        </w:rPr>
      </w:pPr>
      <w:r w:rsidRPr="00DD1709">
        <w:rPr>
          <w:rFonts w:hAnsi="Times New Roman" w:cs="Times New Roman"/>
          <w:color w:val="000000"/>
          <w:sz w:val="24"/>
          <w:szCs w:val="24"/>
          <w:lang w:val="ru-RU"/>
        </w:rPr>
        <w:lastRenderedPageBreak/>
        <w:t>период проверки;</w:t>
      </w:r>
    </w:p>
    <w:p w:rsidR="00162825" w:rsidRPr="00DD1709" w:rsidRDefault="00162825" w:rsidP="00FF04DD">
      <w:pPr>
        <w:pStyle w:val="a4"/>
        <w:numPr>
          <w:ilvl w:val="0"/>
          <w:numId w:val="51"/>
        </w:numPr>
        <w:spacing w:line="276" w:lineRule="auto"/>
        <w:jc w:val="both"/>
        <w:rPr>
          <w:rFonts w:hAnsi="Times New Roman" w:cs="Times New Roman"/>
          <w:color w:val="000000"/>
          <w:sz w:val="24"/>
          <w:szCs w:val="24"/>
          <w:lang w:val="ru-RU"/>
        </w:rPr>
      </w:pPr>
      <w:r w:rsidRPr="00DD1709">
        <w:rPr>
          <w:rFonts w:hAnsi="Times New Roman" w:cs="Times New Roman"/>
          <w:color w:val="000000"/>
          <w:sz w:val="24"/>
          <w:szCs w:val="24"/>
          <w:lang w:val="ru-RU"/>
        </w:rPr>
        <w:t>дата утверждения акта;</w:t>
      </w:r>
    </w:p>
    <w:p w:rsidR="00162825" w:rsidRPr="00DD1709" w:rsidRDefault="00162825" w:rsidP="00FF04DD">
      <w:pPr>
        <w:pStyle w:val="a4"/>
        <w:numPr>
          <w:ilvl w:val="0"/>
          <w:numId w:val="51"/>
        </w:numPr>
        <w:spacing w:line="276" w:lineRule="auto"/>
        <w:jc w:val="both"/>
        <w:rPr>
          <w:rFonts w:hAnsi="Times New Roman" w:cs="Times New Roman"/>
          <w:color w:val="000000"/>
          <w:sz w:val="24"/>
          <w:szCs w:val="24"/>
          <w:lang w:val="ru-RU"/>
        </w:rPr>
      </w:pPr>
      <w:r w:rsidRPr="00DD1709">
        <w:rPr>
          <w:rFonts w:hAnsi="Times New Roman" w:cs="Times New Roman"/>
          <w:color w:val="000000"/>
          <w:sz w:val="24"/>
          <w:szCs w:val="24"/>
          <w:lang w:val="ru-RU"/>
        </w:rPr>
        <w:t>лица, проводившие проверку;</w:t>
      </w:r>
    </w:p>
    <w:p w:rsidR="00162825" w:rsidRPr="00DD1709" w:rsidRDefault="00162825" w:rsidP="00FF04DD">
      <w:pPr>
        <w:pStyle w:val="a4"/>
        <w:numPr>
          <w:ilvl w:val="0"/>
          <w:numId w:val="51"/>
        </w:numPr>
        <w:spacing w:line="276" w:lineRule="auto"/>
        <w:jc w:val="both"/>
        <w:rPr>
          <w:rFonts w:hAnsi="Times New Roman" w:cs="Times New Roman"/>
          <w:color w:val="000000"/>
          <w:sz w:val="24"/>
          <w:szCs w:val="24"/>
          <w:lang w:val="ru-RU"/>
        </w:rPr>
      </w:pPr>
      <w:r w:rsidRPr="00DD1709">
        <w:rPr>
          <w:rFonts w:hAnsi="Times New Roman" w:cs="Times New Roman"/>
          <w:color w:val="000000"/>
          <w:sz w:val="24"/>
          <w:szCs w:val="24"/>
          <w:lang w:val="ru-RU"/>
        </w:rPr>
        <w:t>методы и приемы, применяемые в процессе проведения проверки;</w:t>
      </w:r>
    </w:p>
    <w:p w:rsidR="00162825" w:rsidRPr="00DD1709" w:rsidRDefault="00162825" w:rsidP="00FF04DD">
      <w:pPr>
        <w:pStyle w:val="a4"/>
        <w:numPr>
          <w:ilvl w:val="0"/>
          <w:numId w:val="51"/>
        </w:numPr>
        <w:spacing w:line="276" w:lineRule="auto"/>
        <w:jc w:val="both"/>
        <w:rPr>
          <w:rFonts w:hAnsi="Times New Roman" w:cs="Times New Roman"/>
          <w:color w:val="000000"/>
          <w:sz w:val="24"/>
          <w:szCs w:val="24"/>
          <w:lang w:val="ru-RU"/>
        </w:rPr>
      </w:pPr>
      <w:r w:rsidRPr="00DD1709">
        <w:rPr>
          <w:rFonts w:hAnsi="Times New Roman" w:cs="Times New Roman"/>
          <w:color w:val="000000"/>
          <w:sz w:val="24"/>
          <w:szCs w:val="24"/>
          <w:lang w:val="ru-RU"/>
        </w:rPr>
        <w:t>соответствие предмета проверки нормам законодательства РФ, действующим на дату совершения факта хозяйственной жизни;</w:t>
      </w:r>
    </w:p>
    <w:p w:rsidR="00162825" w:rsidRPr="00DD1709" w:rsidRDefault="00162825" w:rsidP="00FF04DD">
      <w:pPr>
        <w:pStyle w:val="a4"/>
        <w:numPr>
          <w:ilvl w:val="0"/>
          <w:numId w:val="51"/>
        </w:numPr>
        <w:spacing w:line="276" w:lineRule="auto"/>
        <w:jc w:val="both"/>
        <w:rPr>
          <w:rFonts w:hAnsi="Times New Roman" w:cs="Times New Roman"/>
          <w:color w:val="000000"/>
          <w:sz w:val="24"/>
          <w:szCs w:val="24"/>
          <w:lang w:val="ru-RU"/>
        </w:rPr>
      </w:pPr>
      <w:r w:rsidRPr="00DD1709">
        <w:rPr>
          <w:rFonts w:hAnsi="Times New Roman" w:cs="Times New Roman"/>
          <w:color w:val="000000"/>
          <w:sz w:val="24"/>
          <w:szCs w:val="24"/>
          <w:lang w:val="ru-RU"/>
        </w:rPr>
        <w:t>выводы, сделанные по результатам проведения проверки;</w:t>
      </w:r>
    </w:p>
    <w:p w:rsidR="00162825" w:rsidRPr="00DD1709" w:rsidRDefault="00162825" w:rsidP="00FF04DD">
      <w:pPr>
        <w:pStyle w:val="a4"/>
        <w:numPr>
          <w:ilvl w:val="0"/>
          <w:numId w:val="51"/>
        </w:numPr>
        <w:spacing w:line="276" w:lineRule="auto"/>
        <w:jc w:val="both"/>
        <w:rPr>
          <w:rFonts w:hAnsi="Times New Roman" w:cs="Times New Roman"/>
          <w:color w:val="000000"/>
          <w:sz w:val="24"/>
          <w:szCs w:val="24"/>
          <w:lang w:val="ru-RU"/>
        </w:rPr>
      </w:pPr>
      <w:r w:rsidRPr="00DD1709">
        <w:rPr>
          <w:rFonts w:hAnsi="Times New Roman" w:cs="Times New Roman"/>
          <w:color w:val="000000"/>
          <w:sz w:val="24"/>
          <w:szCs w:val="24"/>
          <w:lang w:val="ru-RU"/>
        </w:rPr>
        <w:t>принятые меры и осуществленные мероприятия по устранению недостатков и нарушений, выявленных в ходе последующего контроля, рекомендации по предотвращению возможных ошибок.</w:t>
      </w:r>
    </w:p>
    <w:p w:rsidR="00162825" w:rsidRPr="00162825" w:rsidRDefault="00DD1709" w:rsidP="00FF04DD">
      <w:pPr>
        <w:spacing w:line="276" w:lineRule="auto"/>
        <w:jc w:val="both"/>
        <w:rPr>
          <w:rFonts w:hAnsi="Times New Roman" w:cs="Times New Roman"/>
          <w:color w:val="000000"/>
          <w:sz w:val="24"/>
          <w:szCs w:val="24"/>
          <w:lang w:val="ru-RU"/>
        </w:rPr>
      </w:pPr>
      <w:r>
        <w:rPr>
          <w:rFonts w:hAnsi="Times New Roman" w:cs="Times New Roman"/>
          <w:color w:val="000000"/>
          <w:sz w:val="24"/>
          <w:szCs w:val="24"/>
          <w:lang w:val="ru-RU"/>
        </w:rPr>
        <w:t xml:space="preserve">8.2.1 </w:t>
      </w:r>
      <w:r w:rsidR="00162825" w:rsidRPr="00162825">
        <w:rPr>
          <w:rFonts w:hAnsi="Times New Roman" w:cs="Times New Roman"/>
          <w:color w:val="000000"/>
          <w:sz w:val="24"/>
          <w:szCs w:val="24"/>
          <w:lang w:val="ru-RU"/>
        </w:rPr>
        <w:t>Должностные лица, допустившие недостатки, искажения и нарушения, в письменной форме представляют объяснения по вопросам, относящимся к результатам проведения контроля.</w:t>
      </w:r>
    </w:p>
    <w:p w:rsidR="00162825" w:rsidRPr="00162825" w:rsidRDefault="00DD1709" w:rsidP="00FF04DD">
      <w:pPr>
        <w:spacing w:line="276" w:lineRule="auto"/>
        <w:jc w:val="both"/>
        <w:rPr>
          <w:rFonts w:hAnsi="Times New Roman" w:cs="Times New Roman"/>
          <w:color w:val="000000"/>
          <w:sz w:val="24"/>
          <w:szCs w:val="24"/>
          <w:lang w:val="ru-RU"/>
        </w:rPr>
      </w:pPr>
      <w:r>
        <w:rPr>
          <w:rFonts w:hAnsi="Times New Roman" w:cs="Times New Roman"/>
          <w:color w:val="000000"/>
          <w:sz w:val="24"/>
          <w:szCs w:val="24"/>
          <w:lang w:val="ru-RU"/>
        </w:rPr>
        <w:t xml:space="preserve">8.2.2. </w:t>
      </w:r>
      <w:r w:rsidR="00162825" w:rsidRPr="00162825">
        <w:rPr>
          <w:rFonts w:hAnsi="Times New Roman" w:cs="Times New Roman"/>
          <w:color w:val="000000"/>
          <w:sz w:val="24"/>
          <w:szCs w:val="24"/>
          <w:lang w:val="ru-RU"/>
        </w:rPr>
        <w:t>По итогам проверок разрабатывается план мероприятий по устранению выявленных недостатков и нарушений с указанием сроков исполнения и ответственных лиц. План утверждает руководитель.</w:t>
      </w:r>
    </w:p>
    <w:p w:rsidR="00162825" w:rsidRPr="00162825" w:rsidRDefault="00DD1709" w:rsidP="00FF04DD">
      <w:pPr>
        <w:spacing w:line="276" w:lineRule="auto"/>
        <w:jc w:val="both"/>
        <w:rPr>
          <w:rFonts w:hAnsi="Times New Roman" w:cs="Times New Roman"/>
          <w:color w:val="000000"/>
          <w:sz w:val="24"/>
          <w:szCs w:val="24"/>
          <w:lang w:val="ru-RU"/>
        </w:rPr>
      </w:pPr>
      <w:r>
        <w:rPr>
          <w:rFonts w:hAnsi="Times New Roman" w:cs="Times New Roman"/>
          <w:color w:val="000000"/>
          <w:sz w:val="24"/>
          <w:szCs w:val="24"/>
          <w:lang w:val="ru-RU"/>
        </w:rPr>
        <w:t>8.2</w:t>
      </w:r>
      <w:r w:rsidR="00162825" w:rsidRPr="00162825">
        <w:rPr>
          <w:rFonts w:hAnsi="Times New Roman" w:cs="Times New Roman"/>
          <w:color w:val="000000"/>
          <w:sz w:val="24"/>
          <w:szCs w:val="24"/>
          <w:lang w:val="ru-RU"/>
        </w:rPr>
        <w:t>.</w:t>
      </w:r>
      <w:r>
        <w:rPr>
          <w:rFonts w:hAnsi="Times New Roman" w:cs="Times New Roman"/>
          <w:color w:val="000000"/>
          <w:sz w:val="24"/>
          <w:szCs w:val="24"/>
          <w:lang w:val="ru-RU"/>
        </w:rPr>
        <w:t>3.</w:t>
      </w:r>
      <w:r w:rsidR="00162825" w:rsidRPr="00162825">
        <w:rPr>
          <w:rFonts w:hAnsi="Times New Roman" w:cs="Times New Roman"/>
          <w:color w:val="000000"/>
          <w:sz w:val="24"/>
          <w:szCs w:val="24"/>
          <w:lang w:val="ru-RU"/>
        </w:rPr>
        <w:t xml:space="preserve"> Итоги внутреннего контроля фиксируются в журнале учета результатов внутреннего контроля, составленном по форме </w:t>
      </w:r>
      <w:r>
        <w:rPr>
          <w:rFonts w:hAnsi="Times New Roman" w:cs="Times New Roman"/>
          <w:color w:val="000000"/>
          <w:sz w:val="24"/>
          <w:szCs w:val="24"/>
          <w:lang w:val="ru-RU"/>
        </w:rPr>
        <w:t>(Приложение №8)</w:t>
      </w:r>
    </w:p>
    <w:p w:rsidR="00162825" w:rsidRDefault="0081280C" w:rsidP="00FF04DD">
      <w:pPr>
        <w:spacing w:line="276" w:lineRule="auto"/>
        <w:jc w:val="both"/>
        <w:rPr>
          <w:rFonts w:hAnsi="Times New Roman" w:cs="Times New Roman"/>
          <w:color w:val="000000"/>
          <w:sz w:val="24"/>
          <w:szCs w:val="24"/>
          <w:lang w:val="ru-RU"/>
        </w:rPr>
      </w:pPr>
      <w:r>
        <w:rPr>
          <w:rFonts w:hAnsi="Times New Roman" w:cs="Times New Roman"/>
          <w:color w:val="000000"/>
          <w:sz w:val="24"/>
          <w:szCs w:val="24"/>
          <w:lang w:val="ru-RU"/>
        </w:rPr>
        <w:t xml:space="preserve">8.2.4. </w:t>
      </w:r>
      <w:r w:rsidR="00162825" w:rsidRPr="00162825">
        <w:rPr>
          <w:rFonts w:hAnsi="Times New Roman" w:cs="Times New Roman"/>
          <w:color w:val="000000"/>
          <w:sz w:val="24"/>
          <w:szCs w:val="24"/>
          <w:lang w:val="ru-RU"/>
        </w:rPr>
        <w:t>Корректность занесенных в журнал данных обеспечивают должностные лица, назначаемые руководителем.</w:t>
      </w:r>
    </w:p>
    <w:p w:rsidR="0081280C" w:rsidRDefault="0081280C" w:rsidP="00FF04DD">
      <w:pPr>
        <w:spacing w:line="276" w:lineRule="auto"/>
        <w:jc w:val="both"/>
        <w:rPr>
          <w:rFonts w:hAnsi="Times New Roman" w:cs="Times New Roman"/>
          <w:color w:val="000000"/>
          <w:sz w:val="24"/>
          <w:szCs w:val="24"/>
          <w:lang w:val="ru-RU"/>
        </w:rPr>
      </w:pPr>
      <w:r>
        <w:rPr>
          <w:rFonts w:hAnsi="Times New Roman" w:cs="Times New Roman"/>
          <w:color w:val="000000"/>
          <w:sz w:val="24"/>
          <w:szCs w:val="24"/>
          <w:lang w:val="ru-RU"/>
        </w:rPr>
        <w:t xml:space="preserve">8.2.5. Журнал </w:t>
      </w:r>
      <w:r w:rsidRPr="0081280C">
        <w:rPr>
          <w:rFonts w:hAnsi="Times New Roman" w:cs="Times New Roman"/>
          <w:color w:val="000000"/>
          <w:sz w:val="24"/>
          <w:szCs w:val="24"/>
          <w:lang w:val="ru-RU"/>
        </w:rPr>
        <w:t>о результатах внутреннего финансового контроля подписываются начальником структурного подразделения, ответственного за выполнение внутренних процедур, и до 15-го числа месяца, следующего за отчетным кварталом, представляются на утверждение руководителю</w:t>
      </w:r>
    </w:p>
    <w:p w:rsidR="0081280C" w:rsidRPr="0081280C" w:rsidRDefault="0081280C" w:rsidP="00FF04DD">
      <w:pPr>
        <w:spacing w:before="0" w:beforeAutospacing="0" w:after="0" w:afterAutospacing="0" w:line="276" w:lineRule="auto"/>
        <w:jc w:val="both"/>
        <w:rPr>
          <w:rFonts w:hAnsi="Times New Roman" w:cs="Times New Roman"/>
          <w:color w:val="000000"/>
          <w:sz w:val="24"/>
          <w:szCs w:val="24"/>
          <w:lang w:val="ru-RU"/>
        </w:rPr>
      </w:pPr>
      <w:r>
        <w:rPr>
          <w:rFonts w:hAnsi="Times New Roman" w:cs="Times New Roman"/>
          <w:color w:val="000000"/>
          <w:sz w:val="24"/>
          <w:szCs w:val="24"/>
          <w:lang w:val="ru-RU"/>
        </w:rPr>
        <w:t>8.2.6. К</w:t>
      </w:r>
      <w:r w:rsidRPr="0081280C">
        <w:rPr>
          <w:rFonts w:hAnsi="Times New Roman" w:cs="Times New Roman"/>
          <w:color w:val="000000"/>
          <w:sz w:val="24"/>
          <w:szCs w:val="24"/>
          <w:lang w:val="ru-RU"/>
        </w:rPr>
        <w:t xml:space="preserve"> отчетности прилагается пояснительная записка, в которой содержатся:</w:t>
      </w:r>
    </w:p>
    <w:p w:rsidR="0081280C" w:rsidRPr="0081280C" w:rsidRDefault="0081280C" w:rsidP="00FF04DD">
      <w:pPr>
        <w:spacing w:before="0" w:beforeAutospacing="0" w:after="0" w:afterAutospacing="0" w:line="276" w:lineRule="auto"/>
        <w:ind w:left="363"/>
        <w:jc w:val="both"/>
        <w:rPr>
          <w:rFonts w:hAnsi="Times New Roman" w:cs="Times New Roman"/>
          <w:color w:val="000000"/>
          <w:sz w:val="24"/>
          <w:szCs w:val="24"/>
          <w:lang w:val="ru-RU"/>
        </w:rPr>
      </w:pPr>
      <w:r w:rsidRPr="0081280C">
        <w:rPr>
          <w:rFonts w:hAnsi="Times New Roman" w:cs="Times New Roman"/>
          <w:color w:val="000000"/>
          <w:sz w:val="24"/>
          <w:szCs w:val="24"/>
          <w:lang w:val="ru-RU"/>
        </w:rPr>
        <w:t>•</w:t>
      </w:r>
      <w:r w:rsidRPr="0081280C">
        <w:rPr>
          <w:rFonts w:hAnsi="Times New Roman" w:cs="Times New Roman"/>
          <w:color w:val="000000"/>
          <w:sz w:val="24"/>
          <w:szCs w:val="24"/>
          <w:lang w:val="ru-RU"/>
        </w:rPr>
        <w:tab/>
        <w:t>описание нарушений, причин их возникновения, принятых по их устранению мер. Если на момент составления отчета не все нарушения были устранены, указываются принимаемые меры по их устранению. Отражаются сроки и ответственные лица;</w:t>
      </w:r>
    </w:p>
    <w:p w:rsidR="0081280C" w:rsidRPr="0081280C" w:rsidRDefault="0081280C" w:rsidP="00FF04DD">
      <w:pPr>
        <w:spacing w:before="0" w:beforeAutospacing="0" w:after="0" w:afterAutospacing="0" w:line="276" w:lineRule="auto"/>
        <w:ind w:left="363"/>
        <w:jc w:val="both"/>
        <w:rPr>
          <w:rFonts w:hAnsi="Times New Roman" w:cs="Times New Roman"/>
          <w:color w:val="000000"/>
          <w:sz w:val="24"/>
          <w:szCs w:val="24"/>
          <w:lang w:val="ru-RU"/>
        </w:rPr>
      </w:pPr>
      <w:r w:rsidRPr="0081280C">
        <w:rPr>
          <w:rFonts w:hAnsi="Times New Roman" w:cs="Times New Roman"/>
          <w:color w:val="000000"/>
          <w:sz w:val="24"/>
          <w:szCs w:val="24"/>
          <w:lang w:val="ru-RU"/>
        </w:rPr>
        <w:t>•</w:t>
      </w:r>
      <w:r w:rsidRPr="0081280C">
        <w:rPr>
          <w:rFonts w:hAnsi="Times New Roman" w:cs="Times New Roman"/>
          <w:color w:val="000000"/>
          <w:sz w:val="24"/>
          <w:szCs w:val="24"/>
          <w:lang w:val="ru-RU"/>
        </w:rPr>
        <w:tab/>
        <w:t>сведения о привлечении к ответственности лиц, виновных в нарушениях (если такие меры были приняты);</w:t>
      </w:r>
    </w:p>
    <w:p w:rsidR="0081280C" w:rsidRPr="0081280C" w:rsidRDefault="0081280C" w:rsidP="00FF04DD">
      <w:pPr>
        <w:spacing w:before="0" w:beforeAutospacing="0" w:after="0" w:afterAutospacing="0" w:line="276" w:lineRule="auto"/>
        <w:ind w:left="363"/>
        <w:jc w:val="both"/>
        <w:rPr>
          <w:rFonts w:hAnsi="Times New Roman" w:cs="Times New Roman"/>
          <w:color w:val="000000"/>
          <w:sz w:val="24"/>
          <w:szCs w:val="24"/>
          <w:lang w:val="ru-RU"/>
        </w:rPr>
      </w:pPr>
      <w:r w:rsidRPr="0081280C">
        <w:rPr>
          <w:rFonts w:hAnsi="Times New Roman" w:cs="Times New Roman"/>
          <w:color w:val="000000"/>
          <w:sz w:val="24"/>
          <w:szCs w:val="24"/>
          <w:lang w:val="ru-RU"/>
        </w:rPr>
        <w:t>•</w:t>
      </w:r>
      <w:r w:rsidRPr="0081280C">
        <w:rPr>
          <w:rFonts w:hAnsi="Times New Roman" w:cs="Times New Roman"/>
          <w:color w:val="000000"/>
          <w:sz w:val="24"/>
          <w:szCs w:val="24"/>
          <w:lang w:val="ru-RU"/>
        </w:rPr>
        <w:tab/>
        <w:t>сведения о количестве должностных лиц, которые осуществляют внутренний контроль;</w:t>
      </w:r>
    </w:p>
    <w:p w:rsidR="0081280C" w:rsidRPr="00162825" w:rsidRDefault="0081280C" w:rsidP="00FF04DD">
      <w:pPr>
        <w:spacing w:before="0" w:beforeAutospacing="0" w:after="0" w:afterAutospacing="0" w:line="276" w:lineRule="auto"/>
        <w:ind w:left="363"/>
        <w:jc w:val="both"/>
        <w:rPr>
          <w:rFonts w:hAnsi="Times New Roman" w:cs="Times New Roman"/>
          <w:color w:val="000000"/>
          <w:sz w:val="24"/>
          <w:szCs w:val="24"/>
          <w:lang w:val="ru-RU"/>
        </w:rPr>
      </w:pPr>
      <w:r w:rsidRPr="0081280C">
        <w:rPr>
          <w:rFonts w:hAnsi="Times New Roman" w:cs="Times New Roman"/>
          <w:color w:val="000000"/>
          <w:sz w:val="24"/>
          <w:szCs w:val="24"/>
          <w:lang w:val="ru-RU"/>
        </w:rPr>
        <w:t>•</w:t>
      </w:r>
      <w:r w:rsidRPr="0081280C">
        <w:rPr>
          <w:rFonts w:hAnsi="Times New Roman" w:cs="Times New Roman"/>
          <w:color w:val="000000"/>
          <w:sz w:val="24"/>
          <w:szCs w:val="24"/>
          <w:lang w:val="ru-RU"/>
        </w:rPr>
        <w:tab/>
        <w:t>сведения о ходе реализации материалов, направленных в органы внутреннего государственного (муниципального) финансового контроля, правоохранительные органы, по результатам внутреннего контроля.</w:t>
      </w:r>
    </w:p>
    <w:p w:rsidR="00162825" w:rsidRPr="00162825" w:rsidRDefault="002E3463" w:rsidP="00FF04DD">
      <w:pPr>
        <w:spacing w:line="276" w:lineRule="auto"/>
        <w:jc w:val="both"/>
        <w:rPr>
          <w:rFonts w:hAnsi="Times New Roman" w:cs="Times New Roman"/>
          <w:color w:val="000000"/>
          <w:sz w:val="24"/>
          <w:szCs w:val="24"/>
          <w:lang w:val="ru-RU"/>
        </w:rPr>
      </w:pPr>
      <w:r>
        <w:rPr>
          <w:rFonts w:hAnsi="Times New Roman" w:cs="Times New Roman"/>
          <w:color w:val="000000"/>
          <w:sz w:val="24"/>
          <w:szCs w:val="24"/>
          <w:lang w:val="ru-RU"/>
        </w:rPr>
        <w:t>9.1.</w:t>
      </w:r>
      <w:r w:rsidR="00162825" w:rsidRPr="00162825">
        <w:rPr>
          <w:rFonts w:hAnsi="Times New Roman" w:cs="Times New Roman"/>
          <w:color w:val="000000"/>
          <w:sz w:val="24"/>
          <w:szCs w:val="24"/>
          <w:lang w:val="ru-RU"/>
        </w:rPr>
        <w:t xml:space="preserve"> Ответственность за организацию внутреннего контроля возлагается на руководителя.</w:t>
      </w:r>
    </w:p>
    <w:p w:rsidR="00162825" w:rsidRPr="00162825" w:rsidRDefault="002E3463" w:rsidP="00FF04DD">
      <w:pPr>
        <w:spacing w:line="276" w:lineRule="auto"/>
        <w:jc w:val="both"/>
        <w:rPr>
          <w:rFonts w:hAnsi="Times New Roman" w:cs="Times New Roman"/>
          <w:color w:val="000000"/>
          <w:sz w:val="24"/>
          <w:szCs w:val="24"/>
          <w:lang w:val="ru-RU"/>
        </w:rPr>
      </w:pPr>
      <w:r>
        <w:rPr>
          <w:rFonts w:hAnsi="Times New Roman" w:cs="Times New Roman"/>
          <w:color w:val="000000"/>
          <w:sz w:val="24"/>
          <w:szCs w:val="24"/>
          <w:lang w:val="ru-RU"/>
        </w:rPr>
        <w:t>9.2</w:t>
      </w:r>
      <w:r w:rsidR="00162825" w:rsidRPr="00162825">
        <w:rPr>
          <w:rFonts w:hAnsi="Times New Roman" w:cs="Times New Roman"/>
          <w:color w:val="000000"/>
          <w:sz w:val="24"/>
          <w:szCs w:val="24"/>
          <w:lang w:val="ru-RU"/>
        </w:rPr>
        <w:t>. Оценка состояния системы внутреннего контроля</w:t>
      </w:r>
      <w:r>
        <w:rPr>
          <w:rFonts w:hAnsi="Times New Roman" w:cs="Times New Roman"/>
          <w:color w:val="000000"/>
          <w:sz w:val="24"/>
          <w:szCs w:val="24"/>
          <w:lang w:val="ru-RU"/>
        </w:rPr>
        <w:t xml:space="preserve"> </w:t>
      </w:r>
      <w:r w:rsidR="00162825" w:rsidRPr="00162825">
        <w:rPr>
          <w:rFonts w:hAnsi="Times New Roman" w:cs="Times New Roman"/>
          <w:color w:val="000000"/>
          <w:sz w:val="24"/>
          <w:szCs w:val="24"/>
          <w:lang w:val="ru-RU"/>
        </w:rPr>
        <w:t xml:space="preserve">осуществляется на проводимых руководителем совещаниях, в которых участвуют руководители структурных подразделений </w:t>
      </w:r>
      <w:r w:rsidR="00162825" w:rsidRPr="00162825">
        <w:rPr>
          <w:rFonts w:hAnsi="Times New Roman" w:cs="Times New Roman"/>
          <w:color w:val="000000"/>
          <w:sz w:val="24"/>
          <w:szCs w:val="24"/>
          <w:lang w:val="ru-RU"/>
        </w:rPr>
        <w:lastRenderedPageBreak/>
        <w:t>(заместители руководителей структурных подразделений). При необходимости на совещания приглашаются должностные лица, непосредственно осуществляющие внутренний контроль.</w:t>
      </w:r>
    </w:p>
    <w:p w:rsidR="00162825" w:rsidRPr="00162825" w:rsidRDefault="002E3463" w:rsidP="00FF04DD">
      <w:pPr>
        <w:spacing w:line="276" w:lineRule="auto"/>
        <w:jc w:val="both"/>
        <w:rPr>
          <w:rFonts w:hAnsi="Times New Roman" w:cs="Times New Roman"/>
          <w:color w:val="000000"/>
          <w:sz w:val="24"/>
          <w:szCs w:val="24"/>
          <w:lang w:val="ru-RU"/>
        </w:rPr>
      </w:pPr>
      <w:r>
        <w:rPr>
          <w:rFonts w:hAnsi="Times New Roman" w:cs="Times New Roman"/>
          <w:color w:val="000000"/>
          <w:sz w:val="24"/>
          <w:szCs w:val="24"/>
          <w:lang w:val="ru-RU"/>
        </w:rPr>
        <w:t>9.2</w:t>
      </w:r>
      <w:r w:rsidR="00162825" w:rsidRPr="00162825">
        <w:rPr>
          <w:rFonts w:hAnsi="Times New Roman" w:cs="Times New Roman"/>
          <w:color w:val="000000"/>
          <w:sz w:val="24"/>
          <w:szCs w:val="24"/>
          <w:lang w:val="ru-RU"/>
        </w:rPr>
        <w:t>.</w:t>
      </w:r>
      <w:r>
        <w:rPr>
          <w:rFonts w:hAnsi="Times New Roman" w:cs="Times New Roman"/>
          <w:color w:val="000000"/>
          <w:sz w:val="24"/>
          <w:szCs w:val="24"/>
          <w:lang w:val="ru-RU"/>
        </w:rPr>
        <w:t>1.</w:t>
      </w:r>
      <w:r w:rsidR="00162825" w:rsidRPr="00162825">
        <w:rPr>
          <w:rFonts w:hAnsi="Times New Roman" w:cs="Times New Roman"/>
          <w:color w:val="000000"/>
          <w:sz w:val="24"/>
          <w:szCs w:val="24"/>
          <w:lang w:val="ru-RU"/>
        </w:rPr>
        <w:t xml:space="preserve"> Адекватность, достаточность и эффективность системы внутреннего контроля оценивает руководитель. Он же осуществляет наблюдение за корректным проведением связанных с контролем процедур.</w:t>
      </w:r>
    </w:p>
    <w:p w:rsidR="00E350C1" w:rsidRPr="008E2206" w:rsidRDefault="00410553" w:rsidP="00FF04DD">
      <w:pPr>
        <w:pStyle w:val="2"/>
        <w:spacing w:line="276" w:lineRule="auto"/>
        <w:jc w:val="center"/>
        <w:rPr>
          <w:b/>
          <w:bCs/>
          <w:color w:val="252525"/>
          <w:spacing w:val="-2"/>
          <w:sz w:val="48"/>
          <w:szCs w:val="48"/>
          <w:lang w:val="ru-RU"/>
        </w:rPr>
      </w:pPr>
      <w:r>
        <w:rPr>
          <w:b/>
          <w:bCs/>
          <w:color w:val="252525"/>
          <w:spacing w:val="-2"/>
          <w:sz w:val="48"/>
          <w:szCs w:val="48"/>
        </w:rPr>
        <w:t>VIII</w:t>
      </w:r>
      <w:r w:rsidRPr="008E2206">
        <w:rPr>
          <w:b/>
          <w:bCs/>
          <w:color w:val="252525"/>
          <w:spacing w:val="-2"/>
          <w:sz w:val="48"/>
          <w:szCs w:val="48"/>
          <w:lang w:val="ru-RU"/>
        </w:rPr>
        <w:t>. Бухгалтерская (финансовая) отчетность</w:t>
      </w:r>
    </w:p>
    <w:p w:rsidR="006714F6" w:rsidRDefault="006714F6" w:rsidP="00FF04DD">
      <w:pPr>
        <w:spacing w:line="276" w:lineRule="auto"/>
        <w:jc w:val="both"/>
        <w:rPr>
          <w:rFonts w:hAnsi="Times New Roman" w:cs="Times New Roman"/>
          <w:color w:val="000000"/>
          <w:sz w:val="24"/>
          <w:szCs w:val="24"/>
          <w:lang w:val="ru-RU"/>
        </w:rPr>
      </w:pPr>
      <w:r>
        <w:rPr>
          <w:rFonts w:hAnsi="Times New Roman" w:cs="Times New Roman"/>
          <w:color w:val="000000"/>
          <w:sz w:val="24"/>
          <w:szCs w:val="24"/>
          <w:lang w:val="ru-RU"/>
        </w:rPr>
        <w:t xml:space="preserve">1. Сроки предоставление бухгалтерской отчетности утверждены Приказом МИНОБРНАУКИ от 29.12.2021 № 1723 «О сроках предоставления годовой, квартальной, месячной бюджетной и бухгалтерской отчетности центральным аппаратом Министерства науки и высшего образования Российской Федерации, подведомственными Министерству науки и высшего образования Российской Федерации и федеральным государственным бюджетным учреждением </w:t>
      </w:r>
      <w:r w:rsidR="00357E1C">
        <w:rPr>
          <w:rFonts w:hAnsi="Times New Roman" w:cs="Times New Roman"/>
          <w:color w:val="000000"/>
          <w:sz w:val="24"/>
          <w:szCs w:val="24"/>
          <w:lang w:val="ru-RU"/>
        </w:rPr>
        <w:t>(Р</w:t>
      </w:r>
      <w:r>
        <w:rPr>
          <w:rFonts w:hAnsi="Times New Roman" w:cs="Times New Roman"/>
          <w:color w:val="000000"/>
          <w:sz w:val="24"/>
          <w:szCs w:val="24"/>
          <w:lang w:val="ru-RU"/>
        </w:rPr>
        <w:t xml:space="preserve">оссийская </w:t>
      </w:r>
      <w:r w:rsidR="00357E1C">
        <w:rPr>
          <w:rFonts w:hAnsi="Times New Roman" w:cs="Times New Roman"/>
          <w:color w:val="000000"/>
          <w:sz w:val="24"/>
          <w:szCs w:val="24"/>
          <w:lang w:val="ru-RU"/>
        </w:rPr>
        <w:t>академия</w:t>
      </w:r>
      <w:r>
        <w:rPr>
          <w:rFonts w:hAnsi="Times New Roman" w:cs="Times New Roman"/>
          <w:color w:val="000000"/>
          <w:sz w:val="24"/>
          <w:szCs w:val="24"/>
          <w:lang w:val="ru-RU"/>
        </w:rPr>
        <w:t xml:space="preserve"> образования</w:t>
      </w:r>
      <w:r w:rsidR="00357E1C">
        <w:rPr>
          <w:rFonts w:hAnsi="Times New Roman" w:cs="Times New Roman"/>
          <w:color w:val="000000"/>
          <w:sz w:val="24"/>
          <w:szCs w:val="24"/>
          <w:lang w:val="ru-RU"/>
        </w:rPr>
        <w:t>) в 2022 году</w:t>
      </w:r>
      <w:r>
        <w:rPr>
          <w:rFonts w:hAnsi="Times New Roman" w:cs="Times New Roman"/>
          <w:color w:val="000000"/>
          <w:sz w:val="24"/>
          <w:szCs w:val="24"/>
          <w:lang w:val="ru-RU"/>
        </w:rPr>
        <w:t>»</w:t>
      </w:r>
      <w:r w:rsidR="00357E1C">
        <w:rPr>
          <w:rFonts w:hAnsi="Times New Roman" w:cs="Times New Roman"/>
          <w:color w:val="000000"/>
          <w:sz w:val="24"/>
          <w:szCs w:val="24"/>
          <w:lang w:val="ru-RU"/>
        </w:rPr>
        <w:t>.</w:t>
      </w:r>
    </w:p>
    <w:p w:rsidR="00357E1C" w:rsidRDefault="00357E1C" w:rsidP="00FF04DD">
      <w:pPr>
        <w:spacing w:line="276" w:lineRule="auto"/>
        <w:jc w:val="both"/>
        <w:rPr>
          <w:rFonts w:hAnsi="Times New Roman" w:cs="Times New Roman"/>
          <w:color w:val="000000"/>
          <w:sz w:val="24"/>
          <w:szCs w:val="24"/>
          <w:lang w:val="ru-RU"/>
        </w:rPr>
      </w:pPr>
      <w:r>
        <w:rPr>
          <w:rFonts w:hAnsi="Times New Roman" w:cs="Times New Roman"/>
          <w:color w:val="000000"/>
          <w:sz w:val="24"/>
          <w:szCs w:val="24"/>
          <w:lang w:val="ru-RU"/>
        </w:rPr>
        <w:t>Основание: с</w:t>
      </w:r>
      <w:r w:rsidRPr="00357E1C">
        <w:rPr>
          <w:rFonts w:hAnsi="Times New Roman" w:cs="Times New Roman"/>
          <w:color w:val="000000"/>
          <w:sz w:val="24"/>
          <w:szCs w:val="24"/>
          <w:lang w:val="ru-RU"/>
        </w:rPr>
        <w:t xml:space="preserve">татья 15.15.6. КоАП РФ </w:t>
      </w:r>
      <w:r>
        <w:rPr>
          <w:rFonts w:hAnsi="Times New Roman" w:cs="Times New Roman"/>
          <w:color w:val="000000"/>
          <w:sz w:val="24"/>
          <w:szCs w:val="24"/>
          <w:lang w:val="ru-RU"/>
        </w:rPr>
        <w:t>«</w:t>
      </w:r>
      <w:r w:rsidRPr="00357E1C">
        <w:rPr>
          <w:rFonts w:hAnsi="Times New Roman" w:cs="Times New Roman"/>
          <w:color w:val="000000"/>
          <w:sz w:val="24"/>
          <w:szCs w:val="24"/>
          <w:lang w:val="ru-RU"/>
        </w:rPr>
        <w:t>Нарушение требований к бюджетному (бухгалтерскому) учету, в том числе к составлению, представлению бюджетной, бухгалтерской (финансовой) отчетности</w:t>
      </w:r>
      <w:r>
        <w:rPr>
          <w:rFonts w:hAnsi="Times New Roman" w:cs="Times New Roman"/>
          <w:color w:val="000000"/>
          <w:sz w:val="24"/>
          <w:szCs w:val="24"/>
          <w:lang w:val="ru-RU"/>
        </w:rPr>
        <w:t>».</w:t>
      </w:r>
    </w:p>
    <w:p w:rsidR="006714F6" w:rsidRDefault="006714F6" w:rsidP="00FF04DD">
      <w:pPr>
        <w:spacing w:line="276" w:lineRule="auto"/>
        <w:jc w:val="both"/>
        <w:rPr>
          <w:rFonts w:hAnsi="Times New Roman" w:cs="Times New Roman"/>
          <w:color w:val="000000"/>
          <w:sz w:val="24"/>
          <w:szCs w:val="24"/>
          <w:lang w:val="ru-RU"/>
        </w:rPr>
      </w:pPr>
      <w:r>
        <w:rPr>
          <w:rFonts w:hAnsi="Times New Roman" w:cs="Times New Roman"/>
          <w:color w:val="000000"/>
          <w:sz w:val="24"/>
          <w:szCs w:val="24"/>
          <w:lang w:val="ru-RU"/>
        </w:rPr>
        <w:t>2</w:t>
      </w:r>
      <w:r w:rsidR="00410553" w:rsidRPr="008E2206">
        <w:rPr>
          <w:rFonts w:hAnsi="Times New Roman" w:cs="Times New Roman"/>
          <w:color w:val="000000"/>
          <w:sz w:val="24"/>
          <w:szCs w:val="24"/>
          <w:lang w:val="ru-RU"/>
        </w:rPr>
        <w:t>. Бухгалтерская отчетность формируется и хранится в виде электронного документа в информационной системе «Бюджет». Бумажная копия комплекта отчетности хранится у главного бухгалтера.</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Основание: часть 7.1 статьи 13 Закона от 06.12.2011 № 402-ФЗ.</w:t>
      </w:r>
    </w:p>
    <w:p w:rsidR="00E350C1" w:rsidRPr="008E2206" w:rsidRDefault="00410553" w:rsidP="00FF04DD">
      <w:pPr>
        <w:pStyle w:val="2"/>
        <w:spacing w:line="276" w:lineRule="auto"/>
        <w:jc w:val="center"/>
        <w:rPr>
          <w:b/>
          <w:bCs/>
          <w:color w:val="252525"/>
          <w:spacing w:val="-2"/>
          <w:sz w:val="48"/>
          <w:szCs w:val="48"/>
          <w:lang w:val="ru-RU"/>
        </w:rPr>
      </w:pPr>
      <w:r>
        <w:rPr>
          <w:b/>
          <w:bCs/>
          <w:color w:val="252525"/>
          <w:spacing w:val="-2"/>
          <w:sz w:val="48"/>
          <w:szCs w:val="48"/>
        </w:rPr>
        <w:t>IX</w:t>
      </w:r>
      <w:r w:rsidRPr="008E2206">
        <w:rPr>
          <w:b/>
          <w:bCs/>
          <w:color w:val="252525"/>
          <w:spacing w:val="-2"/>
          <w:sz w:val="48"/>
          <w:szCs w:val="48"/>
          <w:lang w:val="ru-RU"/>
        </w:rPr>
        <w:t>. Порядок передачи документов бухгалтерского учета</w:t>
      </w:r>
      <w:r w:rsidR="00FF04DD">
        <w:rPr>
          <w:b/>
          <w:bCs/>
          <w:color w:val="252525"/>
          <w:spacing w:val="-2"/>
          <w:sz w:val="48"/>
          <w:szCs w:val="48"/>
          <w:lang w:val="ru-RU"/>
        </w:rPr>
        <w:t xml:space="preserve"> </w:t>
      </w:r>
      <w:r w:rsidRPr="008E2206">
        <w:rPr>
          <w:b/>
          <w:bCs/>
          <w:color w:val="252525"/>
          <w:spacing w:val="-2"/>
          <w:sz w:val="48"/>
          <w:szCs w:val="48"/>
          <w:lang w:val="ru-RU"/>
        </w:rPr>
        <w:t>при смене руководителя и главного бухгалтера</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1. При смене руководителя или главного бухгалтера учреждения (далее – увольняемые лица) они обязаны в рамках передачи дел заместителю, новому должностному лицу, иному уполномоченному должностному лицу учреждения (далее – уполномоченное лицо) передать документы бухгалтерского учета, а также печати и штампы, хранящиеся в бухгалтерии.</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2. Передача бухгалтерских документов и печатей проводится на основании приказа руководителя учреждения или Комитета образования, осуществляющего функции и полномочия учредителя (далее – учредитель).</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3. Передача документов бухучета, печатей и штампов осуществляется при участии комиссии, создаваемой в учреждении.</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lastRenderedPageBreak/>
        <w:t>Прием-передача бухгалтерских документов оформляется актом приема-передачи бухгалтерских документов. К акту прилагается перечень передаваемых документов с указанием их количества</w:t>
      </w:r>
      <w:r>
        <w:rPr>
          <w:rFonts w:hAnsi="Times New Roman" w:cs="Times New Roman"/>
          <w:color w:val="000000"/>
          <w:sz w:val="24"/>
          <w:szCs w:val="24"/>
        </w:rPr>
        <w:t> </w:t>
      </w:r>
      <w:r w:rsidRPr="008E2206">
        <w:rPr>
          <w:rFonts w:hAnsi="Times New Roman" w:cs="Times New Roman"/>
          <w:color w:val="000000"/>
          <w:sz w:val="24"/>
          <w:szCs w:val="24"/>
          <w:lang w:val="ru-RU"/>
        </w:rPr>
        <w:t>и типа.</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Акт приема-передачи дел должен полностью отражать все существенные недостатки и нарушения в организации работы бухгалтерии.</w:t>
      </w:r>
      <w:r w:rsidR="00C05B8E">
        <w:rPr>
          <w:rFonts w:hAnsi="Times New Roman" w:cs="Times New Roman"/>
          <w:color w:val="000000"/>
          <w:sz w:val="24"/>
          <w:szCs w:val="24"/>
          <w:lang w:val="ru-RU"/>
        </w:rPr>
        <w:t xml:space="preserve"> (Приложение № 14 </w:t>
      </w:r>
      <w:r w:rsidR="00C05B8E" w:rsidRPr="00C05B8E">
        <w:rPr>
          <w:rFonts w:hAnsi="Times New Roman" w:cs="Times New Roman"/>
          <w:color w:val="000000"/>
          <w:sz w:val="24"/>
          <w:szCs w:val="24"/>
          <w:lang w:val="ru-RU"/>
        </w:rPr>
        <w:t>АКТ</w:t>
      </w:r>
      <w:r w:rsidR="00C05B8E">
        <w:rPr>
          <w:rFonts w:hAnsi="Times New Roman" w:cs="Times New Roman"/>
          <w:color w:val="000000"/>
          <w:sz w:val="24"/>
          <w:szCs w:val="24"/>
          <w:lang w:val="ru-RU"/>
        </w:rPr>
        <w:t xml:space="preserve"> </w:t>
      </w:r>
      <w:r w:rsidR="00C05B8E" w:rsidRPr="00C05B8E">
        <w:rPr>
          <w:rFonts w:hAnsi="Times New Roman" w:cs="Times New Roman"/>
          <w:color w:val="000000"/>
          <w:sz w:val="24"/>
          <w:szCs w:val="24"/>
          <w:lang w:val="ru-RU"/>
        </w:rPr>
        <w:t>приема-передачи документов и дел</w:t>
      </w:r>
      <w:r w:rsidR="00C05B8E">
        <w:rPr>
          <w:rFonts w:hAnsi="Times New Roman" w:cs="Times New Roman"/>
          <w:color w:val="000000"/>
          <w:sz w:val="24"/>
          <w:szCs w:val="24"/>
          <w:lang w:val="ru-RU"/>
        </w:rPr>
        <w:t>)</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Акт приема-передачи подписывается уполномоченным лицом, принимающим дела, и членами комиссии.</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При необходимости члены комиссии включают в акт свои рекомендации и предложения, которые возникли при приеме-передаче дел.</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4. В комиссию, указанную в пункте 3 настоящего Порядка, включаются сотрудники учреждения и (или) учредителя в соответствии с приказом на передачу бухгалтерских документов.</w:t>
      </w:r>
    </w:p>
    <w:p w:rsidR="00E350C1" w:rsidRDefault="00410553" w:rsidP="00FF04DD">
      <w:pPr>
        <w:spacing w:line="276" w:lineRule="auto"/>
        <w:jc w:val="both"/>
        <w:rPr>
          <w:rFonts w:hAnsi="Times New Roman" w:cs="Times New Roman"/>
          <w:color w:val="000000"/>
          <w:sz w:val="24"/>
          <w:szCs w:val="24"/>
        </w:rPr>
      </w:pPr>
      <w:r>
        <w:rPr>
          <w:rFonts w:hAnsi="Times New Roman" w:cs="Times New Roman"/>
          <w:color w:val="000000"/>
          <w:sz w:val="24"/>
          <w:szCs w:val="24"/>
        </w:rPr>
        <w:t>5. Передаются следующие документы:</w:t>
      </w:r>
    </w:p>
    <w:p w:rsidR="00E350C1" w:rsidRPr="008E2206" w:rsidRDefault="00410553" w:rsidP="00FF04DD">
      <w:pPr>
        <w:numPr>
          <w:ilvl w:val="0"/>
          <w:numId w:val="37"/>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t>учетная политика со всеми приложениями;</w:t>
      </w:r>
    </w:p>
    <w:p w:rsidR="00E350C1" w:rsidRPr="008E2206" w:rsidRDefault="00410553" w:rsidP="00FF04DD">
      <w:pPr>
        <w:numPr>
          <w:ilvl w:val="0"/>
          <w:numId w:val="37"/>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t xml:space="preserve">квартальные и </w:t>
      </w:r>
      <w:proofErr w:type="gramStart"/>
      <w:r w:rsidRPr="008E2206">
        <w:rPr>
          <w:rFonts w:hAnsi="Times New Roman" w:cs="Times New Roman"/>
          <w:color w:val="000000"/>
          <w:sz w:val="24"/>
          <w:szCs w:val="24"/>
          <w:lang w:val="ru-RU"/>
        </w:rPr>
        <w:t>годовые бухгалтерские отчеты</w:t>
      </w:r>
      <w:proofErr w:type="gramEnd"/>
      <w:r w:rsidRPr="008E2206">
        <w:rPr>
          <w:rFonts w:hAnsi="Times New Roman" w:cs="Times New Roman"/>
          <w:color w:val="000000"/>
          <w:sz w:val="24"/>
          <w:szCs w:val="24"/>
          <w:lang w:val="ru-RU"/>
        </w:rPr>
        <w:t xml:space="preserve"> и балансы, налоговые декларации;</w:t>
      </w:r>
    </w:p>
    <w:p w:rsidR="00E350C1" w:rsidRPr="008E2206" w:rsidRDefault="00410553" w:rsidP="00FF04DD">
      <w:pPr>
        <w:numPr>
          <w:ilvl w:val="0"/>
          <w:numId w:val="37"/>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t>по планированию, в том числе план финансово-хозяйственной деятельности учреждения, государственное задание, план-график закупок, обоснования к планам;</w:t>
      </w:r>
    </w:p>
    <w:p w:rsidR="00E350C1" w:rsidRPr="008E2206" w:rsidRDefault="00410553" w:rsidP="00FF04DD">
      <w:pPr>
        <w:numPr>
          <w:ilvl w:val="0"/>
          <w:numId w:val="37"/>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t>бухгалтерские регистры синтетического и аналитического учета: книги, оборотные ведомости, карточки, журналы операций;</w:t>
      </w:r>
    </w:p>
    <w:p w:rsidR="00E350C1" w:rsidRDefault="00410553" w:rsidP="00FF04DD">
      <w:pPr>
        <w:numPr>
          <w:ilvl w:val="0"/>
          <w:numId w:val="37"/>
        </w:numPr>
        <w:spacing w:line="276" w:lineRule="auto"/>
        <w:ind w:left="780" w:right="180"/>
        <w:contextualSpacing/>
        <w:jc w:val="both"/>
        <w:rPr>
          <w:rFonts w:hAnsi="Times New Roman" w:cs="Times New Roman"/>
          <w:color w:val="000000"/>
          <w:sz w:val="24"/>
          <w:szCs w:val="24"/>
        </w:rPr>
      </w:pPr>
      <w:r>
        <w:rPr>
          <w:rFonts w:hAnsi="Times New Roman" w:cs="Times New Roman"/>
          <w:color w:val="000000"/>
          <w:sz w:val="24"/>
          <w:szCs w:val="24"/>
        </w:rPr>
        <w:t>налоговые регистры;</w:t>
      </w:r>
    </w:p>
    <w:p w:rsidR="00E350C1" w:rsidRPr="008E2206" w:rsidRDefault="00410553" w:rsidP="00FF04DD">
      <w:pPr>
        <w:numPr>
          <w:ilvl w:val="0"/>
          <w:numId w:val="37"/>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t>по реализации: книги покупок и продаж, журналы регистрации счетов-фактур, акты, счета-фактуры, товарные накладные и т. д.;</w:t>
      </w:r>
    </w:p>
    <w:p w:rsidR="00E350C1" w:rsidRPr="008E2206" w:rsidRDefault="00410553" w:rsidP="00FF04DD">
      <w:pPr>
        <w:numPr>
          <w:ilvl w:val="0"/>
          <w:numId w:val="37"/>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t>о задолженности учреждения, в том числе по кредитам и по уплате налогов;</w:t>
      </w:r>
    </w:p>
    <w:p w:rsidR="00E350C1" w:rsidRPr="008E2206" w:rsidRDefault="00410553" w:rsidP="00FF04DD">
      <w:pPr>
        <w:numPr>
          <w:ilvl w:val="0"/>
          <w:numId w:val="37"/>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t>о состоянии лицевых и банковских счетов учреждения;</w:t>
      </w:r>
    </w:p>
    <w:p w:rsidR="00E350C1" w:rsidRPr="008E2206" w:rsidRDefault="00410553" w:rsidP="00FF04DD">
      <w:pPr>
        <w:numPr>
          <w:ilvl w:val="0"/>
          <w:numId w:val="37"/>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t>о выполнении утвержденного государственного задания;</w:t>
      </w:r>
    </w:p>
    <w:p w:rsidR="00E350C1" w:rsidRPr="008E2206" w:rsidRDefault="00410553" w:rsidP="00FF04DD">
      <w:pPr>
        <w:numPr>
          <w:ilvl w:val="0"/>
          <w:numId w:val="37"/>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t>по учету зарплаты и по персонифицированному учету;</w:t>
      </w:r>
    </w:p>
    <w:p w:rsidR="00E350C1" w:rsidRPr="008E2206" w:rsidRDefault="00410553" w:rsidP="00FF04DD">
      <w:pPr>
        <w:numPr>
          <w:ilvl w:val="0"/>
          <w:numId w:val="37"/>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t>по кассе: кассовые книги, журналы, расходные и приходные кассовые ордера, денежные документы и т. д.;</w:t>
      </w:r>
    </w:p>
    <w:p w:rsidR="00E350C1" w:rsidRPr="008E2206" w:rsidRDefault="00410553" w:rsidP="00FF04DD">
      <w:pPr>
        <w:numPr>
          <w:ilvl w:val="0"/>
          <w:numId w:val="37"/>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t>акт о состоянии кассы, составленный на основании ревизии кассы и скрепленный подписью главного бухгалтера;</w:t>
      </w:r>
    </w:p>
    <w:p w:rsidR="00E350C1" w:rsidRPr="008E2206" w:rsidRDefault="00410553" w:rsidP="00FF04DD">
      <w:pPr>
        <w:numPr>
          <w:ilvl w:val="0"/>
          <w:numId w:val="37"/>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t>об условиях хранения и учета наличных денежных средств;</w:t>
      </w:r>
    </w:p>
    <w:p w:rsidR="00E350C1" w:rsidRPr="008E2206" w:rsidRDefault="00410553" w:rsidP="00FF04DD">
      <w:pPr>
        <w:numPr>
          <w:ilvl w:val="0"/>
          <w:numId w:val="37"/>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t>договоры с поставщиками и подрядчиками, контрагентами, аренды и т. д.;</w:t>
      </w:r>
    </w:p>
    <w:p w:rsidR="00E350C1" w:rsidRPr="008E2206" w:rsidRDefault="00410553" w:rsidP="00FF04DD">
      <w:pPr>
        <w:numPr>
          <w:ilvl w:val="0"/>
          <w:numId w:val="37"/>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t>договоры с покупателями услуг и работ, подрядчиками и поставщиками;</w:t>
      </w:r>
    </w:p>
    <w:p w:rsidR="00E350C1" w:rsidRPr="008E2206" w:rsidRDefault="00410553" w:rsidP="00FF04DD">
      <w:pPr>
        <w:numPr>
          <w:ilvl w:val="0"/>
          <w:numId w:val="37"/>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t>учредительные документы и свидетельства: постановка на учет, присвоение номеров, внесение записей в единый реестр, коды и т. п.;</w:t>
      </w:r>
    </w:p>
    <w:p w:rsidR="00E350C1" w:rsidRPr="008E2206" w:rsidRDefault="00410553" w:rsidP="00FF04DD">
      <w:pPr>
        <w:numPr>
          <w:ilvl w:val="0"/>
          <w:numId w:val="37"/>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t>о недвижимом имуществе, транспортных средствах учреждения: свидетельства о праве собственности, выписки из ЕГРП, паспорта транспортных средств и т. п.;</w:t>
      </w:r>
    </w:p>
    <w:p w:rsidR="00E350C1" w:rsidRPr="008E2206" w:rsidRDefault="00410553" w:rsidP="00FF04DD">
      <w:pPr>
        <w:numPr>
          <w:ilvl w:val="0"/>
          <w:numId w:val="37"/>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t>об основных средствах, нематериальных активах и товарно-материальных ценностях;</w:t>
      </w:r>
    </w:p>
    <w:p w:rsidR="00E350C1" w:rsidRPr="008E2206" w:rsidRDefault="00410553" w:rsidP="00FF04DD">
      <w:pPr>
        <w:numPr>
          <w:ilvl w:val="0"/>
          <w:numId w:val="37"/>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lastRenderedPageBreak/>
        <w:t>акты о результатах полной инвентаризации имущества и финансовых обязательств учреждения с приложением инвентаризационных описей, акта проверки кассы учреждения;</w:t>
      </w:r>
    </w:p>
    <w:p w:rsidR="00E350C1" w:rsidRPr="008E2206" w:rsidRDefault="00410553" w:rsidP="00FF04DD">
      <w:pPr>
        <w:numPr>
          <w:ilvl w:val="0"/>
          <w:numId w:val="37"/>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t>акты сверки расчетов, подтверждающие состояние дебиторской и кредиторской задолженности, перечень нереальных к взысканию сумм дебиторской задолженности с исчерпывающей характеристикой по каждой сумме;</w:t>
      </w:r>
    </w:p>
    <w:p w:rsidR="00E350C1" w:rsidRDefault="00410553" w:rsidP="00FF04DD">
      <w:pPr>
        <w:numPr>
          <w:ilvl w:val="0"/>
          <w:numId w:val="37"/>
        </w:numPr>
        <w:spacing w:line="276" w:lineRule="auto"/>
        <w:ind w:left="780" w:right="180"/>
        <w:contextualSpacing/>
        <w:jc w:val="both"/>
        <w:rPr>
          <w:rFonts w:hAnsi="Times New Roman" w:cs="Times New Roman"/>
          <w:color w:val="000000"/>
          <w:sz w:val="24"/>
          <w:szCs w:val="24"/>
        </w:rPr>
      </w:pPr>
      <w:r>
        <w:rPr>
          <w:rFonts w:hAnsi="Times New Roman" w:cs="Times New Roman"/>
          <w:color w:val="000000"/>
          <w:sz w:val="24"/>
          <w:szCs w:val="24"/>
        </w:rPr>
        <w:t>акты ревизий и проверок;</w:t>
      </w:r>
    </w:p>
    <w:p w:rsidR="00E350C1" w:rsidRPr="008E2206" w:rsidRDefault="00410553" w:rsidP="00FF04DD">
      <w:pPr>
        <w:numPr>
          <w:ilvl w:val="0"/>
          <w:numId w:val="37"/>
        </w:numPr>
        <w:spacing w:line="276" w:lineRule="auto"/>
        <w:ind w:left="780" w:right="180"/>
        <w:contextualSpacing/>
        <w:jc w:val="both"/>
        <w:rPr>
          <w:rFonts w:hAnsi="Times New Roman" w:cs="Times New Roman"/>
          <w:color w:val="000000"/>
          <w:sz w:val="24"/>
          <w:szCs w:val="24"/>
          <w:lang w:val="ru-RU"/>
        </w:rPr>
      </w:pPr>
      <w:r w:rsidRPr="008E2206">
        <w:rPr>
          <w:rFonts w:hAnsi="Times New Roman" w:cs="Times New Roman"/>
          <w:color w:val="000000"/>
          <w:sz w:val="24"/>
          <w:szCs w:val="24"/>
          <w:lang w:val="ru-RU"/>
        </w:rPr>
        <w:t>материалы о недостачах и хищениях, переданных и не переданных в правоохранительные органы;</w:t>
      </w:r>
    </w:p>
    <w:p w:rsidR="00E350C1" w:rsidRDefault="00410553" w:rsidP="00FF04DD">
      <w:pPr>
        <w:numPr>
          <w:ilvl w:val="0"/>
          <w:numId w:val="37"/>
        </w:numPr>
        <w:spacing w:line="276" w:lineRule="auto"/>
        <w:ind w:left="780" w:right="180"/>
        <w:contextualSpacing/>
        <w:jc w:val="both"/>
        <w:rPr>
          <w:rFonts w:hAnsi="Times New Roman" w:cs="Times New Roman"/>
          <w:color w:val="000000"/>
          <w:sz w:val="24"/>
          <w:szCs w:val="24"/>
        </w:rPr>
      </w:pPr>
      <w:r>
        <w:rPr>
          <w:rFonts w:hAnsi="Times New Roman" w:cs="Times New Roman"/>
          <w:color w:val="000000"/>
          <w:sz w:val="24"/>
          <w:szCs w:val="24"/>
        </w:rPr>
        <w:t>договоры с кредитными организациями;</w:t>
      </w:r>
    </w:p>
    <w:p w:rsidR="00E350C1" w:rsidRDefault="00410553" w:rsidP="00FF04DD">
      <w:pPr>
        <w:numPr>
          <w:ilvl w:val="0"/>
          <w:numId w:val="37"/>
        </w:numPr>
        <w:spacing w:line="276" w:lineRule="auto"/>
        <w:ind w:left="780" w:right="180"/>
        <w:contextualSpacing/>
        <w:jc w:val="both"/>
        <w:rPr>
          <w:rFonts w:hAnsi="Times New Roman" w:cs="Times New Roman"/>
          <w:color w:val="000000"/>
          <w:sz w:val="24"/>
          <w:szCs w:val="24"/>
        </w:rPr>
      </w:pPr>
      <w:r>
        <w:rPr>
          <w:rFonts w:hAnsi="Times New Roman" w:cs="Times New Roman"/>
          <w:color w:val="000000"/>
          <w:sz w:val="24"/>
          <w:szCs w:val="24"/>
        </w:rPr>
        <w:t>бланки строгой отчетности;</w:t>
      </w:r>
    </w:p>
    <w:p w:rsidR="00E350C1" w:rsidRPr="008E2206" w:rsidRDefault="00410553" w:rsidP="00FF04DD">
      <w:pPr>
        <w:numPr>
          <w:ilvl w:val="0"/>
          <w:numId w:val="37"/>
        </w:numPr>
        <w:spacing w:line="276" w:lineRule="auto"/>
        <w:ind w:left="780" w:right="180"/>
        <w:jc w:val="both"/>
        <w:rPr>
          <w:rFonts w:hAnsi="Times New Roman" w:cs="Times New Roman"/>
          <w:color w:val="000000"/>
          <w:sz w:val="24"/>
          <w:szCs w:val="24"/>
          <w:lang w:val="ru-RU"/>
        </w:rPr>
      </w:pPr>
      <w:r w:rsidRPr="008E2206">
        <w:rPr>
          <w:rFonts w:hAnsi="Times New Roman" w:cs="Times New Roman"/>
          <w:color w:val="000000"/>
          <w:sz w:val="24"/>
          <w:szCs w:val="24"/>
          <w:lang w:val="ru-RU"/>
        </w:rPr>
        <w:t>иная бухгалтерская документация, свидетельствующая о деятельности учреждения.</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6. При подписании акта приема-передачи при наличии возражений по пунктам акта руководитель и (или) уполномоченное лицо излагают их в письменной форме в присутствии комиссии.</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Члены комиссии, имеющие замечания по содержанию акта, подписывают его с отметкой «Замечания прилагаются». Текст замечаний излагается на отдельном листе, небольшие по объему замечания допускается фиксировать на самом акте.</w:t>
      </w:r>
    </w:p>
    <w:p w:rsidR="00E350C1" w:rsidRPr="008E2206"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7. Акт приема-передачи оформляется в последний рабочий день увольняемого лица в учреждении.</w:t>
      </w:r>
    </w:p>
    <w:p w:rsidR="00E350C1" w:rsidRDefault="00410553" w:rsidP="00FF04DD">
      <w:pPr>
        <w:spacing w:line="276" w:lineRule="auto"/>
        <w:jc w:val="both"/>
        <w:rPr>
          <w:rFonts w:hAnsi="Times New Roman" w:cs="Times New Roman"/>
          <w:color w:val="000000"/>
          <w:sz w:val="24"/>
          <w:szCs w:val="24"/>
          <w:lang w:val="ru-RU"/>
        </w:rPr>
      </w:pPr>
      <w:r w:rsidRPr="008E2206">
        <w:rPr>
          <w:rFonts w:hAnsi="Times New Roman" w:cs="Times New Roman"/>
          <w:color w:val="000000"/>
          <w:sz w:val="24"/>
          <w:szCs w:val="24"/>
          <w:lang w:val="ru-RU"/>
        </w:rPr>
        <w:t>8. Акт приема-передачи дел составляется в трех экземплярах: 1-й экземпляр – учредителю (руководителю учреждения, если увольняется главный бухгалтер), 2-й экземпляр – увольняемому лицу, 3-й экземпляр – уполномоченному лицу, которое принимало дела.</w:t>
      </w:r>
    </w:p>
    <w:p w:rsidR="00262951" w:rsidRPr="00262951" w:rsidRDefault="00262951" w:rsidP="00FF04DD">
      <w:pPr>
        <w:pStyle w:val="2"/>
        <w:spacing w:before="100" w:after="100" w:line="276" w:lineRule="auto"/>
        <w:jc w:val="center"/>
        <w:rPr>
          <w:b/>
          <w:bCs/>
          <w:color w:val="252525"/>
          <w:spacing w:val="-2"/>
          <w:sz w:val="48"/>
          <w:szCs w:val="48"/>
          <w:lang w:val="ru-RU"/>
        </w:rPr>
      </w:pPr>
      <w:r w:rsidRPr="00262951">
        <w:rPr>
          <w:b/>
          <w:bCs/>
          <w:color w:val="252525"/>
          <w:spacing w:val="-2"/>
          <w:sz w:val="48"/>
          <w:szCs w:val="48"/>
        </w:rPr>
        <w:t>X</w:t>
      </w:r>
      <w:r w:rsidRPr="00262951">
        <w:rPr>
          <w:b/>
          <w:bCs/>
          <w:color w:val="252525"/>
          <w:spacing w:val="-2"/>
          <w:sz w:val="48"/>
          <w:szCs w:val="48"/>
          <w:lang w:val="ru-RU"/>
        </w:rPr>
        <w:t>.</w:t>
      </w:r>
      <w:r>
        <w:rPr>
          <w:b/>
          <w:bCs/>
          <w:color w:val="252525"/>
          <w:spacing w:val="-2"/>
          <w:sz w:val="48"/>
          <w:szCs w:val="48"/>
          <w:lang w:val="ru-RU"/>
        </w:rPr>
        <w:t xml:space="preserve"> </w:t>
      </w:r>
      <w:r w:rsidRPr="00262951">
        <w:rPr>
          <w:b/>
          <w:bCs/>
          <w:color w:val="252525"/>
          <w:spacing w:val="-2"/>
          <w:sz w:val="48"/>
          <w:szCs w:val="48"/>
          <w:lang w:val="ru-RU"/>
        </w:rPr>
        <w:t>Учетная политика для целей налогообложения.</w:t>
      </w:r>
    </w:p>
    <w:p w:rsidR="00262951" w:rsidRPr="00262951" w:rsidRDefault="00030690" w:rsidP="00FF04DD">
      <w:pPr>
        <w:spacing w:line="276" w:lineRule="auto"/>
        <w:jc w:val="center"/>
        <w:rPr>
          <w:rFonts w:hAnsi="Times New Roman" w:cs="Times New Roman"/>
          <w:color w:val="000000"/>
          <w:sz w:val="24"/>
          <w:szCs w:val="24"/>
          <w:lang w:val="ru-RU"/>
        </w:rPr>
      </w:pPr>
      <w:r>
        <w:rPr>
          <w:rFonts w:hAnsi="Times New Roman" w:cs="Times New Roman"/>
          <w:b/>
          <w:bCs/>
          <w:color w:val="000000"/>
          <w:sz w:val="24"/>
          <w:szCs w:val="24"/>
          <w:lang w:val="ru-RU"/>
        </w:rPr>
        <w:t>1.</w:t>
      </w:r>
      <w:r w:rsidR="00262951">
        <w:rPr>
          <w:rFonts w:hAnsi="Times New Roman" w:cs="Times New Roman"/>
          <w:b/>
          <w:bCs/>
          <w:color w:val="000000"/>
          <w:sz w:val="24"/>
          <w:szCs w:val="24"/>
          <w:lang w:val="ru-RU"/>
        </w:rPr>
        <w:t xml:space="preserve"> </w:t>
      </w:r>
      <w:r w:rsidR="00262951" w:rsidRPr="00262951">
        <w:rPr>
          <w:rFonts w:hAnsi="Times New Roman" w:cs="Times New Roman"/>
          <w:b/>
          <w:bCs/>
          <w:color w:val="000000"/>
          <w:sz w:val="24"/>
          <w:szCs w:val="24"/>
          <w:lang w:val="ru-RU"/>
        </w:rPr>
        <w:t>Порядок ведения налогового учета</w:t>
      </w:r>
    </w:p>
    <w:p w:rsidR="00262951" w:rsidRPr="00262951" w:rsidRDefault="00623B40" w:rsidP="00FF04DD">
      <w:pPr>
        <w:spacing w:line="276" w:lineRule="auto"/>
        <w:jc w:val="both"/>
        <w:rPr>
          <w:rFonts w:hAnsi="Times New Roman" w:cs="Times New Roman"/>
          <w:color w:val="000000"/>
          <w:sz w:val="24"/>
          <w:szCs w:val="24"/>
          <w:lang w:val="ru-RU"/>
        </w:rPr>
      </w:pPr>
      <w:r>
        <w:rPr>
          <w:rFonts w:hAnsi="Times New Roman" w:cs="Times New Roman"/>
          <w:color w:val="000000"/>
          <w:sz w:val="24"/>
          <w:szCs w:val="24"/>
          <w:lang w:val="ru-RU"/>
        </w:rPr>
        <w:t xml:space="preserve">1.1. </w:t>
      </w:r>
      <w:r w:rsidR="00262951" w:rsidRPr="00262951">
        <w:rPr>
          <w:rFonts w:hAnsi="Times New Roman" w:cs="Times New Roman"/>
          <w:color w:val="000000"/>
          <w:sz w:val="24"/>
          <w:szCs w:val="24"/>
          <w:lang w:val="ru-RU"/>
        </w:rPr>
        <w:t>Налоговый учет ведет бухгалтерия под руководством главного бухгалтера.</w:t>
      </w:r>
    </w:p>
    <w:p w:rsidR="00262951" w:rsidRPr="00262951" w:rsidRDefault="00623B40" w:rsidP="00FF04DD">
      <w:pPr>
        <w:spacing w:line="276" w:lineRule="auto"/>
        <w:jc w:val="both"/>
        <w:rPr>
          <w:rFonts w:hAnsi="Times New Roman" w:cs="Times New Roman"/>
          <w:color w:val="000000"/>
          <w:sz w:val="24"/>
          <w:szCs w:val="24"/>
          <w:lang w:val="ru-RU"/>
        </w:rPr>
      </w:pPr>
      <w:r>
        <w:rPr>
          <w:rFonts w:hAnsi="Times New Roman" w:cs="Times New Roman"/>
          <w:color w:val="000000"/>
          <w:sz w:val="24"/>
          <w:szCs w:val="24"/>
          <w:lang w:val="ru-RU"/>
        </w:rPr>
        <w:t xml:space="preserve">1.2. </w:t>
      </w:r>
      <w:r w:rsidR="00262951" w:rsidRPr="00262951">
        <w:rPr>
          <w:rFonts w:hAnsi="Times New Roman" w:cs="Times New Roman"/>
          <w:color w:val="000000"/>
          <w:sz w:val="24"/>
          <w:szCs w:val="24"/>
          <w:lang w:val="ru-RU"/>
        </w:rPr>
        <w:t>Способ учета автоматизированный, с применением программы «</w:t>
      </w:r>
      <w:r w:rsidR="00262951" w:rsidRPr="00262951">
        <w:rPr>
          <w:rFonts w:hAnsi="Times New Roman" w:cs="Times New Roman"/>
          <w:i/>
          <w:iCs/>
          <w:color w:val="000000"/>
          <w:sz w:val="24"/>
          <w:szCs w:val="24"/>
          <w:lang w:val="ru-RU"/>
        </w:rPr>
        <w:t>Бухгалтерия</w:t>
      </w:r>
      <w:r w:rsidR="00262951" w:rsidRPr="00262951">
        <w:rPr>
          <w:rFonts w:hAnsi="Times New Roman" w:cs="Times New Roman"/>
          <w:color w:val="000000"/>
          <w:sz w:val="24"/>
          <w:szCs w:val="24"/>
          <w:lang w:val="ru-RU"/>
        </w:rPr>
        <w:t>».</w:t>
      </w:r>
    </w:p>
    <w:p w:rsidR="00262951" w:rsidRPr="00262951" w:rsidRDefault="00623B40" w:rsidP="00FF04DD">
      <w:pPr>
        <w:spacing w:line="276" w:lineRule="auto"/>
        <w:jc w:val="both"/>
        <w:rPr>
          <w:rFonts w:hAnsi="Times New Roman" w:cs="Times New Roman"/>
          <w:color w:val="000000"/>
          <w:sz w:val="24"/>
          <w:szCs w:val="24"/>
          <w:lang w:val="ru-RU"/>
        </w:rPr>
      </w:pPr>
      <w:r>
        <w:rPr>
          <w:rFonts w:hAnsi="Times New Roman" w:cs="Times New Roman"/>
          <w:color w:val="000000"/>
          <w:sz w:val="24"/>
          <w:szCs w:val="24"/>
          <w:lang w:val="ru-RU"/>
        </w:rPr>
        <w:t xml:space="preserve">1.3. </w:t>
      </w:r>
      <w:r w:rsidR="00262951" w:rsidRPr="00262951">
        <w:rPr>
          <w:rFonts w:hAnsi="Times New Roman" w:cs="Times New Roman"/>
          <w:color w:val="000000"/>
          <w:sz w:val="24"/>
          <w:szCs w:val="24"/>
          <w:lang w:val="ru-RU"/>
        </w:rPr>
        <w:t>Учреждение применяет общую систему налогообложения.</w:t>
      </w:r>
    </w:p>
    <w:p w:rsidR="00262951" w:rsidRPr="00262951" w:rsidRDefault="00030690" w:rsidP="00FF04DD">
      <w:pPr>
        <w:spacing w:line="276" w:lineRule="auto"/>
        <w:jc w:val="center"/>
        <w:rPr>
          <w:rFonts w:hAnsi="Times New Roman" w:cs="Times New Roman"/>
          <w:color w:val="000000"/>
          <w:sz w:val="24"/>
          <w:szCs w:val="24"/>
          <w:lang w:val="ru-RU"/>
        </w:rPr>
      </w:pPr>
      <w:r>
        <w:rPr>
          <w:rFonts w:hAnsi="Times New Roman" w:cs="Times New Roman"/>
          <w:b/>
          <w:bCs/>
          <w:color w:val="000000"/>
          <w:sz w:val="24"/>
          <w:szCs w:val="24"/>
          <w:lang w:val="ru-RU"/>
        </w:rPr>
        <w:t>2</w:t>
      </w:r>
      <w:r w:rsidR="00623B40">
        <w:rPr>
          <w:rFonts w:hAnsi="Times New Roman" w:cs="Times New Roman"/>
          <w:b/>
          <w:bCs/>
          <w:color w:val="000000"/>
          <w:sz w:val="24"/>
          <w:szCs w:val="24"/>
          <w:lang w:val="ru-RU"/>
        </w:rPr>
        <w:t>.</w:t>
      </w:r>
      <w:r w:rsidR="00262951">
        <w:rPr>
          <w:rFonts w:hAnsi="Times New Roman" w:cs="Times New Roman"/>
          <w:b/>
          <w:bCs/>
          <w:color w:val="000000"/>
          <w:sz w:val="24"/>
          <w:szCs w:val="24"/>
          <w:lang w:val="ru-RU"/>
        </w:rPr>
        <w:t xml:space="preserve"> </w:t>
      </w:r>
      <w:r w:rsidR="00262951" w:rsidRPr="00262951">
        <w:rPr>
          <w:rFonts w:hAnsi="Times New Roman" w:cs="Times New Roman"/>
          <w:b/>
          <w:bCs/>
          <w:color w:val="000000"/>
          <w:sz w:val="24"/>
          <w:szCs w:val="24"/>
          <w:lang w:val="ru-RU"/>
        </w:rPr>
        <w:t>Налог на прибыль организаций</w:t>
      </w:r>
    </w:p>
    <w:p w:rsidR="00262951" w:rsidRPr="00262951" w:rsidRDefault="00623B40" w:rsidP="00FF04DD">
      <w:pPr>
        <w:spacing w:line="276" w:lineRule="auto"/>
        <w:jc w:val="both"/>
        <w:rPr>
          <w:rFonts w:hAnsi="Times New Roman" w:cs="Times New Roman"/>
          <w:color w:val="000000"/>
          <w:sz w:val="24"/>
          <w:szCs w:val="24"/>
          <w:lang w:val="ru-RU"/>
        </w:rPr>
      </w:pPr>
      <w:r>
        <w:rPr>
          <w:rFonts w:hAnsi="Times New Roman" w:cs="Times New Roman"/>
          <w:color w:val="000000"/>
          <w:sz w:val="24"/>
          <w:szCs w:val="24"/>
          <w:lang w:val="ru-RU"/>
        </w:rPr>
        <w:t xml:space="preserve">2.1. </w:t>
      </w:r>
      <w:r w:rsidR="00262951" w:rsidRPr="00262951">
        <w:rPr>
          <w:rFonts w:hAnsi="Times New Roman" w:cs="Times New Roman"/>
          <w:color w:val="000000"/>
          <w:sz w:val="24"/>
          <w:szCs w:val="24"/>
          <w:lang w:val="ru-RU"/>
        </w:rPr>
        <w:t>Для ведения налогового учета используются:</w:t>
      </w:r>
    </w:p>
    <w:p w:rsidR="00262951" w:rsidRPr="00262951" w:rsidRDefault="00262951" w:rsidP="00FF04DD">
      <w:pPr>
        <w:numPr>
          <w:ilvl w:val="0"/>
          <w:numId w:val="65"/>
        </w:numPr>
        <w:spacing w:after="0" w:afterAutospacing="0"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t>регистры бухгалтерского учета с разделением по счетам с помощью дополнительных аналитических признаков в зависимости от степени признания в налоговом учете;</w:t>
      </w:r>
    </w:p>
    <w:p w:rsidR="00262951" w:rsidRPr="00262951" w:rsidRDefault="00262951" w:rsidP="00FF04DD">
      <w:pPr>
        <w:spacing w:before="0" w:beforeAutospacing="0"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t>Основание: </w:t>
      </w:r>
      <w:hyperlink r:id="rId87" w:anchor="/document/99/901765862/ZA00MFI2NA/" w:tooltip="Статья 313. Налоговый учет. Общие положения" w:history="1">
        <w:r w:rsidRPr="00262951">
          <w:rPr>
            <w:rStyle w:val="a3"/>
            <w:rFonts w:hAnsi="Times New Roman" w:cs="Times New Roman"/>
            <w:sz w:val="24"/>
            <w:szCs w:val="24"/>
            <w:lang w:val="ru-RU"/>
          </w:rPr>
          <w:t>статья 313</w:t>
        </w:r>
      </w:hyperlink>
      <w:r w:rsidRPr="00262951">
        <w:rPr>
          <w:rFonts w:hAnsi="Times New Roman" w:cs="Times New Roman"/>
          <w:color w:val="000000"/>
          <w:sz w:val="24"/>
          <w:szCs w:val="24"/>
          <w:lang w:val="ru-RU"/>
        </w:rPr>
        <w:t> НК.</w:t>
      </w:r>
    </w:p>
    <w:p w:rsidR="00262951" w:rsidRPr="00262951" w:rsidRDefault="00623B40" w:rsidP="00FF04DD">
      <w:pPr>
        <w:spacing w:after="0" w:afterAutospacing="0" w:line="276" w:lineRule="auto"/>
        <w:jc w:val="both"/>
        <w:rPr>
          <w:rFonts w:hAnsi="Times New Roman" w:cs="Times New Roman"/>
          <w:color w:val="000000"/>
          <w:sz w:val="24"/>
          <w:szCs w:val="24"/>
          <w:lang w:val="ru-RU"/>
        </w:rPr>
      </w:pPr>
      <w:r>
        <w:rPr>
          <w:rFonts w:hAnsi="Times New Roman" w:cs="Times New Roman"/>
          <w:color w:val="000000"/>
          <w:sz w:val="24"/>
          <w:szCs w:val="24"/>
          <w:lang w:val="ru-RU"/>
        </w:rPr>
        <w:lastRenderedPageBreak/>
        <w:t>2</w:t>
      </w:r>
      <w:r w:rsidR="00030690">
        <w:rPr>
          <w:rFonts w:hAnsi="Times New Roman" w:cs="Times New Roman"/>
          <w:color w:val="000000"/>
          <w:sz w:val="24"/>
          <w:szCs w:val="24"/>
          <w:lang w:val="ru-RU"/>
        </w:rPr>
        <w:t>.2.</w:t>
      </w:r>
      <w:r>
        <w:rPr>
          <w:rFonts w:hAnsi="Times New Roman" w:cs="Times New Roman"/>
          <w:color w:val="000000"/>
          <w:sz w:val="24"/>
          <w:szCs w:val="24"/>
          <w:lang w:val="ru-RU"/>
        </w:rPr>
        <w:t xml:space="preserve"> </w:t>
      </w:r>
      <w:r w:rsidR="00262951" w:rsidRPr="00262951">
        <w:rPr>
          <w:rFonts w:hAnsi="Times New Roman" w:cs="Times New Roman"/>
          <w:color w:val="000000"/>
          <w:sz w:val="24"/>
          <w:szCs w:val="24"/>
          <w:lang w:val="ru-RU"/>
        </w:rPr>
        <w:t>Учет доходов и расходов ведется методом начисления.</w:t>
      </w:r>
    </w:p>
    <w:p w:rsidR="00262951" w:rsidRPr="00262951" w:rsidRDefault="00262951" w:rsidP="00FF04DD">
      <w:pPr>
        <w:spacing w:before="0" w:beforeAutospacing="0"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t>Основание: статьи </w:t>
      </w:r>
      <w:hyperlink r:id="rId88" w:anchor="/document/99/901765862/ZA00MFG2O7/" w:tooltip="Статья 271. Порядок признания доходов при методе начисления..." w:history="1">
        <w:r w:rsidRPr="00262951">
          <w:rPr>
            <w:rStyle w:val="a3"/>
            <w:rFonts w:hAnsi="Times New Roman" w:cs="Times New Roman"/>
            <w:sz w:val="24"/>
            <w:szCs w:val="24"/>
            <w:lang w:val="ru-RU"/>
          </w:rPr>
          <w:t>271</w:t>
        </w:r>
      </w:hyperlink>
      <w:r w:rsidRPr="00262951">
        <w:rPr>
          <w:rFonts w:hAnsi="Times New Roman" w:cs="Times New Roman"/>
          <w:color w:val="000000"/>
          <w:sz w:val="24"/>
          <w:szCs w:val="24"/>
          <w:lang w:val="ru-RU"/>
        </w:rPr>
        <w:t>, </w:t>
      </w:r>
      <w:hyperlink r:id="rId89" w:anchor="/document/99/901765862/ZA00MK22O6/" w:tooltip="Статья 272. Порядок признания расходов при методе начисления..." w:history="1">
        <w:r w:rsidRPr="00262951">
          <w:rPr>
            <w:rStyle w:val="a3"/>
            <w:rFonts w:hAnsi="Times New Roman" w:cs="Times New Roman"/>
            <w:sz w:val="24"/>
            <w:szCs w:val="24"/>
            <w:lang w:val="ru-RU"/>
          </w:rPr>
          <w:t>272</w:t>
        </w:r>
      </w:hyperlink>
      <w:r w:rsidRPr="00262951">
        <w:rPr>
          <w:rFonts w:hAnsi="Times New Roman" w:cs="Times New Roman"/>
          <w:color w:val="000000"/>
          <w:sz w:val="24"/>
          <w:szCs w:val="24"/>
          <w:lang w:val="ru-RU"/>
        </w:rPr>
        <w:t> НК.</w:t>
      </w:r>
    </w:p>
    <w:p w:rsidR="00262951" w:rsidRPr="00262951" w:rsidRDefault="00623B40" w:rsidP="00FF04DD">
      <w:pPr>
        <w:spacing w:line="276" w:lineRule="auto"/>
        <w:jc w:val="both"/>
        <w:rPr>
          <w:rFonts w:hAnsi="Times New Roman" w:cs="Times New Roman"/>
          <w:color w:val="000000"/>
          <w:sz w:val="24"/>
          <w:szCs w:val="24"/>
          <w:lang w:val="ru-RU"/>
        </w:rPr>
      </w:pPr>
      <w:r>
        <w:rPr>
          <w:rFonts w:hAnsi="Times New Roman" w:cs="Times New Roman"/>
          <w:color w:val="000000"/>
          <w:sz w:val="24"/>
          <w:szCs w:val="24"/>
          <w:lang w:val="ru-RU"/>
        </w:rPr>
        <w:t>2</w:t>
      </w:r>
      <w:r w:rsidR="009F6B9A" w:rsidRPr="009F6B9A">
        <w:rPr>
          <w:rFonts w:hAnsi="Times New Roman" w:cs="Times New Roman"/>
          <w:color w:val="000000"/>
          <w:sz w:val="24"/>
          <w:szCs w:val="24"/>
          <w:lang w:val="ru-RU"/>
        </w:rPr>
        <w:t>.</w:t>
      </w:r>
      <w:r w:rsidR="005D7244" w:rsidRPr="005D7244">
        <w:rPr>
          <w:rFonts w:hAnsi="Times New Roman" w:cs="Times New Roman"/>
          <w:color w:val="000000"/>
          <w:sz w:val="24"/>
          <w:szCs w:val="24"/>
          <w:lang w:val="ru-RU"/>
        </w:rPr>
        <w:t>2.</w:t>
      </w:r>
      <w:r w:rsidR="004D6EA2" w:rsidRPr="004D6EA2">
        <w:rPr>
          <w:rFonts w:hAnsi="Times New Roman" w:cs="Times New Roman"/>
          <w:color w:val="000000"/>
          <w:sz w:val="24"/>
          <w:szCs w:val="24"/>
          <w:lang w:val="ru-RU"/>
        </w:rPr>
        <w:t>1.</w:t>
      </w:r>
      <w:r w:rsidR="00262951" w:rsidRPr="00262951">
        <w:rPr>
          <w:rFonts w:hAnsi="Times New Roman" w:cs="Times New Roman"/>
          <w:color w:val="000000"/>
          <w:sz w:val="24"/>
          <w:szCs w:val="24"/>
          <w:lang w:val="ru-RU"/>
        </w:rPr>
        <w:t xml:space="preserve"> Учет доходов и расходов, полученных (произведенных) в рамках целевого финансирования и целевых поступлений, ведется раздельно от других доходов и расходов.</w:t>
      </w:r>
    </w:p>
    <w:p w:rsidR="00262951" w:rsidRPr="00262951" w:rsidRDefault="00262951" w:rsidP="00FF04DD">
      <w:pPr>
        <w:spacing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t>Раздельный учет ведется с использованием кода счета бухгалтерского учета «Вид финансового обеспечения (деятельности)» (КФО) в соответствии с Инструкцией по бухгалтерскому учету.</w:t>
      </w:r>
    </w:p>
    <w:p w:rsidR="00262951" w:rsidRPr="00262951" w:rsidRDefault="00262951" w:rsidP="00FF04DD">
      <w:pPr>
        <w:spacing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t>Доходы и расходы в рамках целевого финансирования и целевых поступлений учитываются по КФО:</w:t>
      </w:r>
    </w:p>
    <w:p w:rsidR="00262951" w:rsidRPr="00262951" w:rsidRDefault="00262951" w:rsidP="00FF04DD">
      <w:pPr>
        <w:numPr>
          <w:ilvl w:val="0"/>
          <w:numId w:val="66"/>
        </w:numPr>
        <w:spacing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t>4 – деятельность, осуществляемая за счет субсидий на выполнение государственного задания;</w:t>
      </w:r>
    </w:p>
    <w:p w:rsidR="00262951" w:rsidRPr="00262951" w:rsidRDefault="00262951" w:rsidP="00FF04DD">
      <w:pPr>
        <w:numPr>
          <w:ilvl w:val="0"/>
          <w:numId w:val="66"/>
        </w:numPr>
        <w:spacing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t>5 – деятельность, осуществляемая за счет субсидий на иные цели;</w:t>
      </w:r>
    </w:p>
    <w:p w:rsidR="00262951" w:rsidRPr="00262951" w:rsidRDefault="00262951" w:rsidP="00FF04DD">
      <w:pPr>
        <w:numPr>
          <w:ilvl w:val="0"/>
          <w:numId w:val="66"/>
        </w:numPr>
        <w:spacing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t>6 – субсидии на цели осуществления капитальных вложений.</w:t>
      </w:r>
    </w:p>
    <w:p w:rsidR="00EB19CB" w:rsidRDefault="00623B40" w:rsidP="00FF04DD">
      <w:pPr>
        <w:spacing w:line="276" w:lineRule="auto"/>
        <w:jc w:val="both"/>
        <w:rPr>
          <w:rFonts w:hAnsi="Times New Roman" w:cs="Times New Roman"/>
          <w:color w:val="000000"/>
          <w:sz w:val="24"/>
          <w:szCs w:val="24"/>
          <w:lang w:val="ru-RU"/>
        </w:rPr>
      </w:pPr>
      <w:r>
        <w:rPr>
          <w:rFonts w:hAnsi="Times New Roman" w:cs="Times New Roman"/>
          <w:color w:val="000000"/>
          <w:sz w:val="24"/>
          <w:szCs w:val="24"/>
          <w:lang w:val="ru-RU"/>
        </w:rPr>
        <w:t>2</w:t>
      </w:r>
      <w:r w:rsidR="004D6EA2" w:rsidRPr="004D6EA2">
        <w:rPr>
          <w:rFonts w:hAnsi="Times New Roman" w:cs="Times New Roman"/>
          <w:color w:val="000000"/>
          <w:sz w:val="24"/>
          <w:szCs w:val="24"/>
          <w:lang w:val="ru-RU"/>
        </w:rPr>
        <w:t xml:space="preserve">.2.3. </w:t>
      </w:r>
      <w:r w:rsidR="00262951" w:rsidRPr="00262951">
        <w:rPr>
          <w:rFonts w:hAnsi="Times New Roman" w:cs="Times New Roman"/>
          <w:color w:val="000000"/>
          <w:sz w:val="24"/>
          <w:szCs w:val="24"/>
          <w:lang w:val="ru-RU"/>
        </w:rPr>
        <w:t>Раздельный учет целевых поступлений по КФО 2 «Приносящая доход деятельность» обеспечивается путем </w:t>
      </w:r>
      <w:r w:rsidR="00262951" w:rsidRPr="00262951">
        <w:rPr>
          <w:rFonts w:hAnsi="Times New Roman" w:cs="Times New Roman"/>
          <w:i/>
          <w:iCs/>
          <w:color w:val="000000"/>
          <w:sz w:val="24"/>
          <w:szCs w:val="24"/>
          <w:lang w:val="ru-RU"/>
        </w:rPr>
        <w:t xml:space="preserve">проставления штампа </w:t>
      </w:r>
      <w:r w:rsidR="00B17082">
        <w:rPr>
          <w:rFonts w:hAnsi="Times New Roman" w:cs="Times New Roman"/>
          <w:i/>
          <w:iCs/>
          <w:color w:val="000000"/>
          <w:sz w:val="24"/>
          <w:szCs w:val="24"/>
          <w:lang w:val="ru-RU"/>
        </w:rPr>
        <w:t>c</w:t>
      </w:r>
      <w:r w:rsidR="00B17082" w:rsidRPr="00B17082">
        <w:rPr>
          <w:rFonts w:hAnsi="Times New Roman" w:cs="Times New Roman"/>
          <w:i/>
          <w:iCs/>
          <w:color w:val="000000"/>
          <w:sz w:val="24"/>
          <w:szCs w:val="24"/>
          <w:lang w:val="ru-RU"/>
        </w:rPr>
        <w:t xml:space="preserve"> указанием КФО, КВР и при необходимости </w:t>
      </w:r>
      <w:r w:rsidR="00B17082">
        <w:rPr>
          <w:rFonts w:hAnsi="Times New Roman" w:cs="Times New Roman"/>
          <w:i/>
          <w:iCs/>
          <w:color w:val="000000"/>
          <w:sz w:val="24"/>
          <w:szCs w:val="24"/>
          <w:lang w:val="ru-RU"/>
        </w:rPr>
        <w:t>К</w:t>
      </w:r>
      <w:r w:rsidR="00B17082" w:rsidRPr="00B17082">
        <w:rPr>
          <w:rFonts w:hAnsi="Times New Roman" w:cs="Times New Roman"/>
          <w:i/>
          <w:iCs/>
          <w:color w:val="000000"/>
          <w:sz w:val="24"/>
          <w:szCs w:val="24"/>
          <w:lang w:val="ru-RU"/>
        </w:rPr>
        <w:t>ОСГУ</w:t>
      </w:r>
      <w:r w:rsidR="009F6B9A" w:rsidRPr="009F6B9A">
        <w:rPr>
          <w:rFonts w:hAnsi="Times New Roman" w:cs="Times New Roman"/>
          <w:i/>
          <w:iCs/>
          <w:color w:val="000000"/>
          <w:sz w:val="24"/>
          <w:szCs w:val="24"/>
          <w:lang w:val="ru-RU"/>
        </w:rPr>
        <w:t xml:space="preserve"> за подписью главного бухгалтера или уполномоченного лица </w:t>
      </w:r>
      <w:r w:rsidR="009F6B9A">
        <w:rPr>
          <w:rFonts w:hAnsi="Times New Roman" w:cs="Times New Roman"/>
          <w:i/>
          <w:iCs/>
          <w:color w:val="000000"/>
          <w:sz w:val="24"/>
          <w:szCs w:val="24"/>
          <w:lang w:val="ru-RU"/>
        </w:rPr>
        <w:t>на основании</w:t>
      </w:r>
      <w:r w:rsidR="009F6B9A" w:rsidRPr="009F6B9A">
        <w:rPr>
          <w:rFonts w:hAnsi="Times New Roman" w:cs="Times New Roman"/>
          <w:i/>
          <w:iCs/>
          <w:color w:val="000000"/>
          <w:sz w:val="24"/>
          <w:szCs w:val="24"/>
          <w:lang w:val="ru-RU"/>
        </w:rPr>
        <w:t xml:space="preserve"> приказа директора</w:t>
      </w:r>
      <w:r w:rsidR="00B17082" w:rsidRPr="00B17082">
        <w:rPr>
          <w:rFonts w:hAnsi="Times New Roman" w:cs="Times New Roman"/>
          <w:i/>
          <w:iCs/>
          <w:color w:val="000000"/>
          <w:sz w:val="24"/>
          <w:szCs w:val="24"/>
          <w:lang w:val="ru-RU"/>
        </w:rPr>
        <w:t xml:space="preserve"> </w:t>
      </w:r>
      <w:r w:rsidR="00B17082" w:rsidRPr="00262951">
        <w:rPr>
          <w:rFonts w:hAnsi="Times New Roman" w:cs="Times New Roman"/>
          <w:color w:val="000000"/>
          <w:sz w:val="24"/>
          <w:szCs w:val="24"/>
          <w:lang w:val="ru-RU"/>
        </w:rPr>
        <w:t>на</w:t>
      </w:r>
      <w:r w:rsidR="00262951" w:rsidRPr="00262951">
        <w:rPr>
          <w:rFonts w:hAnsi="Times New Roman" w:cs="Times New Roman"/>
          <w:color w:val="000000"/>
          <w:sz w:val="24"/>
          <w:szCs w:val="24"/>
          <w:lang w:val="ru-RU"/>
        </w:rPr>
        <w:t xml:space="preserve"> первичных документах, подтверждающих целевые доходы или расходы.</w:t>
      </w:r>
      <w:r w:rsidR="00B17082" w:rsidRPr="00B17082">
        <w:rPr>
          <w:rFonts w:hAnsi="Times New Roman" w:cs="Times New Roman"/>
          <w:color w:val="000000"/>
          <w:sz w:val="24"/>
          <w:szCs w:val="24"/>
          <w:lang w:val="ru-RU"/>
        </w:rPr>
        <w:t xml:space="preserve"> </w:t>
      </w:r>
      <w:r w:rsidR="00EB19CB" w:rsidRPr="00EB19CB">
        <w:rPr>
          <w:rFonts w:hAnsi="Times New Roman" w:cs="Times New Roman"/>
          <w:color w:val="000000"/>
          <w:sz w:val="24"/>
          <w:szCs w:val="24"/>
          <w:lang w:val="ru-RU"/>
        </w:rPr>
        <w:t>(Приложение №12 «Оттиск печати</w:t>
      </w:r>
      <w:r w:rsidR="00DD1C4E">
        <w:rPr>
          <w:rFonts w:hAnsi="Times New Roman" w:cs="Times New Roman"/>
          <w:color w:val="000000"/>
          <w:sz w:val="24"/>
          <w:szCs w:val="24"/>
          <w:lang w:val="ru-RU"/>
        </w:rPr>
        <w:t xml:space="preserve"> (штампы)</w:t>
      </w:r>
      <w:r w:rsidR="00EB19CB" w:rsidRPr="00EB19CB">
        <w:rPr>
          <w:rFonts w:hAnsi="Times New Roman" w:cs="Times New Roman"/>
          <w:color w:val="000000"/>
          <w:sz w:val="24"/>
          <w:szCs w:val="24"/>
          <w:lang w:val="ru-RU"/>
        </w:rPr>
        <w:t>»)</w:t>
      </w:r>
      <w:r w:rsidR="00EB19CB">
        <w:rPr>
          <w:rFonts w:hAnsi="Times New Roman" w:cs="Times New Roman"/>
          <w:color w:val="000000"/>
          <w:sz w:val="24"/>
          <w:szCs w:val="24"/>
          <w:lang w:val="ru-RU"/>
        </w:rPr>
        <w:t>.</w:t>
      </w:r>
    </w:p>
    <w:p w:rsidR="009F6B9A" w:rsidRPr="004D6EA2" w:rsidRDefault="00EB19CB" w:rsidP="00FF04DD">
      <w:pPr>
        <w:spacing w:line="276" w:lineRule="auto"/>
        <w:jc w:val="both"/>
        <w:rPr>
          <w:rFonts w:hAnsi="Times New Roman" w:cs="Times New Roman"/>
          <w:color w:val="000000"/>
          <w:sz w:val="24"/>
          <w:szCs w:val="24"/>
          <w:lang w:val="ru-RU"/>
        </w:rPr>
      </w:pPr>
      <w:r>
        <w:rPr>
          <w:rFonts w:hAnsi="Times New Roman" w:cs="Times New Roman"/>
          <w:color w:val="000000"/>
          <w:sz w:val="24"/>
          <w:szCs w:val="24"/>
          <w:lang w:val="ru-RU"/>
        </w:rPr>
        <w:t xml:space="preserve">2.2.4. </w:t>
      </w:r>
      <w:r w:rsidR="00B17082" w:rsidRPr="009F6B9A">
        <w:rPr>
          <w:rFonts w:hAnsi="Times New Roman" w:cs="Times New Roman"/>
          <w:color w:val="000000"/>
          <w:sz w:val="24"/>
          <w:szCs w:val="24"/>
          <w:lang w:val="ru-RU"/>
        </w:rPr>
        <w:t xml:space="preserve">В электронном документеобороте применяется аналитика </w:t>
      </w:r>
      <w:r w:rsidR="005D7244">
        <w:rPr>
          <w:rFonts w:hAnsi="Times New Roman" w:cs="Times New Roman"/>
          <w:color w:val="000000"/>
          <w:sz w:val="24"/>
          <w:szCs w:val="24"/>
          <w:lang w:val="ru-RU"/>
        </w:rPr>
        <w:t>по</w:t>
      </w:r>
      <w:r w:rsidR="009F6B9A" w:rsidRPr="009F6B9A">
        <w:rPr>
          <w:rFonts w:hAnsi="Times New Roman" w:cs="Times New Roman"/>
          <w:color w:val="000000"/>
          <w:sz w:val="24"/>
          <w:szCs w:val="24"/>
          <w:lang w:val="ru-RU"/>
        </w:rPr>
        <w:t xml:space="preserve"> счё</w:t>
      </w:r>
      <w:r w:rsidR="005D7244">
        <w:rPr>
          <w:rFonts w:hAnsi="Times New Roman" w:cs="Times New Roman"/>
          <w:color w:val="000000"/>
          <w:sz w:val="24"/>
          <w:szCs w:val="24"/>
          <w:lang w:val="ru-RU"/>
        </w:rPr>
        <w:t>ту</w:t>
      </w:r>
      <w:r w:rsidR="009F6B9A" w:rsidRPr="009F6B9A">
        <w:rPr>
          <w:rFonts w:hAnsi="Times New Roman" w:cs="Times New Roman"/>
          <w:color w:val="000000"/>
          <w:sz w:val="24"/>
          <w:szCs w:val="24"/>
          <w:lang w:val="ru-RU"/>
        </w:rPr>
        <w:t xml:space="preserve"> 205.31</w:t>
      </w:r>
      <w:r w:rsidR="005D7244" w:rsidRPr="004D6EA2">
        <w:rPr>
          <w:rFonts w:hAnsi="Times New Roman" w:cs="Times New Roman"/>
          <w:color w:val="000000"/>
          <w:sz w:val="24"/>
          <w:szCs w:val="24"/>
          <w:lang w:val="ru-RU"/>
        </w:rPr>
        <w:t xml:space="preserve"> -</w:t>
      </w:r>
      <w:r w:rsidR="009F6B9A" w:rsidRPr="009F6B9A">
        <w:rPr>
          <w:rFonts w:hAnsi="Times New Roman" w:cs="Times New Roman"/>
          <w:color w:val="000000"/>
          <w:sz w:val="24"/>
          <w:szCs w:val="24"/>
          <w:lang w:val="ru-RU"/>
        </w:rPr>
        <w:t xml:space="preserve"> направлении деятельности.</w:t>
      </w:r>
      <w:r w:rsidR="005D7244" w:rsidRPr="005D7244">
        <w:rPr>
          <w:rFonts w:hAnsi="Times New Roman" w:cs="Times New Roman"/>
          <w:color w:val="000000"/>
          <w:sz w:val="24"/>
          <w:szCs w:val="24"/>
          <w:lang w:val="ru-RU"/>
        </w:rPr>
        <w:t xml:space="preserve"> В целях исполнения целевого назначения денежных средств и договорных обязательств, ведется аналитический учет в 1С, в разрезе отчета</w:t>
      </w:r>
      <w:r w:rsidR="005D7244">
        <w:rPr>
          <w:rFonts w:hAnsi="Times New Roman" w:cs="Times New Roman"/>
          <w:color w:val="000000"/>
          <w:sz w:val="24"/>
          <w:szCs w:val="24"/>
          <w:lang w:val="ru-RU"/>
        </w:rPr>
        <w:t xml:space="preserve">: </w:t>
      </w:r>
      <w:r w:rsidR="005D7244" w:rsidRPr="005D7244">
        <w:rPr>
          <w:rFonts w:hAnsi="Times New Roman" w:cs="Times New Roman"/>
          <w:color w:val="000000"/>
          <w:sz w:val="24"/>
          <w:szCs w:val="24"/>
          <w:lang w:val="ru-RU"/>
        </w:rPr>
        <w:t>“С</w:t>
      </w:r>
      <w:r w:rsidR="005D7244">
        <w:rPr>
          <w:rFonts w:hAnsi="Times New Roman" w:cs="Times New Roman"/>
          <w:color w:val="000000"/>
          <w:sz w:val="24"/>
          <w:szCs w:val="24"/>
          <w:lang w:val="ru-RU"/>
        </w:rPr>
        <w:t>водные</w:t>
      </w:r>
      <w:r w:rsidR="005D7244" w:rsidRPr="005D7244">
        <w:rPr>
          <w:rFonts w:hAnsi="Times New Roman" w:cs="Times New Roman"/>
          <w:color w:val="000000"/>
          <w:sz w:val="24"/>
          <w:szCs w:val="24"/>
          <w:lang w:val="ru-RU"/>
        </w:rPr>
        <w:t xml:space="preserve"> данные об исполнении ПФХД”</w:t>
      </w:r>
      <w:r w:rsidR="004D6EA2">
        <w:rPr>
          <w:rFonts w:hAnsi="Times New Roman" w:cs="Times New Roman"/>
          <w:color w:val="000000"/>
          <w:sz w:val="24"/>
          <w:szCs w:val="24"/>
          <w:lang w:val="ru-RU"/>
        </w:rPr>
        <w:t>.</w:t>
      </w:r>
    </w:p>
    <w:p w:rsidR="00262951" w:rsidRPr="00262951" w:rsidRDefault="00EB19CB" w:rsidP="00FF04DD">
      <w:pPr>
        <w:spacing w:line="276" w:lineRule="auto"/>
        <w:jc w:val="both"/>
        <w:rPr>
          <w:rFonts w:hAnsi="Times New Roman" w:cs="Times New Roman"/>
          <w:color w:val="000000"/>
          <w:sz w:val="24"/>
          <w:szCs w:val="24"/>
          <w:lang w:val="ru-RU"/>
        </w:rPr>
      </w:pPr>
      <w:r>
        <w:rPr>
          <w:rFonts w:hAnsi="Times New Roman" w:cs="Times New Roman"/>
          <w:color w:val="000000"/>
          <w:sz w:val="24"/>
          <w:szCs w:val="24"/>
          <w:lang w:val="ru-RU"/>
        </w:rPr>
        <w:t xml:space="preserve">2.3. </w:t>
      </w:r>
      <w:r w:rsidR="00262951" w:rsidRPr="00262951">
        <w:rPr>
          <w:rFonts w:hAnsi="Times New Roman" w:cs="Times New Roman"/>
          <w:color w:val="000000"/>
          <w:sz w:val="24"/>
          <w:szCs w:val="24"/>
          <w:lang w:val="ru-RU"/>
        </w:rPr>
        <w:t xml:space="preserve">Средства целевого финансирования (целевые поступления), использованные не по целевому назначению, включаются в состав внереализационных доходов на одну из </w:t>
      </w:r>
      <w:proofErr w:type="gramStart"/>
      <w:r w:rsidR="00262951" w:rsidRPr="00262951">
        <w:rPr>
          <w:rFonts w:hAnsi="Times New Roman" w:cs="Times New Roman"/>
          <w:color w:val="000000"/>
          <w:sz w:val="24"/>
          <w:szCs w:val="24"/>
          <w:lang w:val="ru-RU"/>
        </w:rPr>
        <w:t>дат</w:t>
      </w:r>
      <w:proofErr w:type="gramEnd"/>
      <w:r w:rsidR="00262951" w:rsidRPr="00262951">
        <w:rPr>
          <w:rFonts w:hAnsi="Times New Roman" w:cs="Times New Roman"/>
          <w:color w:val="000000"/>
          <w:sz w:val="24"/>
          <w:szCs w:val="24"/>
          <w:lang w:val="ru-RU"/>
        </w:rPr>
        <w:t xml:space="preserve"> когда:</w:t>
      </w:r>
    </w:p>
    <w:p w:rsidR="00262951" w:rsidRPr="00262951" w:rsidRDefault="00262951" w:rsidP="00FF04DD">
      <w:pPr>
        <w:numPr>
          <w:ilvl w:val="0"/>
          <w:numId w:val="67"/>
        </w:numPr>
        <w:spacing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t>средства были использованы не по целевому назначению;</w:t>
      </w:r>
    </w:p>
    <w:p w:rsidR="00262951" w:rsidRPr="00262951" w:rsidRDefault="00262951" w:rsidP="00FF04DD">
      <w:pPr>
        <w:numPr>
          <w:ilvl w:val="0"/>
          <w:numId w:val="67"/>
        </w:numPr>
        <w:spacing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t>были нарушены условия предоставления средств целевого финансирования (целевых поступлений).</w:t>
      </w:r>
    </w:p>
    <w:p w:rsidR="00262951" w:rsidRPr="00262951" w:rsidRDefault="00262951" w:rsidP="00FF04DD">
      <w:pPr>
        <w:spacing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t>Основание: </w:t>
      </w:r>
      <w:hyperlink r:id="rId90" w:anchor="/document/99/901765862/XA00MA62NI/" w:tooltip="14) в виде использованных не по целевому назначению имущества (в том числе денежных средств), работ, услуг, которые получены в рамках благотворительной деятельности (в том числе в виде благотворительной помощи, пожертвований).." w:history="1">
        <w:r w:rsidRPr="00262951">
          <w:rPr>
            <w:rStyle w:val="a3"/>
            <w:rFonts w:hAnsi="Times New Roman" w:cs="Times New Roman"/>
            <w:sz w:val="24"/>
            <w:szCs w:val="24"/>
            <w:lang w:val="ru-RU"/>
          </w:rPr>
          <w:t>пункт 14</w:t>
        </w:r>
      </w:hyperlink>
      <w:r w:rsidRPr="00262951">
        <w:rPr>
          <w:rFonts w:hAnsi="Times New Roman" w:cs="Times New Roman"/>
          <w:color w:val="000000"/>
          <w:sz w:val="24"/>
          <w:szCs w:val="24"/>
          <w:lang w:val="ru-RU"/>
        </w:rPr>
        <w:t> статьи 250, </w:t>
      </w:r>
      <w:hyperlink r:id="rId91" w:anchor="/document/99/901765862/XA00RSA2P6/" w:tooltip=") дата, когда получатель имущества (в том числе денежных средств) фактически использовал указанное имущество (в том числе денежные средства) не по целевому назначению либо нарушил условия, на которых они предоставлялись, - дл..." w:history="1">
        <w:r w:rsidRPr="00262951">
          <w:rPr>
            <w:rStyle w:val="a3"/>
            <w:rFonts w:hAnsi="Times New Roman" w:cs="Times New Roman"/>
            <w:sz w:val="24"/>
            <w:szCs w:val="24"/>
            <w:lang w:val="ru-RU"/>
          </w:rPr>
          <w:t>подпункт 9</w:t>
        </w:r>
      </w:hyperlink>
      <w:r w:rsidRPr="00262951">
        <w:rPr>
          <w:rFonts w:hAnsi="Times New Roman" w:cs="Times New Roman"/>
          <w:color w:val="000000"/>
          <w:sz w:val="24"/>
          <w:szCs w:val="24"/>
          <w:lang w:val="ru-RU"/>
        </w:rPr>
        <w:t> пункта 4 статьи 271 НК.</w:t>
      </w:r>
    </w:p>
    <w:p w:rsidR="00262951" w:rsidRPr="00262951" w:rsidRDefault="004D6EA2" w:rsidP="00FF04DD">
      <w:pPr>
        <w:spacing w:line="276" w:lineRule="auto"/>
        <w:jc w:val="center"/>
        <w:rPr>
          <w:rFonts w:hAnsi="Times New Roman" w:cs="Times New Roman"/>
          <w:color w:val="000000"/>
          <w:sz w:val="24"/>
          <w:szCs w:val="24"/>
          <w:lang w:val="ru-RU"/>
        </w:rPr>
      </w:pPr>
      <w:r w:rsidRPr="004D6EA2">
        <w:rPr>
          <w:rFonts w:hAnsi="Times New Roman" w:cs="Times New Roman"/>
          <w:b/>
          <w:color w:val="000000"/>
          <w:sz w:val="24"/>
          <w:szCs w:val="24"/>
          <w:lang w:val="ru-RU"/>
        </w:rPr>
        <w:t xml:space="preserve">3. </w:t>
      </w:r>
      <w:r w:rsidR="00262951" w:rsidRPr="00262951">
        <w:rPr>
          <w:rFonts w:hAnsi="Times New Roman" w:cs="Times New Roman"/>
          <w:b/>
          <w:bCs/>
          <w:color w:val="000000"/>
          <w:sz w:val="24"/>
          <w:szCs w:val="24"/>
          <w:lang w:val="ru-RU"/>
        </w:rPr>
        <w:t>Учет амортизируемого имущества</w:t>
      </w:r>
    </w:p>
    <w:p w:rsidR="00262951" w:rsidRPr="00262951" w:rsidRDefault="00623B40" w:rsidP="00FF04DD">
      <w:pPr>
        <w:spacing w:line="276" w:lineRule="auto"/>
        <w:jc w:val="both"/>
        <w:rPr>
          <w:rFonts w:hAnsi="Times New Roman" w:cs="Times New Roman"/>
          <w:color w:val="000000"/>
          <w:sz w:val="24"/>
          <w:szCs w:val="24"/>
          <w:lang w:val="ru-RU"/>
        </w:rPr>
      </w:pPr>
      <w:r>
        <w:rPr>
          <w:rFonts w:hAnsi="Times New Roman" w:cs="Times New Roman"/>
          <w:color w:val="000000"/>
          <w:sz w:val="24"/>
          <w:szCs w:val="24"/>
          <w:lang w:val="ru-RU"/>
        </w:rPr>
        <w:t>3</w:t>
      </w:r>
      <w:r w:rsidR="004D6EA2" w:rsidRPr="004D6EA2">
        <w:rPr>
          <w:rFonts w:hAnsi="Times New Roman" w:cs="Times New Roman"/>
          <w:color w:val="000000"/>
          <w:sz w:val="24"/>
          <w:szCs w:val="24"/>
          <w:lang w:val="ru-RU"/>
        </w:rPr>
        <w:t>.</w:t>
      </w:r>
      <w:r w:rsidR="004D6EA2" w:rsidRPr="004D6EA2">
        <w:rPr>
          <w:rFonts w:hAnsi="Times New Roman" w:cs="Times New Roman"/>
          <w:color w:val="000000"/>
          <w:sz w:val="24"/>
          <w:szCs w:val="24"/>
          <w:lang w:val="ru-RU"/>
        </w:rPr>
        <w:tab/>
      </w:r>
      <w:proofErr w:type="gramStart"/>
      <w:r w:rsidR="00262951" w:rsidRPr="00262951">
        <w:rPr>
          <w:rFonts w:hAnsi="Times New Roman" w:cs="Times New Roman"/>
          <w:color w:val="000000"/>
          <w:sz w:val="24"/>
          <w:szCs w:val="24"/>
          <w:lang w:val="ru-RU"/>
        </w:rPr>
        <w:t>В</w:t>
      </w:r>
      <w:proofErr w:type="gramEnd"/>
      <w:r w:rsidR="00262951" w:rsidRPr="00262951">
        <w:rPr>
          <w:rFonts w:hAnsi="Times New Roman" w:cs="Times New Roman"/>
          <w:color w:val="000000"/>
          <w:sz w:val="24"/>
          <w:szCs w:val="24"/>
          <w:lang w:val="ru-RU"/>
        </w:rPr>
        <w:t xml:space="preserve"> целях налогового учета амортизация начисляется по имуществу, которое купили за счет средств от приносящей доход деятельности и использовали в ней же.</w:t>
      </w:r>
    </w:p>
    <w:p w:rsidR="00262951" w:rsidRPr="00262951" w:rsidRDefault="00600ADC" w:rsidP="00FF04DD">
      <w:pPr>
        <w:spacing w:line="276" w:lineRule="auto"/>
        <w:jc w:val="both"/>
        <w:rPr>
          <w:rFonts w:hAnsi="Times New Roman" w:cs="Times New Roman"/>
          <w:color w:val="000000"/>
          <w:sz w:val="24"/>
          <w:szCs w:val="24"/>
          <w:lang w:val="ru-RU"/>
        </w:rPr>
      </w:pPr>
      <w:r>
        <w:rPr>
          <w:rFonts w:hAnsi="Times New Roman" w:cs="Times New Roman"/>
          <w:color w:val="000000"/>
          <w:sz w:val="24"/>
          <w:szCs w:val="24"/>
          <w:lang w:val="ru-RU"/>
        </w:rPr>
        <w:t xml:space="preserve">3.1. </w:t>
      </w:r>
      <w:r w:rsidR="00262951" w:rsidRPr="00262951">
        <w:rPr>
          <w:rFonts w:hAnsi="Times New Roman" w:cs="Times New Roman"/>
          <w:color w:val="000000"/>
          <w:sz w:val="24"/>
          <w:szCs w:val="24"/>
          <w:lang w:val="ru-RU"/>
        </w:rPr>
        <w:t>Срок полезного использования основных средств определяется по </w:t>
      </w:r>
      <w:r w:rsidR="00262951" w:rsidRPr="00262951">
        <w:rPr>
          <w:rFonts w:hAnsi="Times New Roman" w:cs="Times New Roman"/>
          <w:i/>
          <w:iCs/>
          <w:color w:val="000000"/>
          <w:sz w:val="24"/>
          <w:szCs w:val="24"/>
          <w:lang w:val="ru-RU"/>
        </w:rPr>
        <w:t>максимальному</w:t>
      </w:r>
      <w:r w:rsidR="00262951" w:rsidRPr="00262951">
        <w:rPr>
          <w:rFonts w:hAnsi="Times New Roman" w:cs="Times New Roman"/>
          <w:color w:val="000000"/>
          <w:sz w:val="24"/>
          <w:szCs w:val="24"/>
          <w:lang w:val="ru-RU"/>
        </w:rPr>
        <w:t xml:space="preserve"> значению интервала сроков, установленных для амортизационной группы, в которую включено основное средство в соответствии с классификацией, утверждаемой Правительством РФ. Если основное средство не указано в классификации, срок полезного </w:t>
      </w:r>
      <w:r w:rsidR="00262951" w:rsidRPr="00262951">
        <w:rPr>
          <w:rFonts w:hAnsi="Times New Roman" w:cs="Times New Roman"/>
          <w:color w:val="000000"/>
          <w:sz w:val="24"/>
          <w:szCs w:val="24"/>
          <w:lang w:val="ru-RU"/>
        </w:rPr>
        <w:lastRenderedPageBreak/>
        <w:t>использования определяется по технической документации или рекомендациям производителей.</w:t>
      </w:r>
    </w:p>
    <w:p w:rsidR="00262951" w:rsidRPr="00262951" w:rsidRDefault="00600ADC" w:rsidP="00FF04DD">
      <w:pPr>
        <w:spacing w:after="0" w:afterAutospacing="0" w:line="276" w:lineRule="auto"/>
        <w:jc w:val="both"/>
        <w:rPr>
          <w:rFonts w:hAnsi="Times New Roman" w:cs="Times New Roman"/>
          <w:color w:val="000000"/>
          <w:sz w:val="24"/>
          <w:szCs w:val="24"/>
          <w:lang w:val="ru-RU"/>
        </w:rPr>
      </w:pPr>
      <w:r>
        <w:rPr>
          <w:rFonts w:hAnsi="Times New Roman" w:cs="Times New Roman"/>
          <w:color w:val="000000"/>
          <w:sz w:val="24"/>
          <w:szCs w:val="24"/>
          <w:lang w:val="ru-RU"/>
        </w:rPr>
        <w:t xml:space="preserve">3.1.1. </w:t>
      </w:r>
      <w:r w:rsidR="00262951" w:rsidRPr="00262951">
        <w:rPr>
          <w:rFonts w:hAnsi="Times New Roman" w:cs="Times New Roman"/>
          <w:color w:val="000000"/>
          <w:sz w:val="24"/>
          <w:szCs w:val="24"/>
          <w:lang w:val="ru-RU"/>
        </w:rPr>
        <w:t>В случае реконструкции, модернизации или технического перевооружения срок полезного использования основного средства </w:t>
      </w:r>
      <w:r w:rsidR="00262951" w:rsidRPr="00262951">
        <w:rPr>
          <w:rFonts w:hAnsi="Times New Roman" w:cs="Times New Roman"/>
          <w:i/>
          <w:iCs/>
          <w:color w:val="000000"/>
          <w:sz w:val="24"/>
          <w:szCs w:val="24"/>
          <w:lang w:val="ru-RU"/>
        </w:rPr>
        <w:t>не увеличивается</w:t>
      </w:r>
      <w:r w:rsidR="00262951" w:rsidRPr="00262951">
        <w:rPr>
          <w:rFonts w:hAnsi="Times New Roman" w:cs="Times New Roman"/>
          <w:color w:val="000000"/>
          <w:sz w:val="24"/>
          <w:szCs w:val="24"/>
          <w:lang w:val="ru-RU"/>
        </w:rPr>
        <w:t>.</w:t>
      </w:r>
    </w:p>
    <w:p w:rsidR="00262951" w:rsidRPr="00262951" w:rsidRDefault="00262951" w:rsidP="00FF04DD">
      <w:pPr>
        <w:spacing w:before="0" w:beforeAutospacing="0"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t>Основание: </w:t>
      </w:r>
      <w:hyperlink r:id="rId92" w:anchor="/document/99/901808053/" w:history="1">
        <w:r w:rsidRPr="00262951">
          <w:rPr>
            <w:rStyle w:val="a3"/>
            <w:rFonts w:hAnsi="Times New Roman" w:cs="Times New Roman"/>
            <w:sz w:val="24"/>
            <w:szCs w:val="24"/>
            <w:lang w:val="ru-RU"/>
          </w:rPr>
          <w:t>постановление Правительства от 01.01.2002 № 1</w:t>
        </w:r>
      </w:hyperlink>
      <w:r w:rsidRPr="00262951">
        <w:rPr>
          <w:rFonts w:hAnsi="Times New Roman" w:cs="Times New Roman"/>
          <w:color w:val="000000"/>
          <w:sz w:val="24"/>
          <w:szCs w:val="24"/>
          <w:lang w:val="ru-RU"/>
        </w:rPr>
        <w:t> «О Классификации основных средств, включаемых в амортизационные группы», пункты </w:t>
      </w:r>
      <w:hyperlink r:id="rId93" w:anchor="/document/99/901765862/ZA00MFM2O5/" w:tooltip="1. Амортизируемое имущество распределяется по амортизационным группам в соответствии со сроками его полезного использования. Сроком полезного использования признается период, в течение которого объект основных средств или объект..." w:history="1">
        <w:r w:rsidRPr="00262951">
          <w:rPr>
            <w:rStyle w:val="a3"/>
            <w:rFonts w:hAnsi="Times New Roman" w:cs="Times New Roman"/>
            <w:sz w:val="24"/>
            <w:szCs w:val="24"/>
            <w:lang w:val="ru-RU"/>
          </w:rPr>
          <w:t>1</w:t>
        </w:r>
      </w:hyperlink>
      <w:r w:rsidRPr="00262951">
        <w:rPr>
          <w:rFonts w:hAnsi="Times New Roman" w:cs="Times New Roman"/>
          <w:color w:val="000000"/>
          <w:sz w:val="24"/>
          <w:szCs w:val="24"/>
          <w:lang w:val="ru-RU"/>
        </w:rPr>
        <w:t> и </w:t>
      </w:r>
      <w:hyperlink r:id="rId94" w:anchor="/document/99/901765862/ZA00MFM2O5/" w:tooltip="6. Для тех видов основных средств, которые не указаны в амортизационных группах, срок полезного использования устанавливается налогоплательщиком в соответствии с техническими условиями или рекомендациями изготовителей." w:history="1">
        <w:r w:rsidRPr="00262951">
          <w:rPr>
            <w:rStyle w:val="a3"/>
            <w:rFonts w:hAnsi="Times New Roman" w:cs="Times New Roman"/>
            <w:sz w:val="24"/>
            <w:szCs w:val="24"/>
            <w:lang w:val="ru-RU"/>
          </w:rPr>
          <w:t>6</w:t>
        </w:r>
      </w:hyperlink>
      <w:r w:rsidRPr="00262951">
        <w:rPr>
          <w:rFonts w:hAnsi="Times New Roman" w:cs="Times New Roman"/>
          <w:color w:val="000000"/>
          <w:sz w:val="24"/>
          <w:szCs w:val="24"/>
          <w:lang w:val="ru-RU"/>
        </w:rPr>
        <w:t> статьи 258 НК.</w:t>
      </w:r>
    </w:p>
    <w:p w:rsidR="00262951" w:rsidRPr="00262951" w:rsidRDefault="00623B40" w:rsidP="00FF04DD">
      <w:pPr>
        <w:spacing w:after="0" w:afterAutospacing="0" w:line="276" w:lineRule="auto"/>
        <w:jc w:val="both"/>
        <w:rPr>
          <w:rFonts w:hAnsi="Times New Roman" w:cs="Times New Roman"/>
          <w:color w:val="000000"/>
          <w:sz w:val="24"/>
          <w:szCs w:val="24"/>
          <w:lang w:val="ru-RU"/>
        </w:rPr>
      </w:pPr>
      <w:r>
        <w:rPr>
          <w:rFonts w:hAnsi="Times New Roman" w:cs="Times New Roman"/>
          <w:color w:val="000000"/>
          <w:sz w:val="24"/>
          <w:szCs w:val="24"/>
          <w:lang w:val="ru-RU"/>
        </w:rPr>
        <w:t>3</w:t>
      </w:r>
      <w:r w:rsidR="002E541A" w:rsidRPr="002E541A">
        <w:rPr>
          <w:rFonts w:hAnsi="Times New Roman" w:cs="Times New Roman"/>
          <w:color w:val="000000"/>
          <w:sz w:val="24"/>
          <w:szCs w:val="24"/>
          <w:lang w:val="ru-RU"/>
        </w:rPr>
        <w:t>.2</w:t>
      </w:r>
      <w:r w:rsidR="00262951" w:rsidRPr="00262951">
        <w:rPr>
          <w:rFonts w:hAnsi="Times New Roman" w:cs="Times New Roman"/>
          <w:color w:val="000000"/>
          <w:sz w:val="24"/>
          <w:szCs w:val="24"/>
          <w:lang w:val="ru-RU"/>
        </w:rPr>
        <w:t>.</w:t>
      </w:r>
      <w:r w:rsidR="002E541A" w:rsidRPr="002E541A">
        <w:rPr>
          <w:rFonts w:hAnsi="Times New Roman" w:cs="Times New Roman"/>
          <w:color w:val="000000"/>
          <w:sz w:val="24"/>
          <w:szCs w:val="24"/>
          <w:lang w:val="ru-RU"/>
        </w:rPr>
        <w:t xml:space="preserve"> </w:t>
      </w:r>
      <w:r w:rsidR="00262951" w:rsidRPr="00262951">
        <w:rPr>
          <w:rFonts w:hAnsi="Times New Roman" w:cs="Times New Roman"/>
          <w:color w:val="000000"/>
          <w:sz w:val="24"/>
          <w:szCs w:val="24"/>
          <w:lang w:val="ru-RU"/>
        </w:rPr>
        <w:t> Срок полезного использования основных средств, бывших в употреблении, определяется равным сроку, установленному предыдущим собственником, уменьшенному на количество лет (месяцев) эксплуатации данных основных средств предыдущим собственником. Норма амортизации по бывшим в употреблении основным средствам определяется с учетом срока полезного использования, уменьшенного на количество лет (месяцев) эксплуатации предыдущими собственниками.</w:t>
      </w:r>
    </w:p>
    <w:p w:rsidR="00262951" w:rsidRPr="00262951" w:rsidRDefault="00262951" w:rsidP="00FF04DD">
      <w:pPr>
        <w:spacing w:before="0" w:beforeAutospacing="0"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t>Основание: </w:t>
      </w:r>
      <w:hyperlink r:id="rId95" w:anchor="/document/99/901765862/XA00M8A2N6/" w:tooltip="7. Организация, приобретающая объекты основных средств, бывшие в употреблении (в том числе в виде вклада в уставный (складочный) капитал или в порядке правопреемства при реорганизации юридических лиц), в целях применени..." w:history="1">
        <w:r w:rsidRPr="00262951">
          <w:rPr>
            <w:rStyle w:val="a3"/>
            <w:rFonts w:hAnsi="Times New Roman" w:cs="Times New Roman"/>
            <w:sz w:val="24"/>
            <w:szCs w:val="24"/>
            <w:lang w:val="ru-RU"/>
          </w:rPr>
          <w:t>пункт 7</w:t>
        </w:r>
      </w:hyperlink>
      <w:r w:rsidRPr="00262951">
        <w:rPr>
          <w:rFonts w:hAnsi="Times New Roman" w:cs="Times New Roman"/>
          <w:color w:val="000000"/>
          <w:sz w:val="24"/>
          <w:szCs w:val="24"/>
          <w:lang w:val="ru-RU"/>
        </w:rPr>
        <w:t> статьи 258 НК.</w:t>
      </w:r>
    </w:p>
    <w:p w:rsidR="00262951" w:rsidRPr="00262951" w:rsidRDefault="002E541A" w:rsidP="00FF04DD">
      <w:pPr>
        <w:spacing w:after="0" w:afterAutospacing="0" w:line="276" w:lineRule="auto"/>
        <w:jc w:val="both"/>
        <w:rPr>
          <w:rFonts w:hAnsi="Times New Roman" w:cs="Times New Roman"/>
          <w:color w:val="000000"/>
          <w:sz w:val="24"/>
          <w:szCs w:val="24"/>
          <w:lang w:val="ru-RU"/>
        </w:rPr>
      </w:pPr>
      <w:r w:rsidRPr="002E541A">
        <w:rPr>
          <w:rFonts w:hAnsi="Times New Roman" w:cs="Times New Roman"/>
          <w:color w:val="000000"/>
          <w:sz w:val="24"/>
          <w:szCs w:val="24"/>
          <w:lang w:val="ru-RU"/>
        </w:rPr>
        <w:t>3.2.1.</w:t>
      </w:r>
      <w:r w:rsidR="00262951" w:rsidRPr="002E541A">
        <w:rPr>
          <w:rFonts w:hAnsi="Times New Roman" w:cs="Times New Roman"/>
          <w:color w:val="000000"/>
          <w:sz w:val="24"/>
          <w:szCs w:val="24"/>
          <w:lang w:val="ru-RU"/>
        </w:rPr>
        <w:t xml:space="preserve"> Срок полезного использования объекта нематериальных активов определяется исходя из срока действия патента,</w:t>
      </w:r>
      <w:r w:rsidR="00262951" w:rsidRPr="00262951">
        <w:rPr>
          <w:rFonts w:hAnsi="Times New Roman" w:cs="Times New Roman"/>
          <w:color w:val="000000"/>
          <w:sz w:val="24"/>
          <w:szCs w:val="24"/>
          <w:lang w:val="ru-RU"/>
        </w:rPr>
        <w:t xml:space="preserve"> свидетельства и срока полезного использования, указанного в договоре. По нематериальным активам, срок полезного использования которых определить невозможно, применяется срок, равный 10 годам.</w:t>
      </w:r>
    </w:p>
    <w:p w:rsidR="00262951" w:rsidRDefault="00262951" w:rsidP="00FF04DD">
      <w:pPr>
        <w:spacing w:before="0" w:beforeAutospacing="0"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t>Основание: </w:t>
      </w:r>
      <w:hyperlink r:id="rId96" w:anchor="/document/99/901765862/XA00MAM2NC/" w:tooltip="2. Определение срока полезного использования объекта нематериальных активов производится исходя из срока действия патента, свидетельства и (или) из других ограничений сроков использования объектов интеллектуальной собственности.." w:history="1">
        <w:r w:rsidRPr="00262951">
          <w:rPr>
            <w:rStyle w:val="a3"/>
            <w:rFonts w:hAnsi="Times New Roman" w:cs="Times New Roman"/>
            <w:sz w:val="24"/>
            <w:szCs w:val="24"/>
            <w:lang w:val="ru-RU"/>
          </w:rPr>
          <w:t>пункт 2</w:t>
        </w:r>
      </w:hyperlink>
      <w:r w:rsidRPr="00262951">
        <w:rPr>
          <w:rFonts w:hAnsi="Times New Roman" w:cs="Times New Roman"/>
          <w:color w:val="000000"/>
          <w:sz w:val="24"/>
          <w:szCs w:val="24"/>
          <w:lang w:val="ru-RU"/>
        </w:rPr>
        <w:t> статьи 258 НК.</w:t>
      </w:r>
    </w:p>
    <w:p w:rsidR="00600ADC" w:rsidRPr="00600ADC" w:rsidRDefault="00600ADC" w:rsidP="00FF04DD">
      <w:pPr>
        <w:spacing w:before="0" w:beforeAutospacing="0" w:line="276" w:lineRule="auto"/>
        <w:jc w:val="center"/>
        <w:rPr>
          <w:rFonts w:hAnsi="Times New Roman" w:cs="Times New Roman"/>
          <w:b/>
          <w:color w:val="000000"/>
          <w:sz w:val="24"/>
          <w:szCs w:val="24"/>
          <w:lang w:val="ru-RU"/>
        </w:rPr>
      </w:pPr>
      <w:r w:rsidRPr="00600ADC">
        <w:rPr>
          <w:rFonts w:hAnsi="Times New Roman" w:cs="Times New Roman"/>
          <w:b/>
          <w:color w:val="000000"/>
          <w:sz w:val="24"/>
          <w:szCs w:val="24"/>
          <w:lang w:val="ru-RU"/>
        </w:rPr>
        <w:t>4. Амортизация по основным средствам и нематериальным активам</w:t>
      </w:r>
    </w:p>
    <w:p w:rsidR="00262951" w:rsidRPr="00262951" w:rsidRDefault="002E541A" w:rsidP="00FF04DD">
      <w:pPr>
        <w:spacing w:after="0" w:afterAutospacing="0" w:line="276" w:lineRule="auto"/>
        <w:jc w:val="both"/>
        <w:rPr>
          <w:rFonts w:hAnsi="Times New Roman" w:cs="Times New Roman"/>
          <w:color w:val="000000"/>
          <w:sz w:val="24"/>
          <w:szCs w:val="24"/>
          <w:lang w:val="ru-RU"/>
        </w:rPr>
      </w:pPr>
      <w:r w:rsidRPr="002E541A">
        <w:rPr>
          <w:rFonts w:hAnsi="Times New Roman" w:cs="Times New Roman"/>
          <w:color w:val="000000"/>
          <w:sz w:val="24"/>
          <w:szCs w:val="24"/>
          <w:lang w:val="ru-RU"/>
        </w:rPr>
        <w:t>4</w:t>
      </w:r>
      <w:r w:rsidR="00600ADC">
        <w:rPr>
          <w:rFonts w:hAnsi="Times New Roman" w:cs="Times New Roman"/>
          <w:color w:val="000000"/>
          <w:sz w:val="24"/>
          <w:szCs w:val="24"/>
          <w:lang w:val="ru-RU"/>
        </w:rPr>
        <w:t>.1</w:t>
      </w:r>
      <w:r w:rsidRPr="002E541A">
        <w:rPr>
          <w:rFonts w:hAnsi="Times New Roman" w:cs="Times New Roman"/>
          <w:color w:val="000000"/>
          <w:sz w:val="24"/>
          <w:szCs w:val="24"/>
          <w:lang w:val="ru-RU"/>
        </w:rPr>
        <w:t>.</w:t>
      </w:r>
      <w:r w:rsidR="00262951" w:rsidRPr="00262951">
        <w:rPr>
          <w:rFonts w:hAnsi="Times New Roman" w:cs="Times New Roman"/>
          <w:color w:val="000000"/>
          <w:sz w:val="24"/>
          <w:szCs w:val="24"/>
          <w:lang w:val="ru-RU"/>
        </w:rPr>
        <w:t xml:space="preserve"> Амортизация по основным средствам и нематериальным активам начисляется линейным методом.</w:t>
      </w:r>
    </w:p>
    <w:p w:rsidR="00262951" w:rsidRPr="00262951" w:rsidRDefault="00262951" w:rsidP="00FF04DD">
      <w:pPr>
        <w:spacing w:before="0" w:beforeAutospacing="0"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t>Основание: пункты </w:t>
      </w:r>
      <w:hyperlink r:id="rId97" w:anchor="/document/99/901765862/XA00M6I2N3/" w:tooltip="1. В целях настоящей главы налогоплательщики вправе выбрать один из следующих методов начисления амортизации с учетом особенностей, предусмотренных настоящей главой:" w:history="1">
        <w:r w:rsidRPr="00262951">
          <w:rPr>
            <w:rStyle w:val="a3"/>
            <w:rFonts w:hAnsi="Times New Roman" w:cs="Times New Roman"/>
            <w:sz w:val="24"/>
            <w:szCs w:val="24"/>
            <w:lang w:val="ru-RU"/>
          </w:rPr>
          <w:t>1</w:t>
        </w:r>
      </w:hyperlink>
      <w:r w:rsidRPr="00262951">
        <w:rPr>
          <w:rFonts w:hAnsi="Times New Roman" w:cs="Times New Roman"/>
          <w:color w:val="000000"/>
          <w:sz w:val="24"/>
          <w:szCs w:val="24"/>
          <w:lang w:val="ru-RU"/>
        </w:rPr>
        <w:t> и </w:t>
      </w:r>
      <w:hyperlink r:id="rId98" w:anchor="/document/99/901765862/XA00M7M2N9/" w:tooltip="3. Вне зависимости от установленного налогоплательщиком в учетной политике для целей налогообложения метода начисления амортизации линейный метод начисления амортизации применяется в отношении зданий, сооружений, передаточны..." w:history="1">
        <w:r w:rsidRPr="00262951">
          <w:rPr>
            <w:rStyle w:val="a3"/>
            <w:rFonts w:hAnsi="Times New Roman" w:cs="Times New Roman"/>
            <w:sz w:val="24"/>
            <w:szCs w:val="24"/>
            <w:lang w:val="ru-RU"/>
          </w:rPr>
          <w:t>3</w:t>
        </w:r>
      </w:hyperlink>
      <w:r w:rsidRPr="00262951">
        <w:rPr>
          <w:rFonts w:hAnsi="Times New Roman" w:cs="Times New Roman"/>
          <w:color w:val="000000"/>
          <w:sz w:val="24"/>
          <w:szCs w:val="24"/>
          <w:lang w:val="ru-RU"/>
        </w:rPr>
        <w:t> статьи 259 НК.</w:t>
      </w:r>
    </w:p>
    <w:p w:rsidR="00262951" w:rsidRPr="00262951" w:rsidRDefault="002E541A" w:rsidP="00FF04DD">
      <w:pPr>
        <w:spacing w:after="0" w:afterAutospacing="0" w:line="276" w:lineRule="auto"/>
        <w:jc w:val="both"/>
        <w:rPr>
          <w:rFonts w:hAnsi="Times New Roman" w:cs="Times New Roman"/>
          <w:color w:val="000000"/>
          <w:sz w:val="24"/>
          <w:szCs w:val="24"/>
          <w:lang w:val="ru-RU"/>
        </w:rPr>
      </w:pPr>
      <w:r w:rsidRPr="002E541A">
        <w:rPr>
          <w:rFonts w:hAnsi="Times New Roman" w:cs="Times New Roman"/>
          <w:color w:val="000000"/>
          <w:sz w:val="24"/>
          <w:szCs w:val="24"/>
          <w:lang w:val="ru-RU"/>
        </w:rPr>
        <w:t>4.</w:t>
      </w:r>
      <w:r w:rsidR="00600ADC">
        <w:rPr>
          <w:rFonts w:hAnsi="Times New Roman" w:cs="Times New Roman"/>
          <w:color w:val="000000"/>
          <w:sz w:val="24"/>
          <w:szCs w:val="24"/>
          <w:lang w:val="ru-RU"/>
        </w:rPr>
        <w:t xml:space="preserve">2. </w:t>
      </w:r>
      <w:r w:rsidR="00262951" w:rsidRPr="00262951">
        <w:rPr>
          <w:rFonts w:hAnsi="Times New Roman" w:cs="Times New Roman"/>
          <w:color w:val="000000"/>
          <w:sz w:val="24"/>
          <w:szCs w:val="24"/>
          <w:lang w:val="ru-RU"/>
        </w:rPr>
        <w:t xml:space="preserve"> Амортизационная премия не применяется.</w:t>
      </w:r>
    </w:p>
    <w:p w:rsidR="00262951" w:rsidRPr="00262951" w:rsidRDefault="00262951" w:rsidP="00FF04DD">
      <w:pPr>
        <w:spacing w:before="0" w:beforeAutospacing="0"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t>Основание: </w:t>
      </w:r>
      <w:hyperlink r:id="rId99" w:anchor="/document/99/901765862/XA00MAE2NG/" w:tooltip="9. В целях настоящей главы амортизируемое имущество принимается на учет по первоначальной стоимости, определяемой в соответствии со статьей 257 настоящего Кодекса, если иное не предусмотрено" w:history="1">
        <w:r w:rsidRPr="00262951">
          <w:rPr>
            <w:rStyle w:val="a3"/>
            <w:rFonts w:hAnsi="Times New Roman" w:cs="Times New Roman"/>
            <w:sz w:val="24"/>
            <w:szCs w:val="24"/>
            <w:lang w:val="ru-RU"/>
          </w:rPr>
          <w:t>пункт 9</w:t>
        </w:r>
      </w:hyperlink>
      <w:r w:rsidRPr="00262951">
        <w:rPr>
          <w:rFonts w:hAnsi="Times New Roman" w:cs="Times New Roman"/>
          <w:color w:val="000000"/>
          <w:sz w:val="24"/>
          <w:szCs w:val="24"/>
          <w:lang w:val="ru-RU"/>
        </w:rPr>
        <w:t> статьи 258 НК.</w:t>
      </w:r>
    </w:p>
    <w:p w:rsidR="00262951" w:rsidRPr="00262951" w:rsidRDefault="002E541A" w:rsidP="00FF04DD">
      <w:pPr>
        <w:spacing w:after="0" w:afterAutospacing="0" w:line="276" w:lineRule="auto"/>
        <w:jc w:val="both"/>
        <w:rPr>
          <w:rFonts w:hAnsi="Times New Roman" w:cs="Times New Roman"/>
          <w:color w:val="000000"/>
          <w:sz w:val="24"/>
          <w:szCs w:val="24"/>
          <w:lang w:val="ru-RU"/>
        </w:rPr>
      </w:pPr>
      <w:r w:rsidRPr="002E541A">
        <w:rPr>
          <w:rFonts w:hAnsi="Times New Roman" w:cs="Times New Roman"/>
          <w:color w:val="000000"/>
          <w:sz w:val="24"/>
          <w:szCs w:val="24"/>
          <w:lang w:val="ru-RU"/>
        </w:rPr>
        <w:t>4.</w:t>
      </w:r>
      <w:r w:rsidR="00600ADC">
        <w:rPr>
          <w:rFonts w:hAnsi="Times New Roman" w:cs="Times New Roman"/>
          <w:color w:val="000000"/>
          <w:sz w:val="24"/>
          <w:szCs w:val="24"/>
          <w:lang w:val="ru-RU"/>
        </w:rPr>
        <w:t>3</w:t>
      </w:r>
      <w:r w:rsidRPr="002E541A">
        <w:rPr>
          <w:rFonts w:hAnsi="Times New Roman" w:cs="Times New Roman"/>
          <w:color w:val="000000"/>
          <w:sz w:val="24"/>
          <w:szCs w:val="24"/>
          <w:lang w:val="ru-RU"/>
        </w:rPr>
        <w:t xml:space="preserve">. </w:t>
      </w:r>
      <w:r w:rsidR="00262951" w:rsidRPr="00262951">
        <w:rPr>
          <w:rFonts w:hAnsi="Times New Roman" w:cs="Times New Roman"/>
          <w:color w:val="000000"/>
          <w:sz w:val="24"/>
          <w:szCs w:val="24"/>
          <w:lang w:val="ru-RU"/>
        </w:rPr>
        <w:t>Норма амортизации по всем объектам амортизируемого имущества определяется без применения понижающих и повышающих коэффициентов.</w:t>
      </w:r>
    </w:p>
    <w:p w:rsidR="00262951" w:rsidRPr="00262951" w:rsidRDefault="00262951" w:rsidP="00FF04DD">
      <w:pPr>
        <w:spacing w:before="0" w:beforeAutospacing="0"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t>Основание: </w:t>
      </w:r>
      <w:hyperlink r:id="rId100" w:anchor="/document/99/901765862/ZA00M362ME/" w:tooltip="Статья 259_3. Применение повышающих (понижающих) коэффициентов к норме амортизации" w:history="1">
        <w:r w:rsidRPr="00262951">
          <w:rPr>
            <w:rStyle w:val="a3"/>
            <w:rFonts w:hAnsi="Times New Roman" w:cs="Times New Roman"/>
            <w:sz w:val="24"/>
            <w:szCs w:val="24"/>
            <w:lang w:val="ru-RU"/>
          </w:rPr>
          <w:t>статья 259.3</w:t>
        </w:r>
      </w:hyperlink>
      <w:r w:rsidRPr="00262951">
        <w:rPr>
          <w:rFonts w:hAnsi="Times New Roman" w:cs="Times New Roman"/>
          <w:color w:val="000000"/>
          <w:sz w:val="24"/>
          <w:szCs w:val="24"/>
          <w:lang w:val="ru-RU"/>
        </w:rPr>
        <w:t> НК.</w:t>
      </w:r>
    </w:p>
    <w:p w:rsidR="00262951" w:rsidRPr="00262951" w:rsidRDefault="002E541A" w:rsidP="00FF04DD">
      <w:pPr>
        <w:spacing w:after="0" w:afterAutospacing="0" w:line="276" w:lineRule="auto"/>
        <w:jc w:val="both"/>
        <w:rPr>
          <w:rFonts w:hAnsi="Times New Roman" w:cs="Times New Roman"/>
          <w:color w:val="000000"/>
          <w:sz w:val="24"/>
          <w:szCs w:val="24"/>
          <w:lang w:val="ru-RU"/>
        </w:rPr>
      </w:pPr>
      <w:r w:rsidRPr="00366854">
        <w:rPr>
          <w:rFonts w:hAnsi="Times New Roman" w:cs="Times New Roman"/>
          <w:color w:val="000000"/>
          <w:sz w:val="24"/>
          <w:szCs w:val="24"/>
          <w:lang w:val="ru-RU"/>
        </w:rPr>
        <w:t>4.</w:t>
      </w:r>
      <w:r w:rsidRPr="002E541A">
        <w:rPr>
          <w:rFonts w:hAnsi="Times New Roman" w:cs="Times New Roman"/>
          <w:color w:val="000000"/>
          <w:sz w:val="24"/>
          <w:szCs w:val="24"/>
          <w:lang w:val="ru-RU"/>
        </w:rPr>
        <w:t>5.</w:t>
      </w:r>
      <w:r w:rsidR="00262951" w:rsidRPr="00262951">
        <w:rPr>
          <w:rFonts w:hAnsi="Times New Roman" w:cs="Times New Roman"/>
          <w:color w:val="000000"/>
          <w:sz w:val="24"/>
          <w:szCs w:val="24"/>
          <w:lang w:val="ru-RU"/>
        </w:rPr>
        <w:t xml:space="preserve"> Резерв на ремонт основных средств не создается. Расходы на ремонт основных средств признаются для целей налогообложения в составе прочих расходов в том отчетном периоде, в котором они были осуществлены, в сумме фактических затрат.</w:t>
      </w:r>
    </w:p>
    <w:p w:rsidR="00262951" w:rsidRDefault="00262951" w:rsidP="00FF04DD">
      <w:pPr>
        <w:spacing w:before="0" w:beforeAutospacing="0"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t>Основание: </w:t>
      </w:r>
      <w:hyperlink r:id="rId101" w:anchor="/document/99/901765862/ZA00MD82O3/" w:tooltip="Статья 260. Расходы на ремонт основных средств" w:history="1">
        <w:r w:rsidRPr="00262951">
          <w:rPr>
            <w:rStyle w:val="a3"/>
            <w:rFonts w:hAnsi="Times New Roman" w:cs="Times New Roman"/>
            <w:sz w:val="24"/>
            <w:szCs w:val="24"/>
            <w:lang w:val="ru-RU"/>
          </w:rPr>
          <w:t>статья 260</w:t>
        </w:r>
      </w:hyperlink>
      <w:r w:rsidRPr="00262951">
        <w:rPr>
          <w:rFonts w:hAnsi="Times New Roman" w:cs="Times New Roman"/>
          <w:color w:val="000000"/>
          <w:sz w:val="24"/>
          <w:szCs w:val="24"/>
          <w:lang w:val="ru-RU"/>
        </w:rPr>
        <w:t> НК.</w:t>
      </w:r>
    </w:p>
    <w:p w:rsidR="009C05F7" w:rsidRDefault="002E541A" w:rsidP="00FF04DD">
      <w:pPr>
        <w:spacing w:line="276" w:lineRule="auto"/>
        <w:jc w:val="center"/>
        <w:rPr>
          <w:rFonts w:hAnsi="Times New Roman" w:cs="Times New Roman"/>
          <w:b/>
          <w:color w:val="000000"/>
          <w:sz w:val="24"/>
          <w:szCs w:val="24"/>
          <w:lang w:val="ru-RU"/>
        </w:rPr>
      </w:pPr>
      <w:r w:rsidRPr="00366854">
        <w:rPr>
          <w:rFonts w:hAnsi="Times New Roman" w:cs="Times New Roman"/>
          <w:b/>
          <w:color w:val="000000"/>
          <w:sz w:val="24"/>
          <w:szCs w:val="24"/>
          <w:lang w:val="ru-RU"/>
        </w:rPr>
        <w:t xml:space="preserve">5. </w:t>
      </w:r>
      <w:r w:rsidR="00391D77" w:rsidRPr="00391D77">
        <w:rPr>
          <w:rFonts w:hAnsi="Times New Roman" w:cs="Times New Roman"/>
          <w:b/>
          <w:color w:val="000000"/>
          <w:sz w:val="24"/>
          <w:szCs w:val="24"/>
          <w:lang w:val="ru-RU"/>
        </w:rPr>
        <w:t>Бессрочный патент.</w:t>
      </w:r>
    </w:p>
    <w:p w:rsidR="00391D77" w:rsidRPr="00391D77" w:rsidRDefault="00600ADC" w:rsidP="00FF04DD">
      <w:pPr>
        <w:spacing w:line="276" w:lineRule="auto"/>
        <w:jc w:val="both"/>
        <w:rPr>
          <w:rFonts w:hAnsi="Times New Roman" w:cs="Times New Roman"/>
          <w:color w:val="000000"/>
          <w:sz w:val="24"/>
          <w:szCs w:val="24"/>
          <w:lang w:val="ru-RU"/>
        </w:rPr>
      </w:pPr>
      <w:r>
        <w:rPr>
          <w:rFonts w:hAnsi="Times New Roman" w:cs="Times New Roman"/>
          <w:color w:val="000000"/>
          <w:sz w:val="24"/>
          <w:szCs w:val="24"/>
          <w:lang w:val="ru-RU"/>
        </w:rPr>
        <w:t xml:space="preserve">5.1. </w:t>
      </w:r>
      <w:r w:rsidR="00391D77" w:rsidRPr="00391D77">
        <w:rPr>
          <w:rFonts w:hAnsi="Times New Roman" w:cs="Times New Roman"/>
          <w:color w:val="000000"/>
          <w:sz w:val="24"/>
          <w:szCs w:val="24"/>
          <w:lang w:val="ru-RU"/>
        </w:rPr>
        <w:t>Получены исключительные или не исключительные права на патент, полученный по итогам работ по выполнению научных продуктов сотрудниками ИПРЭ РАН;</w:t>
      </w:r>
    </w:p>
    <w:tbl>
      <w:tblPr>
        <w:tblpPr w:leftFromText="180" w:rightFromText="180" w:vertAnchor="text" w:horzAnchor="margin" w:tblpY="-262"/>
        <w:tblOverlap w:val="never"/>
        <w:tblW w:w="9634" w:type="dxa"/>
        <w:tblLayout w:type="fixed"/>
        <w:tblCellMar>
          <w:top w:w="102" w:type="dxa"/>
          <w:left w:w="62" w:type="dxa"/>
          <w:bottom w:w="102" w:type="dxa"/>
          <w:right w:w="62" w:type="dxa"/>
        </w:tblCellMar>
        <w:tblLook w:val="04A0" w:firstRow="1" w:lastRow="0" w:firstColumn="1" w:lastColumn="0" w:noHBand="0" w:noVBand="1"/>
      </w:tblPr>
      <w:tblGrid>
        <w:gridCol w:w="3681"/>
        <w:gridCol w:w="1701"/>
        <w:gridCol w:w="1989"/>
        <w:gridCol w:w="2263"/>
      </w:tblGrid>
      <w:tr w:rsidR="00391D77" w:rsidRPr="00600ADC" w:rsidTr="00FF04DD">
        <w:tc>
          <w:tcPr>
            <w:tcW w:w="3681" w:type="dxa"/>
            <w:tcBorders>
              <w:top w:val="single" w:sz="4" w:space="0" w:color="auto"/>
              <w:left w:val="single" w:sz="4" w:space="0" w:color="auto"/>
              <w:bottom w:val="single" w:sz="4" w:space="0" w:color="auto"/>
              <w:right w:val="single" w:sz="4" w:space="0" w:color="auto"/>
            </w:tcBorders>
            <w:hideMark/>
          </w:tcPr>
          <w:p w:rsidR="00391D77" w:rsidRPr="00391D77" w:rsidRDefault="00391D77" w:rsidP="00FF04DD">
            <w:pPr>
              <w:spacing w:line="276" w:lineRule="auto"/>
              <w:jc w:val="both"/>
              <w:rPr>
                <w:rFonts w:hAnsi="Times New Roman" w:cs="Times New Roman"/>
                <w:color w:val="000000"/>
                <w:sz w:val="24"/>
                <w:szCs w:val="24"/>
                <w:lang w:val="ru-RU"/>
              </w:rPr>
            </w:pPr>
            <w:r w:rsidRPr="00391D77">
              <w:rPr>
                <w:rFonts w:hAnsi="Times New Roman" w:cs="Times New Roman"/>
                <w:color w:val="000000"/>
                <w:sz w:val="24"/>
                <w:szCs w:val="24"/>
                <w:lang w:val="ru-RU"/>
              </w:rPr>
              <w:lastRenderedPageBreak/>
              <w:t>Содержание операций</w:t>
            </w:r>
          </w:p>
        </w:tc>
        <w:tc>
          <w:tcPr>
            <w:tcW w:w="1701" w:type="dxa"/>
            <w:tcBorders>
              <w:top w:val="single" w:sz="4" w:space="0" w:color="auto"/>
              <w:left w:val="single" w:sz="4" w:space="0" w:color="auto"/>
              <w:bottom w:val="single" w:sz="4" w:space="0" w:color="auto"/>
              <w:right w:val="single" w:sz="4" w:space="0" w:color="auto"/>
            </w:tcBorders>
            <w:hideMark/>
          </w:tcPr>
          <w:p w:rsidR="00391D77" w:rsidRPr="00391D77" w:rsidRDefault="00391D77" w:rsidP="00FF04DD">
            <w:pPr>
              <w:spacing w:line="276" w:lineRule="auto"/>
              <w:jc w:val="both"/>
              <w:rPr>
                <w:rFonts w:hAnsi="Times New Roman" w:cs="Times New Roman"/>
                <w:color w:val="000000"/>
                <w:sz w:val="24"/>
                <w:szCs w:val="24"/>
                <w:lang w:val="ru-RU"/>
              </w:rPr>
            </w:pPr>
            <w:r w:rsidRPr="00391D77">
              <w:rPr>
                <w:rFonts w:hAnsi="Times New Roman" w:cs="Times New Roman"/>
                <w:color w:val="000000"/>
                <w:sz w:val="24"/>
                <w:szCs w:val="24"/>
                <w:lang w:val="ru-RU"/>
              </w:rPr>
              <w:t>Дебет</w:t>
            </w:r>
          </w:p>
        </w:tc>
        <w:tc>
          <w:tcPr>
            <w:tcW w:w="1989" w:type="dxa"/>
            <w:tcBorders>
              <w:top w:val="single" w:sz="4" w:space="0" w:color="auto"/>
              <w:left w:val="single" w:sz="4" w:space="0" w:color="auto"/>
              <w:bottom w:val="single" w:sz="4" w:space="0" w:color="auto"/>
              <w:right w:val="single" w:sz="4" w:space="0" w:color="auto"/>
            </w:tcBorders>
            <w:hideMark/>
          </w:tcPr>
          <w:p w:rsidR="00391D77" w:rsidRPr="00391D77" w:rsidRDefault="00391D77" w:rsidP="00FF04DD">
            <w:pPr>
              <w:spacing w:line="276" w:lineRule="auto"/>
              <w:jc w:val="both"/>
              <w:rPr>
                <w:rFonts w:hAnsi="Times New Roman" w:cs="Times New Roman"/>
                <w:color w:val="000000"/>
                <w:sz w:val="24"/>
                <w:szCs w:val="24"/>
                <w:lang w:val="ru-RU"/>
              </w:rPr>
            </w:pPr>
            <w:r w:rsidRPr="00391D77">
              <w:rPr>
                <w:rFonts w:hAnsi="Times New Roman" w:cs="Times New Roman"/>
                <w:color w:val="000000"/>
                <w:sz w:val="24"/>
                <w:szCs w:val="24"/>
                <w:lang w:val="ru-RU"/>
              </w:rPr>
              <w:t>Кредит</w:t>
            </w:r>
          </w:p>
        </w:tc>
        <w:tc>
          <w:tcPr>
            <w:tcW w:w="2263" w:type="dxa"/>
            <w:tcBorders>
              <w:top w:val="single" w:sz="4" w:space="0" w:color="auto"/>
              <w:left w:val="single" w:sz="4" w:space="0" w:color="auto"/>
              <w:bottom w:val="single" w:sz="4" w:space="0" w:color="auto"/>
              <w:right w:val="single" w:sz="4" w:space="0" w:color="auto"/>
            </w:tcBorders>
            <w:hideMark/>
          </w:tcPr>
          <w:p w:rsidR="00391D77" w:rsidRPr="00391D77" w:rsidRDefault="00391D77" w:rsidP="00FF04DD">
            <w:pPr>
              <w:spacing w:line="276" w:lineRule="auto"/>
              <w:jc w:val="both"/>
              <w:rPr>
                <w:rFonts w:hAnsi="Times New Roman" w:cs="Times New Roman"/>
                <w:color w:val="000000"/>
                <w:sz w:val="24"/>
                <w:szCs w:val="24"/>
                <w:lang w:val="ru-RU"/>
              </w:rPr>
            </w:pPr>
            <w:r w:rsidRPr="00391D77">
              <w:rPr>
                <w:rFonts w:hAnsi="Times New Roman" w:cs="Times New Roman"/>
                <w:color w:val="000000"/>
                <w:sz w:val="24"/>
                <w:szCs w:val="24"/>
                <w:lang w:val="ru-RU"/>
              </w:rPr>
              <w:t>Обоснование</w:t>
            </w:r>
          </w:p>
        </w:tc>
      </w:tr>
      <w:tr w:rsidR="00391D77" w:rsidRPr="00391D77" w:rsidTr="00FF04DD">
        <w:tc>
          <w:tcPr>
            <w:tcW w:w="3681" w:type="dxa"/>
            <w:tcBorders>
              <w:top w:val="single" w:sz="4" w:space="0" w:color="auto"/>
              <w:left w:val="single" w:sz="4" w:space="0" w:color="auto"/>
              <w:bottom w:val="nil"/>
              <w:right w:val="single" w:sz="4" w:space="0" w:color="auto"/>
            </w:tcBorders>
            <w:hideMark/>
          </w:tcPr>
          <w:p w:rsidR="00391D77" w:rsidRPr="00391D77" w:rsidRDefault="00391D77" w:rsidP="00FF04DD">
            <w:pPr>
              <w:spacing w:line="276" w:lineRule="auto"/>
              <w:jc w:val="both"/>
              <w:rPr>
                <w:rFonts w:hAnsi="Times New Roman" w:cs="Times New Roman"/>
                <w:color w:val="000000"/>
                <w:sz w:val="24"/>
                <w:szCs w:val="24"/>
                <w:lang w:val="ru-RU"/>
              </w:rPr>
            </w:pPr>
            <w:r w:rsidRPr="00391D77">
              <w:rPr>
                <w:rFonts w:hAnsi="Times New Roman" w:cs="Times New Roman"/>
                <w:color w:val="000000"/>
                <w:sz w:val="24"/>
                <w:szCs w:val="24"/>
                <w:lang w:val="ru-RU"/>
              </w:rPr>
              <w:t>Отражение вложений в базу данных при её создании хозяйственным способом за счет собственных ресурсов учреждения:</w:t>
            </w:r>
          </w:p>
        </w:tc>
        <w:tc>
          <w:tcPr>
            <w:tcW w:w="1701" w:type="dxa"/>
            <w:tcBorders>
              <w:top w:val="single" w:sz="4" w:space="0" w:color="auto"/>
              <w:left w:val="single" w:sz="4" w:space="0" w:color="auto"/>
              <w:bottom w:val="nil"/>
              <w:right w:val="single" w:sz="4" w:space="0" w:color="auto"/>
            </w:tcBorders>
          </w:tcPr>
          <w:p w:rsidR="00391D77" w:rsidRPr="00391D77" w:rsidRDefault="00391D77" w:rsidP="00FF04DD">
            <w:pPr>
              <w:spacing w:line="276" w:lineRule="auto"/>
              <w:jc w:val="both"/>
              <w:rPr>
                <w:rFonts w:hAnsi="Times New Roman" w:cs="Times New Roman"/>
                <w:color w:val="000000"/>
                <w:sz w:val="24"/>
                <w:szCs w:val="24"/>
                <w:lang w:val="ru-RU"/>
              </w:rPr>
            </w:pPr>
          </w:p>
        </w:tc>
        <w:tc>
          <w:tcPr>
            <w:tcW w:w="1989" w:type="dxa"/>
            <w:tcBorders>
              <w:top w:val="single" w:sz="4" w:space="0" w:color="auto"/>
              <w:left w:val="single" w:sz="4" w:space="0" w:color="auto"/>
              <w:bottom w:val="nil"/>
              <w:right w:val="single" w:sz="4" w:space="0" w:color="auto"/>
            </w:tcBorders>
          </w:tcPr>
          <w:p w:rsidR="00391D77" w:rsidRPr="00391D77" w:rsidRDefault="00391D77" w:rsidP="00FF04DD">
            <w:pPr>
              <w:spacing w:line="276" w:lineRule="auto"/>
              <w:jc w:val="both"/>
              <w:rPr>
                <w:rFonts w:hAnsi="Times New Roman" w:cs="Times New Roman"/>
                <w:color w:val="000000"/>
                <w:sz w:val="24"/>
                <w:szCs w:val="24"/>
                <w:lang w:val="ru-RU"/>
              </w:rPr>
            </w:pPr>
          </w:p>
        </w:tc>
        <w:tc>
          <w:tcPr>
            <w:tcW w:w="2263" w:type="dxa"/>
            <w:vMerge w:val="restart"/>
            <w:tcBorders>
              <w:top w:val="single" w:sz="4" w:space="0" w:color="auto"/>
              <w:left w:val="single" w:sz="4" w:space="0" w:color="auto"/>
              <w:bottom w:val="single" w:sz="4" w:space="0" w:color="auto"/>
              <w:right w:val="single" w:sz="4" w:space="0" w:color="auto"/>
            </w:tcBorders>
            <w:hideMark/>
          </w:tcPr>
          <w:p w:rsidR="00391D77" w:rsidRPr="00391D77" w:rsidRDefault="00391D77" w:rsidP="00FF04DD">
            <w:pPr>
              <w:spacing w:line="276" w:lineRule="auto"/>
              <w:jc w:val="both"/>
              <w:rPr>
                <w:rFonts w:hAnsi="Times New Roman" w:cs="Times New Roman"/>
                <w:color w:val="000000"/>
                <w:sz w:val="24"/>
                <w:szCs w:val="24"/>
                <w:lang w:val="ru-RU"/>
              </w:rPr>
            </w:pPr>
            <w:r w:rsidRPr="00391D77">
              <w:rPr>
                <w:rFonts w:hAnsi="Times New Roman" w:cs="Times New Roman"/>
                <w:color w:val="000000"/>
                <w:sz w:val="24"/>
                <w:szCs w:val="24"/>
                <w:lang w:val="ru-RU"/>
              </w:rPr>
              <w:t xml:space="preserve"> </w:t>
            </w:r>
            <w:hyperlink r:id="rId102" w:history="1">
              <w:r w:rsidRPr="00391D77">
                <w:rPr>
                  <w:rStyle w:val="a3"/>
                  <w:rFonts w:hAnsi="Times New Roman" w:cs="Times New Roman"/>
                  <w:sz w:val="24"/>
                  <w:szCs w:val="24"/>
                  <w:lang w:val="ru-RU"/>
                </w:rPr>
                <w:t>п.51</w:t>
              </w:r>
            </w:hyperlink>
            <w:r w:rsidRPr="00391D77">
              <w:rPr>
                <w:rFonts w:hAnsi="Times New Roman" w:cs="Times New Roman"/>
                <w:color w:val="000000"/>
                <w:sz w:val="24"/>
                <w:szCs w:val="24"/>
                <w:lang w:val="ru-RU"/>
              </w:rPr>
              <w:t>,</w:t>
            </w:r>
            <w:hyperlink r:id="rId103" w:history="1">
              <w:r w:rsidRPr="00391D77">
                <w:rPr>
                  <w:rStyle w:val="a3"/>
                  <w:rFonts w:hAnsi="Times New Roman" w:cs="Times New Roman"/>
                  <w:sz w:val="24"/>
                  <w:szCs w:val="24"/>
                  <w:lang w:val="ru-RU"/>
                </w:rPr>
                <w:t>131</w:t>
              </w:r>
            </w:hyperlink>
            <w:r w:rsidRPr="00391D77">
              <w:rPr>
                <w:rFonts w:hAnsi="Times New Roman" w:cs="Times New Roman"/>
                <w:color w:val="000000"/>
                <w:sz w:val="24"/>
                <w:szCs w:val="24"/>
                <w:lang w:val="ru-RU"/>
              </w:rPr>
              <w:t xml:space="preserve">Инструкции N 174н </w:t>
            </w:r>
          </w:p>
        </w:tc>
      </w:tr>
      <w:tr w:rsidR="00391D77" w:rsidRPr="00391D77" w:rsidTr="00FF04DD">
        <w:tc>
          <w:tcPr>
            <w:tcW w:w="3681" w:type="dxa"/>
            <w:tcBorders>
              <w:top w:val="nil"/>
              <w:left w:val="single" w:sz="4" w:space="0" w:color="auto"/>
              <w:bottom w:val="nil"/>
              <w:right w:val="single" w:sz="4" w:space="0" w:color="auto"/>
            </w:tcBorders>
            <w:hideMark/>
          </w:tcPr>
          <w:p w:rsidR="00391D77" w:rsidRPr="00391D77" w:rsidRDefault="00391D77" w:rsidP="00FF04DD">
            <w:pPr>
              <w:numPr>
                <w:ilvl w:val="0"/>
                <w:numId w:val="78"/>
              </w:numPr>
              <w:tabs>
                <w:tab w:val="left" w:pos="540"/>
              </w:tabs>
              <w:spacing w:line="276" w:lineRule="auto"/>
              <w:jc w:val="both"/>
              <w:rPr>
                <w:rFonts w:hAnsi="Times New Roman" w:cs="Times New Roman"/>
                <w:color w:val="000000"/>
                <w:sz w:val="24"/>
                <w:szCs w:val="24"/>
                <w:lang w:val="ru-RU"/>
              </w:rPr>
            </w:pPr>
            <w:r w:rsidRPr="00391D77">
              <w:rPr>
                <w:rFonts w:hAnsi="Times New Roman" w:cs="Times New Roman"/>
                <w:color w:val="000000"/>
                <w:sz w:val="24"/>
                <w:szCs w:val="24"/>
                <w:lang w:val="ru-RU"/>
              </w:rPr>
              <w:t>на сумму экспертизы</w:t>
            </w:r>
          </w:p>
        </w:tc>
        <w:tc>
          <w:tcPr>
            <w:tcW w:w="1701" w:type="dxa"/>
            <w:tcBorders>
              <w:top w:val="nil"/>
              <w:left w:val="single" w:sz="4" w:space="0" w:color="auto"/>
              <w:bottom w:val="nil"/>
              <w:right w:val="single" w:sz="4" w:space="0" w:color="auto"/>
            </w:tcBorders>
            <w:hideMark/>
          </w:tcPr>
          <w:p w:rsidR="00391D77" w:rsidRPr="00391D77" w:rsidRDefault="00391D77" w:rsidP="00FF04DD">
            <w:pPr>
              <w:spacing w:line="276" w:lineRule="auto"/>
              <w:jc w:val="both"/>
              <w:rPr>
                <w:rFonts w:hAnsi="Times New Roman" w:cs="Times New Roman"/>
                <w:color w:val="000000"/>
                <w:sz w:val="24"/>
                <w:szCs w:val="24"/>
                <w:lang w:val="ru-RU"/>
              </w:rPr>
            </w:pPr>
            <w:r w:rsidRPr="00391D77">
              <w:rPr>
                <w:rFonts w:hAnsi="Times New Roman" w:cs="Times New Roman"/>
                <w:color w:val="000000"/>
                <w:sz w:val="24"/>
                <w:szCs w:val="24"/>
              </w:rPr>
              <w:t>2</w:t>
            </w:r>
            <w:r w:rsidRPr="00391D77">
              <w:rPr>
                <w:rFonts w:hAnsi="Times New Roman" w:cs="Times New Roman"/>
                <w:color w:val="000000"/>
                <w:sz w:val="24"/>
                <w:szCs w:val="24"/>
                <w:lang w:val="ru-RU"/>
              </w:rPr>
              <w:t xml:space="preserve"> 106 3</w:t>
            </w:r>
            <w:r w:rsidRPr="00391D77">
              <w:rPr>
                <w:rFonts w:hAnsi="Times New Roman" w:cs="Times New Roman"/>
                <w:color w:val="000000"/>
                <w:sz w:val="24"/>
                <w:szCs w:val="24"/>
              </w:rPr>
              <w:t>I</w:t>
            </w:r>
            <w:r w:rsidRPr="00391D77">
              <w:rPr>
                <w:rFonts w:hAnsi="Times New Roman" w:cs="Times New Roman"/>
                <w:color w:val="000000"/>
                <w:sz w:val="24"/>
                <w:szCs w:val="24"/>
                <w:lang w:val="ru-RU"/>
              </w:rPr>
              <w:t xml:space="preserve"> 320 </w:t>
            </w:r>
          </w:p>
        </w:tc>
        <w:tc>
          <w:tcPr>
            <w:tcW w:w="1989" w:type="dxa"/>
            <w:tcBorders>
              <w:top w:val="nil"/>
              <w:left w:val="single" w:sz="4" w:space="0" w:color="auto"/>
              <w:bottom w:val="nil"/>
              <w:right w:val="single" w:sz="4" w:space="0" w:color="auto"/>
            </w:tcBorders>
          </w:tcPr>
          <w:p w:rsidR="00391D77" w:rsidRPr="00391D77" w:rsidRDefault="00391D77" w:rsidP="00FF04DD">
            <w:pPr>
              <w:spacing w:line="276" w:lineRule="auto"/>
              <w:jc w:val="both"/>
              <w:rPr>
                <w:rFonts w:hAnsi="Times New Roman" w:cs="Times New Roman"/>
                <w:color w:val="000000"/>
                <w:sz w:val="24"/>
                <w:szCs w:val="24"/>
                <w:lang w:val="ru-RU"/>
              </w:rPr>
            </w:pPr>
          </w:p>
          <w:p w:rsidR="00391D77" w:rsidRPr="00391D77" w:rsidRDefault="00391D77" w:rsidP="00FF04DD">
            <w:pPr>
              <w:spacing w:line="276" w:lineRule="auto"/>
              <w:jc w:val="both"/>
              <w:rPr>
                <w:rFonts w:hAnsi="Times New Roman" w:cs="Times New Roman"/>
                <w:color w:val="000000"/>
                <w:sz w:val="24"/>
                <w:szCs w:val="24"/>
                <w:lang w:val="ru-RU"/>
              </w:rPr>
            </w:pPr>
            <w:r w:rsidRPr="00391D77">
              <w:rPr>
                <w:rFonts w:hAnsi="Times New Roman" w:cs="Times New Roman"/>
                <w:color w:val="000000"/>
                <w:sz w:val="24"/>
                <w:szCs w:val="24"/>
              </w:rPr>
              <w:t>2</w:t>
            </w:r>
            <w:r w:rsidRPr="00391D77">
              <w:rPr>
                <w:rFonts w:hAnsi="Times New Roman" w:cs="Times New Roman"/>
                <w:color w:val="000000"/>
                <w:sz w:val="24"/>
                <w:szCs w:val="24"/>
                <w:lang w:val="ru-RU"/>
              </w:rPr>
              <w:t xml:space="preserve"> 302 26 73X</w:t>
            </w:r>
          </w:p>
        </w:tc>
        <w:tc>
          <w:tcPr>
            <w:tcW w:w="2263" w:type="dxa"/>
            <w:vMerge/>
            <w:tcBorders>
              <w:top w:val="single" w:sz="4" w:space="0" w:color="auto"/>
              <w:left w:val="single" w:sz="4" w:space="0" w:color="auto"/>
              <w:bottom w:val="single" w:sz="4" w:space="0" w:color="auto"/>
              <w:right w:val="single" w:sz="4" w:space="0" w:color="auto"/>
            </w:tcBorders>
            <w:vAlign w:val="center"/>
            <w:hideMark/>
          </w:tcPr>
          <w:p w:rsidR="00391D77" w:rsidRPr="00391D77" w:rsidRDefault="00391D77" w:rsidP="00FF04DD">
            <w:pPr>
              <w:spacing w:line="276" w:lineRule="auto"/>
              <w:jc w:val="both"/>
              <w:rPr>
                <w:rFonts w:hAnsi="Times New Roman" w:cs="Times New Roman"/>
                <w:color w:val="000000"/>
                <w:sz w:val="24"/>
                <w:szCs w:val="24"/>
                <w:lang w:val="ru-RU"/>
              </w:rPr>
            </w:pPr>
          </w:p>
        </w:tc>
      </w:tr>
      <w:tr w:rsidR="00391D77" w:rsidRPr="00391D77" w:rsidTr="00FF04DD">
        <w:tc>
          <w:tcPr>
            <w:tcW w:w="3681" w:type="dxa"/>
            <w:tcBorders>
              <w:top w:val="nil"/>
              <w:left w:val="single" w:sz="4" w:space="0" w:color="auto"/>
              <w:bottom w:val="single" w:sz="4" w:space="0" w:color="auto"/>
              <w:right w:val="single" w:sz="4" w:space="0" w:color="auto"/>
            </w:tcBorders>
            <w:hideMark/>
          </w:tcPr>
          <w:p w:rsidR="00391D77" w:rsidRPr="00391D77" w:rsidRDefault="00391D77" w:rsidP="00FF04DD">
            <w:pPr>
              <w:numPr>
                <w:ilvl w:val="0"/>
                <w:numId w:val="78"/>
              </w:numPr>
              <w:tabs>
                <w:tab w:val="left" w:pos="540"/>
              </w:tabs>
              <w:spacing w:line="276" w:lineRule="auto"/>
              <w:jc w:val="both"/>
              <w:rPr>
                <w:rFonts w:hAnsi="Times New Roman" w:cs="Times New Roman"/>
                <w:color w:val="000000"/>
                <w:sz w:val="24"/>
                <w:szCs w:val="24"/>
                <w:lang w:val="ru-RU"/>
              </w:rPr>
            </w:pPr>
            <w:r w:rsidRPr="00391D77">
              <w:rPr>
                <w:rFonts w:hAnsi="Times New Roman" w:cs="Times New Roman"/>
                <w:color w:val="000000"/>
                <w:sz w:val="24"/>
                <w:szCs w:val="24"/>
                <w:lang w:val="ru-RU"/>
              </w:rPr>
              <w:t>на сумму госпошлины</w:t>
            </w:r>
          </w:p>
        </w:tc>
        <w:tc>
          <w:tcPr>
            <w:tcW w:w="1701" w:type="dxa"/>
            <w:tcBorders>
              <w:top w:val="nil"/>
              <w:left w:val="single" w:sz="4" w:space="0" w:color="auto"/>
              <w:bottom w:val="single" w:sz="4" w:space="0" w:color="auto"/>
              <w:right w:val="single" w:sz="4" w:space="0" w:color="auto"/>
            </w:tcBorders>
            <w:hideMark/>
          </w:tcPr>
          <w:p w:rsidR="00391D77" w:rsidRPr="00391D77" w:rsidRDefault="00391D77" w:rsidP="00FF04DD">
            <w:pPr>
              <w:spacing w:line="276" w:lineRule="auto"/>
              <w:jc w:val="both"/>
              <w:rPr>
                <w:rFonts w:hAnsi="Times New Roman" w:cs="Times New Roman"/>
                <w:color w:val="000000"/>
                <w:sz w:val="24"/>
                <w:szCs w:val="24"/>
                <w:lang w:val="ru-RU"/>
              </w:rPr>
            </w:pPr>
            <w:r w:rsidRPr="00391D77">
              <w:rPr>
                <w:rFonts w:hAnsi="Times New Roman" w:cs="Times New Roman"/>
                <w:color w:val="000000"/>
                <w:sz w:val="24"/>
                <w:szCs w:val="24"/>
              </w:rPr>
              <w:t>2</w:t>
            </w:r>
            <w:r w:rsidRPr="00391D77">
              <w:rPr>
                <w:rFonts w:hAnsi="Times New Roman" w:cs="Times New Roman"/>
                <w:color w:val="000000"/>
                <w:sz w:val="24"/>
                <w:szCs w:val="24"/>
                <w:lang w:val="ru-RU"/>
              </w:rPr>
              <w:t xml:space="preserve"> 106 3</w:t>
            </w:r>
            <w:r w:rsidRPr="00391D77">
              <w:rPr>
                <w:rFonts w:hAnsi="Times New Roman" w:cs="Times New Roman"/>
                <w:color w:val="000000"/>
                <w:sz w:val="24"/>
                <w:szCs w:val="24"/>
              </w:rPr>
              <w:t>I</w:t>
            </w:r>
            <w:r w:rsidRPr="00391D77">
              <w:rPr>
                <w:rFonts w:hAnsi="Times New Roman" w:cs="Times New Roman"/>
                <w:color w:val="000000"/>
                <w:sz w:val="24"/>
                <w:szCs w:val="24"/>
                <w:lang w:val="ru-RU"/>
              </w:rPr>
              <w:t xml:space="preserve"> 320</w:t>
            </w:r>
          </w:p>
        </w:tc>
        <w:tc>
          <w:tcPr>
            <w:tcW w:w="1989" w:type="dxa"/>
            <w:tcBorders>
              <w:top w:val="nil"/>
              <w:left w:val="single" w:sz="4" w:space="0" w:color="auto"/>
              <w:bottom w:val="single" w:sz="4" w:space="0" w:color="auto"/>
              <w:right w:val="single" w:sz="4" w:space="0" w:color="auto"/>
            </w:tcBorders>
          </w:tcPr>
          <w:p w:rsidR="00391D77" w:rsidRPr="00391D77" w:rsidRDefault="00391D77" w:rsidP="00FF04DD">
            <w:pPr>
              <w:spacing w:line="276" w:lineRule="auto"/>
              <w:jc w:val="both"/>
              <w:rPr>
                <w:rFonts w:hAnsi="Times New Roman" w:cs="Times New Roman"/>
                <w:color w:val="000000"/>
                <w:sz w:val="24"/>
                <w:szCs w:val="24"/>
                <w:lang w:val="ru-RU"/>
              </w:rPr>
            </w:pPr>
          </w:p>
          <w:p w:rsidR="00391D77" w:rsidRPr="00391D77" w:rsidRDefault="00391D77" w:rsidP="00FF04DD">
            <w:pPr>
              <w:spacing w:line="276" w:lineRule="auto"/>
              <w:jc w:val="both"/>
              <w:rPr>
                <w:rFonts w:hAnsi="Times New Roman" w:cs="Times New Roman"/>
                <w:color w:val="000000"/>
                <w:sz w:val="24"/>
                <w:szCs w:val="24"/>
                <w:lang w:val="ru-RU"/>
              </w:rPr>
            </w:pPr>
            <w:r w:rsidRPr="00391D77">
              <w:rPr>
                <w:rFonts w:hAnsi="Times New Roman" w:cs="Times New Roman"/>
                <w:color w:val="000000"/>
                <w:sz w:val="24"/>
                <w:szCs w:val="24"/>
              </w:rPr>
              <w:t>2</w:t>
            </w:r>
            <w:r w:rsidRPr="00391D77">
              <w:rPr>
                <w:rFonts w:hAnsi="Times New Roman" w:cs="Times New Roman"/>
                <w:color w:val="000000"/>
                <w:sz w:val="24"/>
                <w:szCs w:val="24"/>
                <w:lang w:val="ru-RU"/>
              </w:rPr>
              <w:t xml:space="preserve"> 303 05 731</w:t>
            </w:r>
          </w:p>
        </w:tc>
        <w:tc>
          <w:tcPr>
            <w:tcW w:w="2263" w:type="dxa"/>
            <w:vMerge/>
            <w:tcBorders>
              <w:top w:val="single" w:sz="4" w:space="0" w:color="auto"/>
              <w:left w:val="single" w:sz="4" w:space="0" w:color="auto"/>
              <w:bottom w:val="single" w:sz="4" w:space="0" w:color="auto"/>
              <w:right w:val="single" w:sz="4" w:space="0" w:color="auto"/>
            </w:tcBorders>
            <w:vAlign w:val="center"/>
            <w:hideMark/>
          </w:tcPr>
          <w:p w:rsidR="00391D77" w:rsidRPr="00391D77" w:rsidRDefault="00391D77" w:rsidP="00FF04DD">
            <w:pPr>
              <w:spacing w:line="276" w:lineRule="auto"/>
              <w:jc w:val="both"/>
              <w:rPr>
                <w:rFonts w:hAnsi="Times New Roman" w:cs="Times New Roman"/>
                <w:color w:val="000000"/>
                <w:sz w:val="24"/>
                <w:szCs w:val="24"/>
                <w:lang w:val="ru-RU"/>
              </w:rPr>
            </w:pPr>
          </w:p>
        </w:tc>
      </w:tr>
      <w:tr w:rsidR="00391D77" w:rsidRPr="00391D77" w:rsidTr="00FF04DD">
        <w:tc>
          <w:tcPr>
            <w:tcW w:w="3681" w:type="dxa"/>
            <w:tcBorders>
              <w:top w:val="single" w:sz="4" w:space="0" w:color="auto"/>
              <w:left w:val="single" w:sz="4" w:space="0" w:color="auto"/>
              <w:bottom w:val="single" w:sz="4" w:space="0" w:color="auto"/>
              <w:right w:val="single" w:sz="4" w:space="0" w:color="auto"/>
            </w:tcBorders>
            <w:hideMark/>
          </w:tcPr>
          <w:p w:rsidR="00391D77" w:rsidRPr="00391D77" w:rsidRDefault="00391D77" w:rsidP="00FF04DD">
            <w:pPr>
              <w:spacing w:line="276" w:lineRule="auto"/>
              <w:jc w:val="both"/>
              <w:rPr>
                <w:rFonts w:hAnsi="Times New Roman" w:cs="Times New Roman"/>
                <w:color w:val="000000"/>
                <w:sz w:val="24"/>
                <w:szCs w:val="24"/>
                <w:lang w:val="ru-RU"/>
              </w:rPr>
            </w:pPr>
            <w:r w:rsidRPr="00391D77">
              <w:rPr>
                <w:rFonts w:hAnsi="Times New Roman" w:cs="Times New Roman"/>
                <w:color w:val="000000"/>
                <w:sz w:val="24"/>
                <w:szCs w:val="24"/>
                <w:lang w:val="ru-RU"/>
              </w:rPr>
              <w:t xml:space="preserve">Принятие к учету базы данных в составе </w:t>
            </w:r>
            <w:proofErr w:type="gramStart"/>
            <w:r w:rsidRPr="00391D77">
              <w:rPr>
                <w:rFonts w:hAnsi="Times New Roman" w:cs="Times New Roman"/>
                <w:color w:val="000000"/>
                <w:sz w:val="24"/>
                <w:szCs w:val="24"/>
                <w:lang w:val="ru-RU"/>
              </w:rPr>
              <w:t>НМА  по</w:t>
            </w:r>
            <w:proofErr w:type="gramEnd"/>
            <w:r w:rsidRPr="00391D77">
              <w:rPr>
                <w:rFonts w:hAnsi="Times New Roman" w:cs="Times New Roman"/>
                <w:color w:val="000000"/>
                <w:sz w:val="24"/>
                <w:szCs w:val="24"/>
                <w:lang w:val="ru-RU"/>
              </w:rPr>
              <w:t xml:space="preserve"> сформированной первоначальной стоимости</w:t>
            </w:r>
          </w:p>
        </w:tc>
        <w:tc>
          <w:tcPr>
            <w:tcW w:w="1701" w:type="dxa"/>
            <w:tcBorders>
              <w:top w:val="single" w:sz="4" w:space="0" w:color="auto"/>
              <w:left w:val="single" w:sz="4" w:space="0" w:color="auto"/>
              <w:bottom w:val="single" w:sz="4" w:space="0" w:color="auto"/>
              <w:right w:val="single" w:sz="4" w:space="0" w:color="auto"/>
            </w:tcBorders>
            <w:hideMark/>
          </w:tcPr>
          <w:p w:rsidR="00391D77" w:rsidRPr="00391D77" w:rsidRDefault="00391D77" w:rsidP="00FF04DD">
            <w:pPr>
              <w:spacing w:line="276" w:lineRule="auto"/>
              <w:jc w:val="both"/>
              <w:rPr>
                <w:rFonts w:hAnsi="Times New Roman" w:cs="Times New Roman"/>
                <w:color w:val="000000"/>
                <w:sz w:val="24"/>
                <w:szCs w:val="24"/>
                <w:lang w:val="ru-RU"/>
              </w:rPr>
            </w:pPr>
            <w:r w:rsidRPr="00391D77">
              <w:rPr>
                <w:rFonts w:hAnsi="Times New Roman" w:cs="Times New Roman"/>
                <w:color w:val="000000"/>
                <w:sz w:val="24"/>
                <w:szCs w:val="24"/>
              </w:rPr>
              <w:t>2</w:t>
            </w:r>
            <w:r w:rsidRPr="00391D77">
              <w:rPr>
                <w:rFonts w:hAnsi="Times New Roman" w:cs="Times New Roman"/>
                <w:color w:val="000000"/>
                <w:sz w:val="24"/>
                <w:szCs w:val="24"/>
                <w:lang w:val="ru-RU"/>
              </w:rPr>
              <w:t xml:space="preserve"> 102 3</w:t>
            </w:r>
            <w:r w:rsidRPr="00391D77">
              <w:rPr>
                <w:rFonts w:hAnsi="Times New Roman" w:cs="Times New Roman"/>
                <w:color w:val="000000"/>
                <w:sz w:val="24"/>
                <w:szCs w:val="24"/>
              </w:rPr>
              <w:t>I</w:t>
            </w:r>
            <w:r w:rsidRPr="00391D77">
              <w:rPr>
                <w:rFonts w:hAnsi="Times New Roman" w:cs="Times New Roman"/>
                <w:color w:val="000000"/>
                <w:sz w:val="24"/>
                <w:szCs w:val="24"/>
                <w:lang w:val="ru-RU"/>
              </w:rPr>
              <w:t xml:space="preserve"> 320 </w:t>
            </w:r>
          </w:p>
        </w:tc>
        <w:tc>
          <w:tcPr>
            <w:tcW w:w="1989" w:type="dxa"/>
            <w:tcBorders>
              <w:top w:val="single" w:sz="4" w:space="0" w:color="auto"/>
              <w:left w:val="single" w:sz="4" w:space="0" w:color="auto"/>
              <w:bottom w:val="single" w:sz="4" w:space="0" w:color="auto"/>
              <w:right w:val="single" w:sz="4" w:space="0" w:color="auto"/>
            </w:tcBorders>
            <w:hideMark/>
          </w:tcPr>
          <w:p w:rsidR="00391D77" w:rsidRPr="00391D77" w:rsidRDefault="00391D77" w:rsidP="00FF04DD">
            <w:pPr>
              <w:spacing w:line="276" w:lineRule="auto"/>
              <w:jc w:val="both"/>
              <w:rPr>
                <w:rFonts w:hAnsi="Times New Roman" w:cs="Times New Roman"/>
                <w:color w:val="000000"/>
                <w:sz w:val="24"/>
                <w:szCs w:val="24"/>
                <w:lang w:val="ru-RU"/>
              </w:rPr>
            </w:pPr>
            <w:r w:rsidRPr="00391D77">
              <w:rPr>
                <w:rFonts w:hAnsi="Times New Roman" w:cs="Times New Roman"/>
                <w:color w:val="000000"/>
                <w:sz w:val="24"/>
                <w:szCs w:val="24"/>
              </w:rPr>
              <w:t>2</w:t>
            </w:r>
            <w:r w:rsidRPr="00391D77">
              <w:rPr>
                <w:rFonts w:hAnsi="Times New Roman" w:cs="Times New Roman"/>
                <w:color w:val="000000"/>
                <w:sz w:val="24"/>
                <w:szCs w:val="24"/>
                <w:lang w:val="ru-RU"/>
              </w:rPr>
              <w:t xml:space="preserve"> 106 3</w:t>
            </w:r>
            <w:r w:rsidRPr="00391D77">
              <w:rPr>
                <w:rFonts w:hAnsi="Times New Roman" w:cs="Times New Roman"/>
                <w:color w:val="000000"/>
                <w:sz w:val="24"/>
                <w:szCs w:val="24"/>
              </w:rPr>
              <w:t>I</w:t>
            </w:r>
            <w:r w:rsidRPr="00391D77">
              <w:rPr>
                <w:rFonts w:hAnsi="Times New Roman" w:cs="Times New Roman"/>
                <w:color w:val="000000"/>
                <w:sz w:val="24"/>
                <w:szCs w:val="24"/>
                <w:lang w:val="ru-RU"/>
              </w:rPr>
              <w:t xml:space="preserve"> 320 </w:t>
            </w:r>
          </w:p>
        </w:tc>
        <w:tc>
          <w:tcPr>
            <w:tcW w:w="2263" w:type="dxa"/>
            <w:tcBorders>
              <w:top w:val="single" w:sz="4" w:space="0" w:color="auto"/>
              <w:left w:val="single" w:sz="4" w:space="0" w:color="auto"/>
              <w:bottom w:val="single" w:sz="4" w:space="0" w:color="auto"/>
              <w:right w:val="single" w:sz="4" w:space="0" w:color="auto"/>
            </w:tcBorders>
            <w:hideMark/>
          </w:tcPr>
          <w:p w:rsidR="00391D77" w:rsidRPr="00391D77" w:rsidRDefault="006F724E" w:rsidP="00FF04DD">
            <w:pPr>
              <w:spacing w:line="276" w:lineRule="auto"/>
              <w:jc w:val="both"/>
              <w:rPr>
                <w:rFonts w:hAnsi="Times New Roman" w:cs="Times New Roman"/>
                <w:color w:val="000000"/>
                <w:sz w:val="24"/>
                <w:szCs w:val="24"/>
                <w:lang w:val="ru-RU"/>
              </w:rPr>
            </w:pPr>
            <w:hyperlink r:id="rId104" w:history="1">
              <w:r w:rsidR="00391D77" w:rsidRPr="00391D77">
                <w:rPr>
                  <w:rStyle w:val="a3"/>
                  <w:rFonts w:hAnsi="Times New Roman" w:cs="Times New Roman"/>
                  <w:sz w:val="24"/>
                  <w:szCs w:val="24"/>
                  <w:lang w:val="ru-RU"/>
                </w:rPr>
                <w:t>Пункт 15</w:t>
              </w:r>
            </w:hyperlink>
            <w:r w:rsidR="00391D77" w:rsidRPr="00391D77">
              <w:rPr>
                <w:rFonts w:hAnsi="Times New Roman" w:cs="Times New Roman"/>
                <w:color w:val="000000"/>
                <w:sz w:val="24"/>
                <w:szCs w:val="24"/>
                <w:lang w:val="ru-RU"/>
              </w:rPr>
              <w:t xml:space="preserve"> Инструкции N 174н, </w:t>
            </w:r>
          </w:p>
        </w:tc>
      </w:tr>
    </w:tbl>
    <w:p w:rsidR="00391D77" w:rsidRDefault="00391D77" w:rsidP="00FF04DD">
      <w:pPr>
        <w:spacing w:line="276" w:lineRule="auto"/>
        <w:jc w:val="both"/>
        <w:rPr>
          <w:rFonts w:hAnsi="Times New Roman" w:cs="Times New Roman"/>
          <w:color w:val="000000"/>
          <w:sz w:val="24"/>
          <w:szCs w:val="24"/>
          <w:lang w:val="ru-RU"/>
        </w:rPr>
      </w:pPr>
      <w:bookmarkStart w:id="35" w:name="Par1"/>
      <w:bookmarkEnd w:id="35"/>
    </w:p>
    <w:p w:rsidR="00391D77" w:rsidRPr="00391D77" w:rsidRDefault="00600ADC" w:rsidP="00FF04DD">
      <w:pPr>
        <w:spacing w:line="276" w:lineRule="auto"/>
        <w:jc w:val="both"/>
        <w:rPr>
          <w:rFonts w:hAnsi="Times New Roman" w:cs="Times New Roman"/>
          <w:color w:val="000000"/>
          <w:sz w:val="24"/>
          <w:szCs w:val="24"/>
          <w:lang w:val="ru-RU"/>
        </w:rPr>
      </w:pPr>
      <w:r>
        <w:rPr>
          <w:rFonts w:hAnsi="Times New Roman" w:cs="Times New Roman"/>
          <w:color w:val="000000"/>
          <w:sz w:val="24"/>
          <w:szCs w:val="24"/>
          <w:lang w:val="ru-RU"/>
        </w:rPr>
        <w:t xml:space="preserve">5.2. </w:t>
      </w:r>
      <w:r w:rsidR="00391D77" w:rsidRPr="00391D77">
        <w:rPr>
          <w:rFonts w:hAnsi="Times New Roman" w:cs="Times New Roman"/>
          <w:color w:val="000000"/>
          <w:sz w:val="24"/>
          <w:szCs w:val="24"/>
          <w:lang w:val="ru-RU"/>
        </w:rPr>
        <w:t xml:space="preserve">Нематериальные активы амортизируются, только если это объекты </w:t>
      </w:r>
      <w:hyperlink r:id="rId105" w:history="1">
        <w:r w:rsidR="00391D77" w:rsidRPr="00391D77">
          <w:rPr>
            <w:rStyle w:val="a3"/>
            <w:rFonts w:hAnsi="Times New Roman" w:cs="Times New Roman"/>
            <w:sz w:val="24"/>
            <w:szCs w:val="24"/>
            <w:lang w:val="ru-RU"/>
          </w:rPr>
          <w:t>с определенным сроком полезного использования</w:t>
        </w:r>
      </w:hyperlink>
      <w:r w:rsidR="00391D77" w:rsidRPr="00391D77">
        <w:rPr>
          <w:rFonts w:hAnsi="Times New Roman" w:cs="Times New Roman"/>
          <w:color w:val="000000"/>
          <w:sz w:val="24"/>
          <w:szCs w:val="24"/>
          <w:lang w:val="ru-RU"/>
        </w:rPr>
        <w:t xml:space="preserve"> (</w:t>
      </w:r>
      <w:hyperlink r:id="rId106" w:history="1">
        <w:r w:rsidR="00391D77" w:rsidRPr="00391D77">
          <w:rPr>
            <w:rStyle w:val="a3"/>
            <w:rFonts w:hAnsi="Times New Roman" w:cs="Times New Roman"/>
            <w:sz w:val="24"/>
            <w:szCs w:val="24"/>
            <w:lang w:val="ru-RU"/>
          </w:rPr>
          <w:t>п. п. 26</w:t>
        </w:r>
      </w:hyperlink>
      <w:r w:rsidR="00391D77" w:rsidRPr="00391D77">
        <w:rPr>
          <w:rFonts w:hAnsi="Times New Roman" w:cs="Times New Roman"/>
          <w:color w:val="000000"/>
          <w:sz w:val="24"/>
          <w:szCs w:val="24"/>
          <w:lang w:val="ru-RU"/>
        </w:rPr>
        <w:t xml:space="preserve"> Федерального стандарта N 181н).</w:t>
      </w:r>
      <w:r w:rsidR="009C05F7" w:rsidRPr="009C05F7">
        <w:rPr>
          <w:rFonts w:hAnsi="Times New Roman" w:cs="Times New Roman"/>
          <w:color w:val="000000"/>
          <w:sz w:val="24"/>
          <w:szCs w:val="24"/>
          <w:lang w:val="ru-RU"/>
        </w:rPr>
        <w:t xml:space="preserve"> </w:t>
      </w:r>
      <w:r w:rsidR="00391D77" w:rsidRPr="00391D77">
        <w:rPr>
          <w:rFonts w:hAnsi="Times New Roman" w:cs="Times New Roman"/>
          <w:color w:val="000000"/>
          <w:sz w:val="24"/>
          <w:szCs w:val="24"/>
          <w:lang w:val="ru-RU"/>
        </w:rPr>
        <w:t>Таким образом, по бессрочному патенту в бухгалтерском учете амортизацию не начисляем.</w:t>
      </w:r>
      <w:r>
        <w:rPr>
          <w:rFonts w:hAnsi="Times New Roman" w:cs="Times New Roman"/>
          <w:color w:val="000000"/>
          <w:sz w:val="24"/>
          <w:szCs w:val="24"/>
          <w:lang w:val="ru-RU"/>
        </w:rPr>
        <w:t xml:space="preserve"> </w:t>
      </w:r>
      <w:r w:rsidR="00391D77" w:rsidRPr="00391D77">
        <w:rPr>
          <w:rFonts w:hAnsi="Times New Roman" w:cs="Times New Roman"/>
          <w:color w:val="000000"/>
          <w:sz w:val="24"/>
          <w:szCs w:val="24"/>
          <w:lang w:val="ru-RU"/>
        </w:rPr>
        <w:t xml:space="preserve">НК РФ или иным документом не установлен налоговый план счетов и соответственно налоговые проводки. </w:t>
      </w:r>
    </w:p>
    <w:p w:rsidR="00391D77" w:rsidRPr="00391D77" w:rsidRDefault="00600ADC" w:rsidP="00FF04DD">
      <w:pPr>
        <w:spacing w:line="276" w:lineRule="auto"/>
        <w:jc w:val="both"/>
        <w:rPr>
          <w:rFonts w:hAnsi="Times New Roman" w:cs="Times New Roman"/>
          <w:color w:val="000000"/>
          <w:sz w:val="24"/>
          <w:szCs w:val="24"/>
          <w:lang w:val="ru-RU"/>
        </w:rPr>
      </w:pPr>
      <w:r>
        <w:rPr>
          <w:rFonts w:hAnsi="Times New Roman" w:cs="Times New Roman"/>
          <w:color w:val="000000"/>
          <w:sz w:val="24"/>
          <w:szCs w:val="24"/>
          <w:lang w:val="ru-RU"/>
        </w:rPr>
        <w:t xml:space="preserve">5.4. </w:t>
      </w:r>
      <w:r w:rsidR="00391D77" w:rsidRPr="00391D77">
        <w:rPr>
          <w:rFonts w:hAnsi="Times New Roman" w:cs="Times New Roman"/>
          <w:color w:val="000000"/>
          <w:sz w:val="24"/>
          <w:szCs w:val="24"/>
          <w:lang w:val="ru-RU"/>
        </w:rPr>
        <w:t>Объектом налогообложения по налогу на прибыль является прибыль, полученная налогоплательщиком. Прибылью признается превышение суммы полученных доходов над величиной произведенных расходов, которые определяются по правилам гл. 25 НК РФ (</w:t>
      </w:r>
      <w:hyperlink r:id="rId107" w:history="1">
        <w:r w:rsidR="00391D77" w:rsidRPr="00391D77">
          <w:rPr>
            <w:rStyle w:val="a3"/>
            <w:rFonts w:hAnsi="Times New Roman" w:cs="Times New Roman"/>
            <w:sz w:val="24"/>
            <w:szCs w:val="24"/>
            <w:lang w:val="ru-RU"/>
          </w:rPr>
          <w:t>п. 1 ст. 247</w:t>
        </w:r>
      </w:hyperlink>
      <w:r w:rsidR="00391D77" w:rsidRPr="00391D77">
        <w:rPr>
          <w:rFonts w:hAnsi="Times New Roman" w:cs="Times New Roman"/>
          <w:color w:val="000000"/>
          <w:sz w:val="24"/>
          <w:szCs w:val="24"/>
          <w:lang w:val="ru-RU"/>
        </w:rPr>
        <w:t xml:space="preserve"> НК РФ).</w:t>
      </w:r>
      <w:r>
        <w:rPr>
          <w:rFonts w:hAnsi="Times New Roman" w:cs="Times New Roman"/>
          <w:color w:val="000000"/>
          <w:sz w:val="24"/>
          <w:szCs w:val="24"/>
          <w:lang w:val="ru-RU"/>
        </w:rPr>
        <w:t xml:space="preserve"> </w:t>
      </w:r>
      <w:r w:rsidR="00391D77" w:rsidRPr="00391D77">
        <w:rPr>
          <w:rFonts w:hAnsi="Times New Roman" w:cs="Times New Roman"/>
          <w:color w:val="000000"/>
          <w:sz w:val="24"/>
          <w:szCs w:val="24"/>
          <w:lang w:val="ru-RU"/>
        </w:rPr>
        <w:t>НМА со стоимостью менее 100 000 руб. не является амортизируемым в налоговом учете (</w:t>
      </w:r>
      <w:hyperlink r:id="rId108" w:history="1">
        <w:r w:rsidR="00391D77" w:rsidRPr="00391D77">
          <w:rPr>
            <w:rStyle w:val="a3"/>
            <w:rFonts w:hAnsi="Times New Roman" w:cs="Times New Roman"/>
            <w:sz w:val="24"/>
            <w:szCs w:val="24"/>
            <w:lang w:val="ru-RU"/>
          </w:rPr>
          <w:t>п. 1 ст. 256</w:t>
        </w:r>
      </w:hyperlink>
      <w:r w:rsidR="00391D77" w:rsidRPr="00391D77">
        <w:rPr>
          <w:rFonts w:hAnsi="Times New Roman" w:cs="Times New Roman"/>
          <w:color w:val="000000"/>
          <w:sz w:val="24"/>
          <w:szCs w:val="24"/>
          <w:lang w:val="ru-RU"/>
        </w:rPr>
        <w:t xml:space="preserve"> НК РФ):</w:t>
      </w:r>
    </w:p>
    <w:p w:rsidR="002E541A" w:rsidRPr="00366854" w:rsidRDefault="00600ADC" w:rsidP="00FF04DD">
      <w:pPr>
        <w:spacing w:after="0" w:afterAutospacing="0" w:line="276" w:lineRule="auto"/>
        <w:jc w:val="both"/>
        <w:rPr>
          <w:rFonts w:hAnsi="Times New Roman" w:cs="Times New Roman"/>
          <w:color w:val="000000"/>
          <w:sz w:val="24"/>
          <w:szCs w:val="24"/>
          <w:lang w:val="ru-RU"/>
        </w:rPr>
      </w:pPr>
      <w:r>
        <w:rPr>
          <w:rFonts w:hAnsi="Times New Roman" w:cs="Times New Roman"/>
          <w:color w:val="000000"/>
          <w:sz w:val="24"/>
          <w:szCs w:val="24"/>
          <w:lang w:val="ru-RU"/>
        </w:rPr>
        <w:t xml:space="preserve">5.5. </w:t>
      </w:r>
      <w:r w:rsidR="00391D77" w:rsidRPr="00391D77">
        <w:rPr>
          <w:rFonts w:hAnsi="Times New Roman" w:cs="Times New Roman"/>
          <w:color w:val="000000"/>
          <w:sz w:val="24"/>
          <w:szCs w:val="24"/>
          <w:lang w:val="ru-RU"/>
        </w:rPr>
        <w:t xml:space="preserve">Расходы на создание или приобретение не амортизируемого НМА </w:t>
      </w:r>
      <w:r w:rsidR="009C05F7" w:rsidRPr="009C05F7">
        <w:rPr>
          <w:rFonts w:hAnsi="Times New Roman" w:cs="Times New Roman"/>
          <w:color w:val="000000"/>
          <w:sz w:val="24"/>
          <w:szCs w:val="24"/>
          <w:lang w:val="ru-RU"/>
        </w:rPr>
        <w:t>можем</w:t>
      </w:r>
      <w:r w:rsidR="00391D77" w:rsidRPr="00391D77">
        <w:rPr>
          <w:rFonts w:hAnsi="Times New Roman" w:cs="Times New Roman"/>
          <w:color w:val="000000"/>
          <w:sz w:val="24"/>
          <w:szCs w:val="24"/>
          <w:lang w:val="ru-RU"/>
        </w:rPr>
        <w:t xml:space="preserve"> учесть в составе материальных расходов в полной сумме на дату ввода его в эксплуатацию или признавать их равномерно в течение срока использования НМА. </w:t>
      </w:r>
    </w:p>
    <w:p w:rsidR="00391D77" w:rsidRPr="00391D77" w:rsidRDefault="002E541A" w:rsidP="00FF04DD">
      <w:pPr>
        <w:spacing w:before="0" w:beforeAutospacing="0" w:line="276" w:lineRule="auto"/>
        <w:jc w:val="both"/>
        <w:rPr>
          <w:rFonts w:hAnsi="Times New Roman" w:cs="Times New Roman"/>
          <w:color w:val="000000"/>
          <w:sz w:val="24"/>
          <w:szCs w:val="24"/>
          <w:lang w:val="ru-RU"/>
        </w:rPr>
      </w:pPr>
      <w:r w:rsidRPr="002E541A">
        <w:rPr>
          <w:rFonts w:hAnsi="Times New Roman" w:cs="Times New Roman"/>
          <w:color w:val="000000"/>
          <w:sz w:val="24"/>
          <w:szCs w:val="24"/>
          <w:lang w:val="ru-RU"/>
        </w:rPr>
        <w:t>Основание:</w:t>
      </w:r>
      <w:r w:rsidR="00391D77" w:rsidRPr="00391D77">
        <w:rPr>
          <w:rFonts w:hAnsi="Times New Roman" w:cs="Times New Roman"/>
          <w:color w:val="000000"/>
          <w:sz w:val="24"/>
          <w:szCs w:val="24"/>
          <w:lang w:val="ru-RU"/>
        </w:rPr>
        <w:t xml:space="preserve"> </w:t>
      </w:r>
      <w:hyperlink r:id="rId109" w:history="1">
        <w:r w:rsidR="00391D77" w:rsidRPr="00391D77">
          <w:rPr>
            <w:rStyle w:val="a3"/>
            <w:rFonts w:hAnsi="Times New Roman" w:cs="Times New Roman"/>
            <w:sz w:val="24"/>
            <w:szCs w:val="24"/>
            <w:lang w:val="ru-RU"/>
          </w:rPr>
          <w:t>пп. 3 п. 1 ст. 254</w:t>
        </w:r>
      </w:hyperlink>
      <w:r w:rsidR="00391D77" w:rsidRPr="00391D77">
        <w:rPr>
          <w:rFonts w:hAnsi="Times New Roman" w:cs="Times New Roman"/>
          <w:color w:val="000000"/>
          <w:sz w:val="24"/>
          <w:szCs w:val="24"/>
          <w:lang w:val="ru-RU"/>
        </w:rPr>
        <w:t xml:space="preserve"> НК РФ, </w:t>
      </w:r>
      <w:r>
        <w:rPr>
          <w:rFonts w:hAnsi="Times New Roman" w:cs="Times New Roman"/>
          <w:color w:val="000000"/>
          <w:sz w:val="24"/>
          <w:szCs w:val="24"/>
          <w:lang w:val="ru-RU"/>
        </w:rPr>
        <w:t>Пи</w:t>
      </w:r>
      <w:r w:rsidRPr="002E541A">
        <w:rPr>
          <w:rFonts w:hAnsi="Times New Roman" w:cs="Times New Roman"/>
          <w:color w:val="000000"/>
          <w:sz w:val="24"/>
          <w:szCs w:val="24"/>
          <w:lang w:val="ru-RU"/>
        </w:rPr>
        <w:t>сьмо</w:t>
      </w:r>
      <w:r w:rsidR="00391D77" w:rsidRPr="00391D77">
        <w:rPr>
          <w:rFonts w:hAnsi="Times New Roman" w:cs="Times New Roman"/>
          <w:color w:val="000000"/>
          <w:sz w:val="24"/>
          <w:szCs w:val="24"/>
          <w:lang w:val="ru-RU"/>
        </w:rPr>
        <w:t xml:space="preserve"> Минфина России от 09.09.2011 </w:t>
      </w:r>
      <w:hyperlink r:id="rId110" w:history="1">
        <w:r w:rsidR="00391D77" w:rsidRPr="00391D77">
          <w:rPr>
            <w:rStyle w:val="a3"/>
            <w:rFonts w:hAnsi="Times New Roman" w:cs="Times New Roman"/>
            <w:sz w:val="24"/>
            <w:szCs w:val="24"/>
            <w:lang w:val="ru-RU"/>
          </w:rPr>
          <w:t>N 03-03-10/86</w:t>
        </w:r>
      </w:hyperlink>
      <w:r w:rsidR="00391D77" w:rsidRPr="00391D77">
        <w:rPr>
          <w:rFonts w:hAnsi="Times New Roman" w:cs="Times New Roman"/>
          <w:color w:val="000000"/>
          <w:sz w:val="24"/>
          <w:szCs w:val="24"/>
          <w:lang w:val="ru-RU"/>
        </w:rPr>
        <w:t xml:space="preserve">, ФНС России от 01.11.2011 </w:t>
      </w:r>
      <w:hyperlink r:id="rId111" w:history="1">
        <w:r w:rsidR="00391D77" w:rsidRPr="00391D77">
          <w:rPr>
            <w:rStyle w:val="a3"/>
            <w:rFonts w:hAnsi="Times New Roman" w:cs="Times New Roman"/>
            <w:sz w:val="24"/>
            <w:szCs w:val="24"/>
            <w:lang w:val="ru-RU"/>
          </w:rPr>
          <w:t>N ЕД-4-3/18192</w:t>
        </w:r>
      </w:hyperlink>
      <w:r w:rsidR="00391D77" w:rsidRPr="00391D77">
        <w:rPr>
          <w:rFonts w:hAnsi="Times New Roman" w:cs="Times New Roman"/>
          <w:color w:val="000000"/>
          <w:sz w:val="24"/>
          <w:szCs w:val="24"/>
          <w:lang w:val="ru-RU"/>
        </w:rPr>
        <w:t>.</w:t>
      </w:r>
      <w:r w:rsidR="00600ADC">
        <w:rPr>
          <w:rFonts w:hAnsi="Times New Roman" w:cs="Times New Roman"/>
          <w:color w:val="000000"/>
          <w:sz w:val="24"/>
          <w:szCs w:val="24"/>
          <w:lang w:val="ru-RU"/>
        </w:rPr>
        <w:t xml:space="preserve"> </w:t>
      </w:r>
    </w:p>
    <w:p w:rsidR="00391D77" w:rsidRPr="00391D77" w:rsidRDefault="00600ADC" w:rsidP="00FF04DD">
      <w:pPr>
        <w:spacing w:line="276" w:lineRule="auto"/>
        <w:jc w:val="both"/>
        <w:rPr>
          <w:rFonts w:hAnsi="Times New Roman" w:cs="Times New Roman"/>
          <w:color w:val="000000"/>
          <w:sz w:val="24"/>
          <w:szCs w:val="24"/>
          <w:lang w:val="ru-RU"/>
        </w:rPr>
      </w:pPr>
      <w:r>
        <w:rPr>
          <w:rFonts w:hAnsi="Times New Roman" w:cs="Times New Roman"/>
          <w:color w:val="000000"/>
          <w:sz w:val="24"/>
          <w:szCs w:val="24"/>
          <w:lang w:val="ru-RU"/>
        </w:rPr>
        <w:t xml:space="preserve">5.6. </w:t>
      </w:r>
      <w:r w:rsidR="00391D77" w:rsidRPr="00391D77">
        <w:rPr>
          <w:rFonts w:hAnsi="Times New Roman" w:cs="Times New Roman"/>
          <w:color w:val="000000"/>
          <w:sz w:val="24"/>
          <w:szCs w:val="24"/>
          <w:lang w:val="ru-RU"/>
        </w:rPr>
        <w:t>Таким образом, в налоговом учете включ</w:t>
      </w:r>
      <w:r w:rsidR="009C05F7" w:rsidRPr="009C05F7">
        <w:rPr>
          <w:rFonts w:hAnsi="Times New Roman" w:cs="Times New Roman"/>
          <w:color w:val="000000"/>
          <w:sz w:val="24"/>
          <w:szCs w:val="24"/>
          <w:lang w:val="ru-RU"/>
        </w:rPr>
        <w:t xml:space="preserve">аем </w:t>
      </w:r>
      <w:r w:rsidR="00391D77" w:rsidRPr="00391D77">
        <w:rPr>
          <w:rFonts w:hAnsi="Times New Roman" w:cs="Times New Roman"/>
          <w:color w:val="000000"/>
          <w:sz w:val="24"/>
          <w:szCs w:val="24"/>
          <w:lang w:val="ru-RU"/>
        </w:rPr>
        <w:t>стоимость указанного патента в составе материальных расходов в полной сумме на дату ввода его в эксплуатацию.</w:t>
      </w:r>
    </w:p>
    <w:p w:rsidR="00391D77" w:rsidRPr="00391D77" w:rsidRDefault="00600ADC" w:rsidP="00FF04DD">
      <w:pPr>
        <w:spacing w:line="276" w:lineRule="auto"/>
        <w:jc w:val="both"/>
        <w:rPr>
          <w:rFonts w:hAnsi="Times New Roman" w:cs="Times New Roman"/>
          <w:color w:val="000000"/>
          <w:sz w:val="24"/>
          <w:szCs w:val="24"/>
          <w:lang w:val="ru-RU"/>
        </w:rPr>
      </w:pPr>
      <w:r>
        <w:rPr>
          <w:rFonts w:hAnsi="Times New Roman" w:cs="Times New Roman"/>
          <w:color w:val="000000"/>
          <w:sz w:val="24"/>
          <w:szCs w:val="24"/>
          <w:lang w:val="ru-RU"/>
        </w:rPr>
        <w:t xml:space="preserve">5.7. </w:t>
      </w:r>
      <w:r w:rsidR="00391D77" w:rsidRPr="00391D77">
        <w:rPr>
          <w:rFonts w:hAnsi="Times New Roman" w:cs="Times New Roman"/>
          <w:color w:val="000000"/>
          <w:sz w:val="24"/>
          <w:szCs w:val="24"/>
          <w:lang w:val="ru-RU"/>
        </w:rPr>
        <w:t xml:space="preserve">В бухгалтерском учете бюджетного (автономного) учреждения для </w:t>
      </w:r>
      <w:proofErr w:type="gramStart"/>
      <w:r w:rsidR="00391D77" w:rsidRPr="00391D77">
        <w:rPr>
          <w:rFonts w:hAnsi="Times New Roman" w:cs="Times New Roman"/>
          <w:color w:val="000000"/>
          <w:sz w:val="24"/>
          <w:szCs w:val="24"/>
          <w:lang w:val="ru-RU"/>
        </w:rPr>
        <w:t xml:space="preserve">НМА  </w:t>
      </w:r>
      <w:hyperlink r:id="rId112" w:history="1">
        <w:r w:rsidR="00391D77" w:rsidRPr="00391D77">
          <w:rPr>
            <w:rStyle w:val="a3"/>
            <w:rFonts w:hAnsi="Times New Roman" w:cs="Times New Roman"/>
            <w:sz w:val="24"/>
            <w:szCs w:val="24"/>
            <w:lang w:val="ru-RU"/>
          </w:rPr>
          <w:t>счет</w:t>
        </w:r>
        <w:proofErr w:type="gramEnd"/>
        <w:r w:rsidR="00391D77" w:rsidRPr="00391D77">
          <w:rPr>
            <w:rStyle w:val="a3"/>
            <w:rFonts w:hAnsi="Times New Roman" w:cs="Times New Roman"/>
            <w:sz w:val="24"/>
            <w:szCs w:val="24"/>
            <w:lang w:val="ru-RU"/>
          </w:rPr>
          <w:t xml:space="preserve"> 0 401 50 000</w:t>
        </w:r>
      </w:hyperlink>
      <w:r w:rsidR="00391D77" w:rsidRPr="00391D77">
        <w:rPr>
          <w:rFonts w:hAnsi="Times New Roman" w:cs="Times New Roman"/>
          <w:color w:val="000000"/>
          <w:sz w:val="24"/>
          <w:szCs w:val="24"/>
          <w:lang w:val="ru-RU"/>
        </w:rPr>
        <w:t xml:space="preserve"> "Расходы будущих периодов" не используют.  </w:t>
      </w:r>
    </w:p>
    <w:p w:rsidR="00262951" w:rsidRPr="00262951" w:rsidRDefault="002E541A" w:rsidP="00FF04DD">
      <w:pPr>
        <w:spacing w:line="276" w:lineRule="auto"/>
        <w:jc w:val="center"/>
        <w:rPr>
          <w:rFonts w:hAnsi="Times New Roman" w:cs="Times New Roman"/>
          <w:color w:val="000000"/>
          <w:sz w:val="24"/>
          <w:szCs w:val="24"/>
          <w:lang w:val="ru-RU"/>
        </w:rPr>
      </w:pPr>
      <w:r w:rsidRPr="002E541A">
        <w:rPr>
          <w:rFonts w:hAnsi="Times New Roman" w:cs="Times New Roman"/>
          <w:b/>
          <w:bCs/>
          <w:color w:val="000000"/>
          <w:sz w:val="24"/>
          <w:szCs w:val="24"/>
          <w:lang w:val="ru-RU"/>
        </w:rPr>
        <w:t xml:space="preserve">6. </w:t>
      </w:r>
      <w:r w:rsidR="00262951" w:rsidRPr="00262951">
        <w:rPr>
          <w:rFonts w:hAnsi="Times New Roman" w:cs="Times New Roman"/>
          <w:b/>
          <w:bCs/>
          <w:color w:val="000000"/>
          <w:sz w:val="24"/>
          <w:szCs w:val="24"/>
          <w:lang w:val="ru-RU"/>
        </w:rPr>
        <w:t>Учет материалов</w:t>
      </w:r>
    </w:p>
    <w:p w:rsidR="00262951" w:rsidRPr="00262951" w:rsidRDefault="00600ADC" w:rsidP="00FF04DD">
      <w:pPr>
        <w:spacing w:after="0" w:afterAutospacing="0" w:line="276" w:lineRule="auto"/>
        <w:jc w:val="both"/>
        <w:rPr>
          <w:rFonts w:hAnsi="Times New Roman" w:cs="Times New Roman"/>
          <w:color w:val="000000"/>
          <w:sz w:val="24"/>
          <w:szCs w:val="24"/>
          <w:lang w:val="ru-RU"/>
        </w:rPr>
      </w:pPr>
      <w:r>
        <w:rPr>
          <w:rFonts w:hAnsi="Times New Roman" w:cs="Times New Roman"/>
          <w:color w:val="000000"/>
          <w:sz w:val="24"/>
          <w:szCs w:val="24"/>
          <w:lang w:val="ru-RU"/>
        </w:rPr>
        <w:t xml:space="preserve">6.1. </w:t>
      </w:r>
      <w:r w:rsidR="00262951" w:rsidRPr="00262951">
        <w:rPr>
          <w:rFonts w:hAnsi="Times New Roman" w:cs="Times New Roman"/>
          <w:color w:val="000000"/>
          <w:sz w:val="24"/>
          <w:szCs w:val="24"/>
          <w:lang w:val="ru-RU"/>
        </w:rPr>
        <w:t xml:space="preserve">В стоимость материалов, используемых в деятельности учреждения, включается цена их приобретения (без учета НДС и акцизов), комиссионные вознаграждения, уплачиваемые посредническим организациям, ввозные таможенные пошлины и сборы, расходы на </w:t>
      </w:r>
      <w:r w:rsidR="00262951" w:rsidRPr="00262951">
        <w:rPr>
          <w:rFonts w:hAnsi="Times New Roman" w:cs="Times New Roman"/>
          <w:color w:val="000000"/>
          <w:sz w:val="24"/>
          <w:szCs w:val="24"/>
          <w:lang w:val="ru-RU"/>
        </w:rPr>
        <w:lastRenderedPageBreak/>
        <w:t>транспортировку, суммы, уплачиваемые организациям за информационные и консультационные услуги, связанные с приобретением материалов.</w:t>
      </w:r>
    </w:p>
    <w:p w:rsidR="00262951" w:rsidRPr="00262951" w:rsidRDefault="00262951" w:rsidP="00FF04DD">
      <w:pPr>
        <w:spacing w:before="0" w:beforeAutospacing="0"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t>Основание: </w:t>
      </w:r>
      <w:hyperlink r:id="rId113" w:anchor="/document/99/901765862/ZAP1T3U3EN/" w:tooltip="4. Если некоторые затраты с равными основаниями могут быть отнесены одновременно к нескольким группам расходов, налогоплательщик вправе самостоятельно определить, к какой именно группе он отнесет такие затраты (пункт в редакции..." w:history="1">
        <w:r w:rsidRPr="00262951">
          <w:rPr>
            <w:rStyle w:val="a3"/>
            <w:rFonts w:hAnsi="Times New Roman" w:cs="Times New Roman"/>
            <w:sz w:val="24"/>
            <w:szCs w:val="24"/>
            <w:lang w:val="ru-RU"/>
          </w:rPr>
          <w:t>пункт 4</w:t>
        </w:r>
      </w:hyperlink>
      <w:r w:rsidRPr="00262951">
        <w:rPr>
          <w:rFonts w:hAnsi="Times New Roman" w:cs="Times New Roman"/>
          <w:color w:val="000000"/>
          <w:sz w:val="24"/>
          <w:szCs w:val="24"/>
          <w:lang w:val="ru-RU"/>
        </w:rPr>
        <w:t> статьи 252, </w:t>
      </w:r>
      <w:hyperlink r:id="rId114" w:anchor="/document/99/901765862/XA00MA22NG/" w:tooltip="2. Стоимость материально-производственных запасов, включаемых в материальные расходы, определяется исходя из цен их приобретения (без учета налога на добавленную стоимость и акцизов, за исключением случаев, предусмотренны..." w:history="1">
        <w:r w:rsidRPr="00262951">
          <w:rPr>
            <w:rStyle w:val="a3"/>
            <w:rFonts w:hAnsi="Times New Roman" w:cs="Times New Roman"/>
            <w:sz w:val="24"/>
            <w:szCs w:val="24"/>
            <w:lang w:val="ru-RU"/>
          </w:rPr>
          <w:t>пункт 2</w:t>
        </w:r>
      </w:hyperlink>
      <w:r w:rsidRPr="00262951">
        <w:rPr>
          <w:rFonts w:hAnsi="Times New Roman" w:cs="Times New Roman"/>
          <w:color w:val="000000"/>
          <w:sz w:val="24"/>
          <w:szCs w:val="24"/>
          <w:lang w:val="ru-RU"/>
        </w:rPr>
        <w:t> статьи 254 НК.</w:t>
      </w:r>
    </w:p>
    <w:p w:rsidR="00262951" w:rsidRPr="00262951" w:rsidRDefault="00600ADC" w:rsidP="00FF04DD">
      <w:pPr>
        <w:spacing w:after="0" w:afterAutospacing="0" w:line="276" w:lineRule="auto"/>
        <w:jc w:val="both"/>
        <w:rPr>
          <w:rFonts w:hAnsi="Times New Roman" w:cs="Times New Roman"/>
          <w:color w:val="000000"/>
          <w:sz w:val="24"/>
          <w:szCs w:val="24"/>
          <w:lang w:val="ru-RU"/>
        </w:rPr>
      </w:pPr>
      <w:r>
        <w:rPr>
          <w:rFonts w:hAnsi="Times New Roman" w:cs="Times New Roman"/>
          <w:color w:val="000000"/>
          <w:sz w:val="24"/>
          <w:szCs w:val="24"/>
          <w:lang w:val="ru-RU"/>
        </w:rPr>
        <w:t xml:space="preserve">6.2. </w:t>
      </w:r>
      <w:r w:rsidR="00262951" w:rsidRPr="00262951">
        <w:rPr>
          <w:rFonts w:hAnsi="Times New Roman" w:cs="Times New Roman"/>
          <w:color w:val="000000"/>
          <w:sz w:val="24"/>
          <w:szCs w:val="24"/>
          <w:lang w:val="ru-RU"/>
        </w:rPr>
        <w:t>Стоимость материалов и другого имущества, на которое не начисляется амортизация, включается в состав материальных расходов в полной сумме по мере ввода его в эксплуатацию.</w:t>
      </w:r>
    </w:p>
    <w:p w:rsidR="00262951" w:rsidRPr="00262951" w:rsidRDefault="00262951" w:rsidP="00FF04DD">
      <w:pPr>
        <w:spacing w:before="0" w:beforeAutospacing="0"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t>Основание: </w:t>
      </w:r>
      <w:hyperlink r:id="rId115" w:anchor="/document/99/901765862/XA00MA22NF/" w:tooltip="3) на приобретение инструментов, приспособлений, инвентаря, приборов, лабораторного оборудования, спецодежды и других средств индивидуальной и коллективной защиты, предусмотренных..." w:history="1">
        <w:r w:rsidRPr="00262951">
          <w:rPr>
            <w:rStyle w:val="a3"/>
            <w:rFonts w:hAnsi="Times New Roman" w:cs="Times New Roman"/>
            <w:sz w:val="24"/>
            <w:szCs w:val="24"/>
            <w:lang w:val="ru-RU"/>
          </w:rPr>
          <w:t>подпункт 3</w:t>
        </w:r>
      </w:hyperlink>
      <w:r w:rsidRPr="00262951">
        <w:rPr>
          <w:rFonts w:hAnsi="Times New Roman" w:cs="Times New Roman"/>
          <w:color w:val="000000"/>
          <w:sz w:val="24"/>
          <w:szCs w:val="24"/>
          <w:lang w:val="ru-RU"/>
        </w:rPr>
        <w:t> пункта 1 статьи 254 НК.</w:t>
      </w:r>
    </w:p>
    <w:p w:rsidR="00262951" w:rsidRPr="00262951" w:rsidRDefault="00600ADC" w:rsidP="00FF04DD">
      <w:pPr>
        <w:spacing w:after="0" w:afterAutospacing="0" w:line="276" w:lineRule="auto"/>
        <w:jc w:val="both"/>
        <w:rPr>
          <w:rFonts w:hAnsi="Times New Roman" w:cs="Times New Roman"/>
          <w:color w:val="000000"/>
          <w:sz w:val="24"/>
          <w:szCs w:val="24"/>
          <w:lang w:val="ru-RU"/>
        </w:rPr>
      </w:pPr>
      <w:r>
        <w:rPr>
          <w:rFonts w:hAnsi="Times New Roman" w:cs="Times New Roman"/>
          <w:color w:val="000000"/>
          <w:sz w:val="24"/>
          <w:szCs w:val="24"/>
          <w:lang w:val="ru-RU"/>
        </w:rPr>
        <w:t xml:space="preserve">6.3. </w:t>
      </w:r>
      <w:r w:rsidR="00262951" w:rsidRPr="00262951">
        <w:rPr>
          <w:rFonts w:hAnsi="Times New Roman" w:cs="Times New Roman"/>
          <w:color w:val="000000"/>
          <w:sz w:val="24"/>
          <w:szCs w:val="24"/>
          <w:lang w:val="ru-RU"/>
        </w:rPr>
        <w:t>При выбытии материалы оцениваются по методу средней стоимости.</w:t>
      </w:r>
    </w:p>
    <w:p w:rsidR="00262951" w:rsidRPr="00262951" w:rsidRDefault="00262951" w:rsidP="00FF04DD">
      <w:pPr>
        <w:spacing w:before="0" w:beforeAutospacing="0"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t>Основание: </w:t>
      </w:r>
      <w:hyperlink r:id="rId116" w:anchor="/document/99/901765862/ZAP28Q63F2/" w:tooltip="8. При определении размера материальных расходов при списании сырья и материалов, используемых при производстве (изготовлении) товаров (выполнении работ, оказании услуг), в соответствии..." w:history="1">
        <w:r w:rsidRPr="00262951">
          <w:rPr>
            <w:rStyle w:val="a3"/>
            <w:rFonts w:hAnsi="Times New Roman" w:cs="Times New Roman"/>
            <w:sz w:val="24"/>
            <w:szCs w:val="24"/>
            <w:lang w:val="ru-RU"/>
          </w:rPr>
          <w:t>пункт 8</w:t>
        </w:r>
      </w:hyperlink>
      <w:r w:rsidRPr="00262951">
        <w:rPr>
          <w:rFonts w:hAnsi="Times New Roman" w:cs="Times New Roman"/>
          <w:color w:val="000000"/>
          <w:sz w:val="24"/>
          <w:szCs w:val="24"/>
          <w:lang w:val="ru-RU"/>
        </w:rPr>
        <w:t> статьи 254 НК.</w:t>
      </w:r>
    </w:p>
    <w:p w:rsidR="00262951" w:rsidRPr="00262951" w:rsidRDefault="00600ADC" w:rsidP="00FF04DD">
      <w:pPr>
        <w:spacing w:after="0" w:afterAutospacing="0" w:line="276" w:lineRule="auto"/>
        <w:jc w:val="both"/>
        <w:rPr>
          <w:rFonts w:hAnsi="Times New Roman" w:cs="Times New Roman"/>
          <w:color w:val="000000"/>
          <w:sz w:val="24"/>
          <w:szCs w:val="24"/>
          <w:lang w:val="ru-RU"/>
        </w:rPr>
      </w:pPr>
      <w:r>
        <w:rPr>
          <w:rFonts w:hAnsi="Times New Roman" w:cs="Times New Roman"/>
          <w:color w:val="000000"/>
          <w:sz w:val="24"/>
          <w:szCs w:val="24"/>
          <w:lang w:val="ru-RU"/>
        </w:rPr>
        <w:t xml:space="preserve">6.4. </w:t>
      </w:r>
      <w:r w:rsidR="00262951" w:rsidRPr="00262951">
        <w:rPr>
          <w:rFonts w:hAnsi="Times New Roman" w:cs="Times New Roman"/>
          <w:color w:val="000000"/>
          <w:sz w:val="24"/>
          <w:szCs w:val="24"/>
          <w:lang w:val="ru-RU"/>
        </w:rPr>
        <w:t>Налоговый учет операций по приобретению и списанию материалов осуществляется на группировочных счетах к счету ХХХХ 0000000000000 Х.105.00.000 «Материальные запасы» в порядке, определенном для целей бухгалтерского учета.</w:t>
      </w:r>
    </w:p>
    <w:p w:rsidR="00262951" w:rsidRPr="00262951" w:rsidRDefault="00262951" w:rsidP="00FF04DD">
      <w:pPr>
        <w:spacing w:before="0" w:beforeAutospacing="0"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t>Основание: </w:t>
      </w:r>
      <w:hyperlink r:id="rId117" w:anchor="/document/99/901765862/ZA00MFI2NA/" w:tooltip="Статья 313. Налоговый учет. Общие положения" w:history="1">
        <w:r w:rsidRPr="00262951">
          <w:rPr>
            <w:rStyle w:val="a3"/>
            <w:rFonts w:hAnsi="Times New Roman" w:cs="Times New Roman"/>
            <w:sz w:val="24"/>
            <w:szCs w:val="24"/>
            <w:lang w:val="ru-RU"/>
          </w:rPr>
          <w:t>статья 313</w:t>
        </w:r>
      </w:hyperlink>
      <w:r w:rsidRPr="00262951">
        <w:rPr>
          <w:rFonts w:hAnsi="Times New Roman" w:cs="Times New Roman"/>
          <w:color w:val="000000"/>
          <w:sz w:val="24"/>
          <w:szCs w:val="24"/>
          <w:lang w:val="ru-RU"/>
        </w:rPr>
        <w:t> НК.</w:t>
      </w:r>
    </w:p>
    <w:p w:rsidR="00262951" w:rsidRPr="00262951" w:rsidRDefault="002E541A" w:rsidP="00FF04DD">
      <w:pPr>
        <w:spacing w:line="276" w:lineRule="auto"/>
        <w:jc w:val="center"/>
        <w:rPr>
          <w:rFonts w:hAnsi="Times New Roman" w:cs="Times New Roman"/>
          <w:color w:val="000000"/>
          <w:sz w:val="24"/>
          <w:szCs w:val="24"/>
          <w:lang w:val="ru-RU"/>
        </w:rPr>
      </w:pPr>
      <w:r w:rsidRPr="00366854">
        <w:rPr>
          <w:rFonts w:hAnsi="Times New Roman" w:cs="Times New Roman"/>
          <w:b/>
          <w:bCs/>
          <w:color w:val="000000"/>
          <w:sz w:val="24"/>
          <w:szCs w:val="24"/>
          <w:lang w:val="ru-RU"/>
        </w:rPr>
        <w:t xml:space="preserve">7. </w:t>
      </w:r>
      <w:r w:rsidR="00262951" w:rsidRPr="00262951">
        <w:rPr>
          <w:rFonts w:hAnsi="Times New Roman" w:cs="Times New Roman"/>
          <w:b/>
          <w:bCs/>
          <w:color w:val="000000"/>
          <w:sz w:val="24"/>
          <w:szCs w:val="24"/>
          <w:lang w:val="ru-RU"/>
        </w:rPr>
        <w:t>Учет затрат</w:t>
      </w:r>
    </w:p>
    <w:p w:rsidR="00262951" w:rsidRPr="00262951" w:rsidRDefault="002E541A" w:rsidP="00FF04DD">
      <w:pPr>
        <w:spacing w:line="276" w:lineRule="auto"/>
        <w:jc w:val="both"/>
        <w:rPr>
          <w:rFonts w:hAnsi="Times New Roman" w:cs="Times New Roman"/>
          <w:color w:val="000000"/>
          <w:sz w:val="24"/>
          <w:szCs w:val="24"/>
          <w:lang w:val="ru-RU"/>
        </w:rPr>
      </w:pPr>
      <w:r w:rsidRPr="00366854">
        <w:rPr>
          <w:rFonts w:hAnsi="Times New Roman" w:cs="Times New Roman"/>
          <w:color w:val="000000"/>
          <w:sz w:val="24"/>
          <w:szCs w:val="24"/>
          <w:lang w:val="ru-RU"/>
        </w:rPr>
        <w:t>7.1</w:t>
      </w:r>
      <w:r w:rsidR="00262951" w:rsidRPr="00262951">
        <w:rPr>
          <w:rFonts w:hAnsi="Times New Roman" w:cs="Times New Roman"/>
          <w:color w:val="000000"/>
          <w:sz w:val="24"/>
          <w:szCs w:val="24"/>
          <w:lang w:val="ru-RU"/>
        </w:rPr>
        <w:t>. К прямым расходам на оказание услуг относятся:</w:t>
      </w:r>
    </w:p>
    <w:p w:rsidR="00262951" w:rsidRPr="00262951" w:rsidRDefault="00262951" w:rsidP="00FF04DD">
      <w:pPr>
        <w:numPr>
          <w:ilvl w:val="0"/>
          <w:numId w:val="68"/>
        </w:numPr>
        <w:spacing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t>расходы на приобретение материалов, используемых в процессе оказания платных услуг, кроме общехозяйственных и общепроизводственных материальных затрат;</w:t>
      </w:r>
    </w:p>
    <w:p w:rsidR="00262951" w:rsidRPr="00262951" w:rsidRDefault="00262951" w:rsidP="00FF04DD">
      <w:pPr>
        <w:numPr>
          <w:ilvl w:val="0"/>
          <w:numId w:val="68"/>
        </w:numPr>
        <w:spacing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t>расходы на оплату труда персонала, непосредственно участвующих в оказании услуг;</w:t>
      </w:r>
    </w:p>
    <w:p w:rsidR="00262951" w:rsidRPr="00262951" w:rsidRDefault="00262951" w:rsidP="00FF04DD">
      <w:pPr>
        <w:numPr>
          <w:ilvl w:val="0"/>
          <w:numId w:val="68"/>
        </w:numPr>
        <w:spacing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t>суммы страховых взносов, начисленные на заработную плату персонала, участвующего в процессе оказания услуг;</w:t>
      </w:r>
    </w:p>
    <w:p w:rsidR="00262951" w:rsidRPr="00262951" w:rsidRDefault="00262951" w:rsidP="00FF04DD">
      <w:pPr>
        <w:numPr>
          <w:ilvl w:val="0"/>
          <w:numId w:val="68"/>
        </w:numPr>
        <w:spacing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t>суммы начисленной амортизации по основным средствам, приобретенным за счет приносящей доход деятельности и используемым в указанной деятельности.</w:t>
      </w:r>
    </w:p>
    <w:p w:rsidR="00262951" w:rsidRPr="00262951" w:rsidRDefault="00262951" w:rsidP="00FF04DD">
      <w:pPr>
        <w:spacing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t>Основание: </w:t>
      </w:r>
      <w:hyperlink r:id="rId118" w:anchor="/document/99/901765862/XA00MB62MO/" w:tooltip="1. Если налогоплательщик определяет доходы и расходы по методу начисления, расходы на производство и реализацию определяются с учетом положений настоящей статьи." w:history="1">
        <w:r w:rsidRPr="00262951">
          <w:rPr>
            <w:rStyle w:val="a3"/>
            <w:rFonts w:hAnsi="Times New Roman" w:cs="Times New Roman"/>
            <w:sz w:val="24"/>
            <w:szCs w:val="24"/>
            <w:lang w:val="ru-RU"/>
          </w:rPr>
          <w:t>пункт 1</w:t>
        </w:r>
      </w:hyperlink>
      <w:r w:rsidRPr="00262951">
        <w:rPr>
          <w:rFonts w:hAnsi="Times New Roman" w:cs="Times New Roman"/>
          <w:color w:val="000000"/>
          <w:sz w:val="24"/>
          <w:szCs w:val="24"/>
          <w:lang w:val="ru-RU"/>
        </w:rPr>
        <w:t> статьи 318 НК.</w:t>
      </w:r>
    </w:p>
    <w:p w:rsidR="00262951" w:rsidRPr="00262951" w:rsidRDefault="00600ADC" w:rsidP="00FF04DD">
      <w:pPr>
        <w:spacing w:after="0" w:afterAutospacing="0" w:line="276" w:lineRule="auto"/>
        <w:jc w:val="both"/>
        <w:rPr>
          <w:rFonts w:hAnsi="Times New Roman" w:cs="Times New Roman"/>
          <w:color w:val="000000"/>
          <w:sz w:val="24"/>
          <w:szCs w:val="24"/>
          <w:lang w:val="ru-RU"/>
        </w:rPr>
      </w:pPr>
      <w:r>
        <w:rPr>
          <w:rFonts w:hAnsi="Times New Roman" w:cs="Times New Roman"/>
          <w:color w:val="000000"/>
          <w:sz w:val="24"/>
          <w:szCs w:val="24"/>
          <w:lang w:val="ru-RU"/>
        </w:rPr>
        <w:t xml:space="preserve">7.1.1. </w:t>
      </w:r>
      <w:r w:rsidR="00262951" w:rsidRPr="00262951">
        <w:rPr>
          <w:rFonts w:hAnsi="Times New Roman" w:cs="Times New Roman"/>
          <w:color w:val="000000"/>
          <w:sz w:val="24"/>
          <w:szCs w:val="24"/>
          <w:lang w:val="ru-RU"/>
        </w:rPr>
        <w:t>Прямые расходы, осуществленные в отчетном (налоговом) периоде, в полном объеме относятся на уменьшение доходов от реализации данного отчетного (налогового) периода.</w:t>
      </w:r>
    </w:p>
    <w:p w:rsidR="00262951" w:rsidRPr="00262951" w:rsidRDefault="00262951" w:rsidP="00FF04DD">
      <w:pPr>
        <w:spacing w:before="0" w:beforeAutospacing="0"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t>Основание: </w:t>
      </w:r>
      <w:hyperlink r:id="rId119" w:anchor="/document/99/901765862/XA00MBO2MR/" w:tooltip="Прямые расходы относятся к расходам текущего отчетного (налогового) периода по мере реализации продукции, работ, услуг, в стоимости которых они учтены в соответствии со статьей 319 настоящего Кодекса." w:history="1">
        <w:r w:rsidRPr="00262951">
          <w:rPr>
            <w:rStyle w:val="a3"/>
            <w:rFonts w:hAnsi="Times New Roman" w:cs="Times New Roman"/>
            <w:sz w:val="24"/>
            <w:szCs w:val="24"/>
            <w:lang w:val="ru-RU"/>
          </w:rPr>
          <w:t>пункт 2</w:t>
        </w:r>
      </w:hyperlink>
      <w:r w:rsidRPr="00262951">
        <w:rPr>
          <w:rFonts w:hAnsi="Times New Roman" w:cs="Times New Roman"/>
          <w:color w:val="000000"/>
          <w:sz w:val="24"/>
          <w:szCs w:val="24"/>
          <w:lang w:val="ru-RU"/>
        </w:rPr>
        <w:t> статьи 318 НК.</w:t>
      </w:r>
    </w:p>
    <w:p w:rsidR="00262951" w:rsidRPr="00262951" w:rsidRDefault="002E541A" w:rsidP="00FF04DD">
      <w:pPr>
        <w:spacing w:after="0" w:afterAutospacing="0" w:line="276" w:lineRule="auto"/>
        <w:jc w:val="both"/>
        <w:rPr>
          <w:rFonts w:hAnsi="Times New Roman" w:cs="Times New Roman"/>
          <w:color w:val="000000"/>
          <w:sz w:val="24"/>
          <w:szCs w:val="24"/>
          <w:lang w:val="ru-RU"/>
        </w:rPr>
      </w:pPr>
      <w:r w:rsidRPr="002E541A">
        <w:rPr>
          <w:rFonts w:hAnsi="Times New Roman" w:cs="Times New Roman"/>
          <w:color w:val="000000"/>
          <w:sz w:val="24"/>
          <w:szCs w:val="24"/>
          <w:lang w:val="ru-RU"/>
        </w:rPr>
        <w:t>7.2.</w:t>
      </w:r>
      <w:r w:rsidR="009C05F7" w:rsidRPr="009C05F7">
        <w:rPr>
          <w:rFonts w:hAnsi="Times New Roman" w:cs="Times New Roman"/>
          <w:color w:val="000000"/>
          <w:sz w:val="24"/>
          <w:szCs w:val="24"/>
          <w:lang w:val="ru-RU"/>
        </w:rPr>
        <w:t xml:space="preserve"> </w:t>
      </w:r>
      <w:r w:rsidR="00262951" w:rsidRPr="00262951">
        <w:rPr>
          <w:rFonts w:hAnsi="Times New Roman" w:cs="Times New Roman"/>
          <w:color w:val="000000"/>
          <w:sz w:val="24"/>
          <w:szCs w:val="24"/>
          <w:lang w:val="ru-RU"/>
        </w:rPr>
        <w:t>Доходы и расходы от сдачи имущества в аренду признаются внереализационными доходами и расходами.</w:t>
      </w:r>
    </w:p>
    <w:p w:rsidR="00262951" w:rsidRPr="00262951" w:rsidRDefault="00262951" w:rsidP="00FF04DD">
      <w:pPr>
        <w:spacing w:before="0" w:beforeAutospacing="0"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t>Основание: </w:t>
      </w:r>
      <w:hyperlink r:id="rId120" w:anchor="/document/99/901765862/XA00M962N6/" w:tooltip="4) от сдачи имущества (включая земельные участки) в аренду (субаренду), если такие доходы не определяются налогоплательщиком в порядке, установленном статьей 249 настоящего Кодекса (пункт дополнен с 30 июня 2002 года Федеральны..." w:history="1">
        <w:r w:rsidRPr="00262951">
          <w:rPr>
            <w:rStyle w:val="a3"/>
            <w:rFonts w:hAnsi="Times New Roman" w:cs="Times New Roman"/>
            <w:sz w:val="24"/>
            <w:szCs w:val="24"/>
            <w:lang w:val="ru-RU"/>
          </w:rPr>
          <w:t>пункт 4</w:t>
        </w:r>
      </w:hyperlink>
      <w:r w:rsidRPr="00262951">
        <w:rPr>
          <w:rFonts w:hAnsi="Times New Roman" w:cs="Times New Roman"/>
          <w:color w:val="000000"/>
          <w:sz w:val="24"/>
          <w:szCs w:val="24"/>
          <w:lang w:val="ru-RU"/>
        </w:rPr>
        <w:t> статьи 250, </w:t>
      </w:r>
      <w:hyperlink r:id="rId121" w:anchor="/document/99/901765862/XA00MCO2NH/" w:tooltip="1) расходы на содержание переданного по договору аренды (лизинга) имущества (включая амортизацию по этому имуществу)." w:history="1">
        <w:r w:rsidRPr="00262951">
          <w:rPr>
            <w:rStyle w:val="a3"/>
            <w:rFonts w:hAnsi="Times New Roman" w:cs="Times New Roman"/>
            <w:sz w:val="24"/>
            <w:szCs w:val="24"/>
            <w:lang w:val="ru-RU"/>
          </w:rPr>
          <w:t>подпункт 1</w:t>
        </w:r>
      </w:hyperlink>
      <w:r w:rsidRPr="00262951">
        <w:rPr>
          <w:rFonts w:hAnsi="Times New Roman" w:cs="Times New Roman"/>
          <w:color w:val="000000"/>
          <w:sz w:val="24"/>
          <w:szCs w:val="24"/>
          <w:lang w:val="ru-RU"/>
        </w:rPr>
        <w:t> пункта 1 статьи 265 НК.</w:t>
      </w:r>
    </w:p>
    <w:p w:rsidR="00262951" w:rsidRPr="00262951" w:rsidRDefault="00262951" w:rsidP="00FF04DD">
      <w:pPr>
        <w:spacing w:after="0" w:afterAutospacing="0"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t>Доходы и расходы, относящиеся к нескольким отчетным периодам, распределяются равномерно в течение срока действия договора, к которому они относятся. В случае если дату окончания работ (оказания услуг) по договору определить невозможно, период распределения доходов и расходов устанавливается приказом руководителя учреждения.</w:t>
      </w:r>
    </w:p>
    <w:p w:rsidR="00262951" w:rsidRPr="00262951" w:rsidRDefault="00262951" w:rsidP="00FF04DD">
      <w:pPr>
        <w:spacing w:before="0" w:beforeAutospacing="0"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t>Основание: </w:t>
      </w:r>
      <w:hyperlink r:id="rId122" w:anchor="/document/99/901765862/XA00M5G2M7/" w:tooltip="1. Расходы, принимаемые для целей налогообложения с учетом положений настоящей главы, признаются таковыми в том отчетном (налоговом) периоде, к которому они относятся, независимо от времени фактической выплаты денежных средств.." w:history="1">
        <w:r w:rsidRPr="00262951">
          <w:rPr>
            <w:rStyle w:val="a3"/>
            <w:rFonts w:hAnsi="Times New Roman" w:cs="Times New Roman"/>
            <w:sz w:val="24"/>
            <w:szCs w:val="24"/>
            <w:lang w:val="ru-RU"/>
          </w:rPr>
          <w:t>пункт 1</w:t>
        </w:r>
      </w:hyperlink>
      <w:r w:rsidRPr="00262951">
        <w:rPr>
          <w:rFonts w:hAnsi="Times New Roman" w:cs="Times New Roman"/>
          <w:color w:val="000000"/>
          <w:sz w:val="24"/>
          <w:szCs w:val="24"/>
          <w:lang w:val="ru-RU"/>
        </w:rPr>
        <w:t> статьи 272, </w:t>
      </w:r>
      <w:hyperlink r:id="rId123" w:anchor="/document/99/901765862/XA00MDA2N5/" w:tooltip="1. В целях настоящей главы доходы признаются в том отчетном (налоговом) периоде, в котором они имели место, независимо от фактического поступления денежных средств, иного имущества (работ, услуг) и (или) имущественных прав (метод начисления)." w:history="1">
        <w:r w:rsidRPr="00262951">
          <w:rPr>
            <w:rStyle w:val="a3"/>
            <w:rFonts w:hAnsi="Times New Roman" w:cs="Times New Roman"/>
            <w:sz w:val="24"/>
            <w:szCs w:val="24"/>
            <w:lang w:val="ru-RU"/>
          </w:rPr>
          <w:t>пункт 2</w:t>
        </w:r>
      </w:hyperlink>
      <w:r w:rsidRPr="00262951">
        <w:rPr>
          <w:rFonts w:hAnsi="Times New Roman" w:cs="Times New Roman"/>
          <w:color w:val="000000"/>
          <w:sz w:val="24"/>
          <w:szCs w:val="24"/>
          <w:lang w:val="ru-RU"/>
        </w:rPr>
        <w:t> статьи 271, </w:t>
      </w:r>
      <w:hyperlink r:id="rId124" w:anchor="/document/99/901765862/ZA00M1A2ME/" w:tooltip="Статья 316. Порядок налогового учета доходов от реализации..." w:history="1">
        <w:r w:rsidRPr="00262951">
          <w:rPr>
            <w:rStyle w:val="a3"/>
            <w:rFonts w:hAnsi="Times New Roman" w:cs="Times New Roman"/>
            <w:sz w:val="24"/>
            <w:szCs w:val="24"/>
            <w:lang w:val="ru-RU"/>
          </w:rPr>
          <w:t>статья 316</w:t>
        </w:r>
      </w:hyperlink>
      <w:r w:rsidRPr="00262951">
        <w:rPr>
          <w:rFonts w:hAnsi="Times New Roman" w:cs="Times New Roman"/>
          <w:color w:val="000000"/>
          <w:sz w:val="24"/>
          <w:szCs w:val="24"/>
          <w:lang w:val="ru-RU"/>
        </w:rPr>
        <w:t> НК.</w:t>
      </w:r>
    </w:p>
    <w:p w:rsidR="00262951" w:rsidRPr="00262951" w:rsidRDefault="001065F6" w:rsidP="00FF04DD">
      <w:pPr>
        <w:spacing w:line="276" w:lineRule="auto"/>
        <w:jc w:val="both"/>
        <w:rPr>
          <w:rFonts w:hAnsi="Times New Roman" w:cs="Times New Roman"/>
          <w:color w:val="000000"/>
          <w:sz w:val="24"/>
          <w:szCs w:val="24"/>
          <w:lang w:val="ru-RU"/>
        </w:rPr>
      </w:pPr>
      <w:r w:rsidRPr="001065F6">
        <w:rPr>
          <w:rFonts w:hAnsi="Times New Roman" w:cs="Times New Roman"/>
          <w:color w:val="000000"/>
          <w:sz w:val="24"/>
          <w:szCs w:val="24"/>
          <w:lang w:val="ru-RU"/>
        </w:rPr>
        <w:t>7.3.</w:t>
      </w:r>
      <w:r w:rsidR="009C05F7" w:rsidRPr="009C05F7">
        <w:rPr>
          <w:rFonts w:hAnsi="Times New Roman" w:cs="Times New Roman"/>
          <w:color w:val="000000"/>
          <w:sz w:val="24"/>
          <w:szCs w:val="24"/>
          <w:lang w:val="ru-RU"/>
        </w:rPr>
        <w:t xml:space="preserve"> </w:t>
      </w:r>
      <w:r w:rsidR="00262951" w:rsidRPr="00262951">
        <w:rPr>
          <w:rFonts w:hAnsi="Times New Roman" w:cs="Times New Roman"/>
          <w:color w:val="000000"/>
          <w:sz w:val="24"/>
          <w:szCs w:val="24"/>
          <w:lang w:val="ru-RU"/>
        </w:rPr>
        <w:t xml:space="preserve"> В целях равномерного учета затрат учреждение создает резерв на оплату отпусков сотрудников. </w:t>
      </w:r>
      <w:r w:rsidR="00262951" w:rsidRPr="00262951">
        <w:rPr>
          <w:rFonts w:hAnsi="Times New Roman" w:cs="Times New Roman"/>
          <w:color w:val="000000"/>
          <w:sz w:val="24"/>
          <w:szCs w:val="24"/>
          <w:lang w:val="ru-RU"/>
        </w:rPr>
        <w:br/>
        <w:t>снование: </w:t>
      </w:r>
      <w:hyperlink r:id="rId125" w:anchor="/document/99/901765862/ZA00MJ82OI/" w:tooltip="Статья 324.1. Порядок учета расходов на формирование резерва предстоящих расходов на оплату отпусков, резерва на выплату ежегодного вознаграждения за выслугу лет" w:history="1">
        <w:r w:rsidR="00262951" w:rsidRPr="00262951">
          <w:rPr>
            <w:rStyle w:val="a3"/>
            <w:rFonts w:hAnsi="Times New Roman" w:cs="Times New Roman"/>
            <w:sz w:val="24"/>
            <w:szCs w:val="24"/>
            <w:lang w:val="ru-RU"/>
          </w:rPr>
          <w:t>статья 324.1</w:t>
        </w:r>
      </w:hyperlink>
      <w:r w:rsidR="00262951" w:rsidRPr="00262951">
        <w:rPr>
          <w:rFonts w:hAnsi="Times New Roman" w:cs="Times New Roman"/>
          <w:color w:val="000000"/>
          <w:sz w:val="24"/>
          <w:szCs w:val="24"/>
          <w:lang w:val="ru-RU"/>
        </w:rPr>
        <w:t> НК.</w:t>
      </w:r>
    </w:p>
    <w:p w:rsidR="00262951" w:rsidRPr="00262951" w:rsidRDefault="001065F6" w:rsidP="00FF04DD">
      <w:pPr>
        <w:spacing w:line="276" w:lineRule="auto"/>
        <w:jc w:val="center"/>
        <w:rPr>
          <w:rFonts w:hAnsi="Times New Roman" w:cs="Times New Roman"/>
          <w:color w:val="000000"/>
          <w:sz w:val="24"/>
          <w:szCs w:val="24"/>
          <w:lang w:val="ru-RU"/>
        </w:rPr>
      </w:pPr>
      <w:r w:rsidRPr="001065F6">
        <w:rPr>
          <w:rFonts w:hAnsi="Times New Roman" w:cs="Times New Roman"/>
          <w:b/>
          <w:color w:val="000000"/>
          <w:sz w:val="24"/>
          <w:szCs w:val="24"/>
          <w:lang w:val="ru-RU"/>
        </w:rPr>
        <w:lastRenderedPageBreak/>
        <w:t>8.</w:t>
      </w:r>
      <w:r w:rsidRPr="001065F6">
        <w:rPr>
          <w:rFonts w:hAnsi="Times New Roman" w:cs="Times New Roman"/>
          <w:color w:val="000000"/>
          <w:sz w:val="24"/>
          <w:szCs w:val="24"/>
          <w:lang w:val="ru-RU"/>
        </w:rPr>
        <w:t xml:space="preserve"> </w:t>
      </w:r>
      <w:r w:rsidR="00262951" w:rsidRPr="00262951">
        <w:rPr>
          <w:rFonts w:hAnsi="Times New Roman" w:cs="Times New Roman"/>
          <w:b/>
          <w:bCs/>
          <w:color w:val="000000"/>
          <w:sz w:val="24"/>
          <w:szCs w:val="24"/>
          <w:lang w:val="ru-RU"/>
        </w:rPr>
        <w:t>Порядок определения доходов и расходов</w:t>
      </w:r>
    </w:p>
    <w:p w:rsidR="00262951" w:rsidRPr="00262951" w:rsidRDefault="001065F6" w:rsidP="00FF04DD">
      <w:pPr>
        <w:spacing w:line="276" w:lineRule="auto"/>
        <w:jc w:val="both"/>
        <w:rPr>
          <w:rFonts w:hAnsi="Times New Roman" w:cs="Times New Roman"/>
          <w:color w:val="000000"/>
          <w:sz w:val="24"/>
          <w:szCs w:val="24"/>
          <w:lang w:val="ru-RU"/>
        </w:rPr>
      </w:pPr>
      <w:r w:rsidRPr="001065F6">
        <w:rPr>
          <w:rFonts w:hAnsi="Times New Roman" w:cs="Times New Roman"/>
          <w:color w:val="000000"/>
          <w:sz w:val="24"/>
          <w:szCs w:val="24"/>
          <w:lang w:val="ru-RU"/>
        </w:rPr>
        <w:t xml:space="preserve">8.1. </w:t>
      </w:r>
      <w:r w:rsidR="00262951" w:rsidRPr="00262951">
        <w:rPr>
          <w:rFonts w:hAnsi="Times New Roman" w:cs="Times New Roman"/>
          <w:color w:val="000000"/>
          <w:sz w:val="24"/>
          <w:szCs w:val="24"/>
          <w:lang w:val="ru-RU"/>
        </w:rPr>
        <w:t>Доходы, полученные в рамках целевого финансирования, определяются по данным бухгалтерского учета на основании оборотов по счету ХХХХ 0000000000000 Х.205.ХХ.000 и следующих документов:</w:t>
      </w:r>
    </w:p>
    <w:p w:rsidR="00262951" w:rsidRPr="00262951" w:rsidRDefault="00262951" w:rsidP="00FF04DD">
      <w:pPr>
        <w:numPr>
          <w:ilvl w:val="0"/>
          <w:numId w:val="69"/>
        </w:numPr>
        <w:spacing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t>соглашений о порядке и условиях предоставления субсидий на финансовое обеспечение выполнения государственного задания;</w:t>
      </w:r>
    </w:p>
    <w:p w:rsidR="00262951" w:rsidRPr="00262951" w:rsidRDefault="00262951" w:rsidP="00FF04DD">
      <w:pPr>
        <w:numPr>
          <w:ilvl w:val="0"/>
          <w:numId w:val="69"/>
        </w:numPr>
        <w:spacing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t>графиков перечисления субсидий;</w:t>
      </w:r>
    </w:p>
    <w:p w:rsidR="00262951" w:rsidRPr="00262951" w:rsidRDefault="00262951" w:rsidP="00FF04DD">
      <w:pPr>
        <w:numPr>
          <w:ilvl w:val="0"/>
          <w:numId w:val="69"/>
        </w:numPr>
        <w:spacing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t>договоров (соглашений) о предоставлении целевых субсидий, субсидий на капвложения, грантов в форме субсидий;</w:t>
      </w:r>
    </w:p>
    <w:p w:rsidR="00262951" w:rsidRPr="00262951" w:rsidRDefault="00262951" w:rsidP="00FF04DD">
      <w:pPr>
        <w:numPr>
          <w:ilvl w:val="0"/>
          <w:numId w:val="69"/>
        </w:numPr>
        <w:spacing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t>договоров о пожертвовании;</w:t>
      </w:r>
    </w:p>
    <w:p w:rsidR="00262951" w:rsidRPr="00262951" w:rsidRDefault="00262951" w:rsidP="00FF04DD">
      <w:pPr>
        <w:numPr>
          <w:ilvl w:val="0"/>
          <w:numId w:val="69"/>
        </w:numPr>
        <w:spacing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t>других документов, подтверждающих целевой характер получаемых средств или имущества.</w:t>
      </w:r>
    </w:p>
    <w:p w:rsidR="00262951" w:rsidRPr="00262951" w:rsidRDefault="001065F6" w:rsidP="00FF04DD">
      <w:pPr>
        <w:spacing w:line="276" w:lineRule="auto"/>
        <w:jc w:val="both"/>
        <w:rPr>
          <w:rFonts w:hAnsi="Times New Roman" w:cs="Times New Roman"/>
          <w:color w:val="000000"/>
          <w:sz w:val="24"/>
          <w:szCs w:val="24"/>
          <w:lang w:val="ru-RU"/>
        </w:rPr>
      </w:pPr>
      <w:r w:rsidRPr="001065F6">
        <w:rPr>
          <w:rFonts w:hAnsi="Times New Roman" w:cs="Times New Roman"/>
          <w:color w:val="000000"/>
          <w:sz w:val="24"/>
          <w:szCs w:val="24"/>
          <w:lang w:val="ru-RU"/>
        </w:rPr>
        <w:t xml:space="preserve">8.2. </w:t>
      </w:r>
      <w:r w:rsidR="00262951" w:rsidRPr="00262951">
        <w:rPr>
          <w:rFonts w:hAnsi="Times New Roman" w:cs="Times New Roman"/>
          <w:color w:val="000000"/>
          <w:sz w:val="24"/>
          <w:szCs w:val="24"/>
          <w:lang w:val="ru-RU"/>
        </w:rPr>
        <w:t>Доходами для целей налогообложения от деятельности, приносящей доход, признаются доходы, получаемые от юридических и физических лиц по операциям реализации товаров, работ, услуг, имущественных прав, и внереализационные доходы в соответствии со статьями </w:t>
      </w:r>
      <w:hyperlink r:id="rId126" w:anchor="/document/99/901765862/ZAP1OJU37T/" w:tooltip="Статья 249. Доходы от реализации" w:history="1">
        <w:r w:rsidR="00262951" w:rsidRPr="00262951">
          <w:rPr>
            <w:rStyle w:val="a3"/>
            <w:rFonts w:hAnsi="Times New Roman" w:cs="Times New Roman"/>
            <w:sz w:val="24"/>
            <w:szCs w:val="24"/>
            <w:lang w:val="ru-RU"/>
          </w:rPr>
          <w:t>249</w:t>
        </w:r>
      </w:hyperlink>
      <w:r w:rsidR="00262951" w:rsidRPr="00262951">
        <w:rPr>
          <w:rFonts w:hAnsi="Times New Roman" w:cs="Times New Roman"/>
          <w:color w:val="000000"/>
          <w:sz w:val="24"/>
          <w:szCs w:val="24"/>
          <w:lang w:val="ru-RU"/>
        </w:rPr>
        <w:t>, </w:t>
      </w:r>
      <w:hyperlink r:id="rId127" w:anchor="/document/99/901765862/ZA00MFM2O5/" w:tooltip="Статья 250. Внереализационные доходы" w:history="1">
        <w:r w:rsidR="00262951" w:rsidRPr="00262951">
          <w:rPr>
            <w:rStyle w:val="a3"/>
            <w:rFonts w:hAnsi="Times New Roman" w:cs="Times New Roman"/>
            <w:sz w:val="24"/>
            <w:szCs w:val="24"/>
            <w:lang w:val="ru-RU"/>
          </w:rPr>
          <w:t>250</w:t>
        </w:r>
      </w:hyperlink>
      <w:r w:rsidR="00262951" w:rsidRPr="00262951">
        <w:rPr>
          <w:rFonts w:hAnsi="Times New Roman" w:cs="Times New Roman"/>
          <w:color w:val="000000"/>
          <w:sz w:val="24"/>
          <w:szCs w:val="24"/>
          <w:lang w:val="ru-RU"/>
        </w:rPr>
        <w:t> НК. При этом доходы, полученные в рамках деятельности, приносящей доход, в том числе от сдачи имущества в аренду, а также внереализационные доходы определяются на основании оборотов по счетам ХХХХ 0000000000000 2.205.00.000 «Расчеты по доходам» и ХХХХ 0000000000000 2.209.00.000 «Расчеты по ущербу и иным доходам».</w:t>
      </w:r>
    </w:p>
    <w:p w:rsidR="00262951" w:rsidRPr="00262951" w:rsidRDefault="001065F6" w:rsidP="00FF04DD">
      <w:pPr>
        <w:spacing w:line="276" w:lineRule="auto"/>
        <w:jc w:val="both"/>
        <w:rPr>
          <w:rFonts w:hAnsi="Times New Roman" w:cs="Times New Roman"/>
          <w:color w:val="000000"/>
          <w:sz w:val="24"/>
          <w:szCs w:val="24"/>
          <w:lang w:val="ru-RU"/>
        </w:rPr>
      </w:pPr>
      <w:r w:rsidRPr="001065F6">
        <w:rPr>
          <w:rFonts w:hAnsi="Times New Roman" w:cs="Times New Roman"/>
          <w:color w:val="000000"/>
          <w:sz w:val="24"/>
          <w:szCs w:val="24"/>
          <w:lang w:val="ru-RU"/>
        </w:rPr>
        <w:t xml:space="preserve">8.3. </w:t>
      </w:r>
      <w:r w:rsidR="00262951" w:rsidRPr="00262951">
        <w:rPr>
          <w:rFonts w:hAnsi="Times New Roman" w:cs="Times New Roman"/>
          <w:color w:val="000000"/>
          <w:sz w:val="24"/>
          <w:szCs w:val="24"/>
          <w:lang w:val="ru-RU"/>
        </w:rPr>
        <w:t>Для признания доходов для целей налогообложения применяются следующие правила.</w:t>
      </w:r>
    </w:p>
    <w:p w:rsidR="00262951" w:rsidRPr="00262951" w:rsidRDefault="001065F6" w:rsidP="00FF04DD">
      <w:pPr>
        <w:spacing w:line="276" w:lineRule="auto"/>
        <w:jc w:val="both"/>
        <w:rPr>
          <w:rFonts w:hAnsi="Times New Roman" w:cs="Times New Roman"/>
          <w:color w:val="000000"/>
          <w:sz w:val="24"/>
          <w:szCs w:val="24"/>
          <w:lang w:val="ru-RU"/>
        </w:rPr>
      </w:pPr>
      <w:r w:rsidRPr="001065F6">
        <w:rPr>
          <w:rFonts w:hAnsi="Times New Roman" w:cs="Times New Roman"/>
          <w:color w:val="000000"/>
          <w:sz w:val="24"/>
          <w:szCs w:val="24"/>
          <w:lang w:val="ru-RU"/>
        </w:rPr>
        <w:t xml:space="preserve">8.3.1. </w:t>
      </w:r>
      <w:r w:rsidR="00262951" w:rsidRPr="00BB047A">
        <w:rPr>
          <w:rFonts w:hAnsi="Times New Roman" w:cs="Times New Roman"/>
          <w:color w:val="000000"/>
          <w:sz w:val="24"/>
          <w:szCs w:val="24"/>
          <w:lang w:val="ru-RU"/>
        </w:rPr>
        <w:t>Доходами от образовательной деятельности по образовательным программам высшего профессионального образования, аспирантуры, дополнительного образования, среднего профессионального образования признаются средства, рассчитанные исходя из 1/6 семестровой суммы (за месяц) причитающейся задолженности по заключенным договорам по ценам, утвержденным Ученым советом учреждения (без копеек, согласно правилам округления чисел). Договор на оказание образовательных услуг считается исполненным, а услуга выполнена на основании выданного диплома, удостоверения, приказа об отчислении</w:t>
      </w:r>
      <w:r w:rsidR="00BB047A" w:rsidRPr="00BB047A">
        <w:rPr>
          <w:rFonts w:hAnsi="Times New Roman" w:cs="Times New Roman"/>
          <w:color w:val="000000"/>
          <w:sz w:val="24"/>
          <w:szCs w:val="24"/>
          <w:lang w:val="ru-RU"/>
        </w:rPr>
        <w:t>, акта выполненных работ (услуг)</w:t>
      </w:r>
      <w:r w:rsidR="00262951" w:rsidRPr="00BB047A">
        <w:rPr>
          <w:rFonts w:hAnsi="Times New Roman" w:cs="Times New Roman"/>
          <w:color w:val="000000"/>
          <w:sz w:val="24"/>
          <w:szCs w:val="24"/>
          <w:lang w:val="ru-RU"/>
        </w:rPr>
        <w:t>.</w:t>
      </w:r>
    </w:p>
    <w:p w:rsidR="00262951" w:rsidRPr="00262951" w:rsidRDefault="001065F6" w:rsidP="00FF04DD">
      <w:pPr>
        <w:spacing w:line="276" w:lineRule="auto"/>
        <w:jc w:val="both"/>
        <w:rPr>
          <w:rFonts w:hAnsi="Times New Roman" w:cs="Times New Roman"/>
          <w:color w:val="000000"/>
          <w:sz w:val="24"/>
          <w:szCs w:val="24"/>
          <w:lang w:val="ru-RU"/>
        </w:rPr>
      </w:pPr>
      <w:r w:rsidRPr="001065F6">
        <w:rPr>
          <w:rFonts w:hAnsi="Times New Roman" w:cs="Times New Roman"/>
          <w:color w:val="000000"/>
          <w:sz w:val="24"/>
          <w:szCs w:val="24"/>
          <w:lang w:val="ru-RU"/>
        </w:rPr>
        <w:t xml:space="preserve">8.3.2. </w:t>
      </w:r>
      <w:r w:rsidR="00262951" w:rsidRPr="00262951">
        <w:rPr>
          <w:rFonts w:hAnsi="Times New Roman" w:cs="Times New Roman"/>
          <w:color w:val="000000"/>
          <w:sz w:val="24"/>
          <w:szCs w:val="24"/>
          <w:lang w:val="ru-RU"/>
        </w:rPr>
        <w:t>Право собственности на результаты НИР переходит к заказчику только после полной оплаты НИР, если это предусмотрено договором.</w:t>
      </w:r>
    </w:p>
    <w:p w:rsidR="00262951" w:rsidRPr="00262951" w:rsidRDefault="001065F6" w:rsidP="00FF04DD">
      <w:pPr>
        <w:spacing w:line="276" w:lineRule="auto"/>
        <w:jc w:val="both"/>
        <w:rPr>
          <w:rFonts w:hAnsi="Times New Roman" w:cs="Times New Roman"/>
          <w:color w:val="000000"/>
          <w:sz w:val="24"/>
          <w:szCs w:val="24"/>
          <w:lang w:val="ru-RU"/>
        </w:rPr>
      </w:pPr>
      <w:r w:rsidRPr="001065F6">
        <w:rPr>
          <w:rFonts w:hAnsi="Times New Roman" w:cs="Times New Roman"/>
          <w:color w:val="000000"/>
          <w:sz w:val="24"/>
          <w:szCs w:val="24"/>
          <w:lang w:val="ru-RU"/>
        </w:rPr>
        <w:t xml:space="preserve">8.3.3. </w:t>
      </w:r>
      <w:r w:rsidR="00262951" w:rsidRPr="00262951">
        <w:rPr>
          <w:rFonts w:hAnsi="Times New Roman" w:cs="Times New Roman"/>
          <w:color w:val="000000"/>
          <w:sz w:val="24"/>
          <w:szCs w:val="24"/>
          <w:lang w:val="ru-RU"/>
        </w:rPr>
        <w:t>Стоимость разовых услуг отражается в доходах по мере их оказания.</w:t>
      </w:r>
    </w:p>
    <w:p w:rsidR="00262951" w:rsidRPr="00262951" w:rsidRDefault="001065F6" w:rsidP="00FF04DD">
      <w:pPr>
        <w:spacing w:line="276" w:lineRule="auto"/>
        <w:jc w:val="both"/>
        <w:rPr>
          <w:rFonts w:hAnsi="Times New Roman" w:cs="Times New Roman"/>
          <w:color w:val="000000"/>
          <w:sz w:val="24"/>
          <w:szCs w:val="24"/>
          <w:lang w:val="ru-RU"/>
        </w:rPr>
      </w:pPr>
      <w:r w:rsidRPr="001065F6">
        <w:rPr>
          <w:rFonts w:hAnsi="Times New Roman" w:cs="Times New Roman"/>
          <w:color w:val="000000"/>
          <w:sz w:val="24"/>
          <w:szCs w:val="24"/>
          <w:lang w:val="ru-RU"/>
        </w:rPr>
        <w:t xml:space="preserve">8.3.4. </w:t>
      </w:r>
      <w:r w:rsidR="00262951" w:rsidRPr="00262951">
        <w:rPr>
          <w:rFonts w:hAnsi="Times New Roman" w:cs="Times New Roman"/>
          <w:color w:val="000000"/>
          <w:sz w:val="24"/>
          <w:szCs w:val="24"/>
          <w:lang w:val="ru-RU"/>
        </w:rPr>
        <w:t>Стоимость безвозмездно полученного имущества в случаях, когда доход от такого имущества подлежит налогообложению, а также стоимость имущества, выявленного при инвентаризации, включается в состав налогооблагаемых доходов по рыночной стоимости. Рыночную стоимость устанавливает постоянно действующая в учреждении комиссия по поступлению и выбытию активов. В оценке учитываются положения </w:t>
      </w:r>
      <w:hyperlink r:id="rId128" w:anchor="/document/99/901714421/XA00MAQ2NG/" w:tooltip="Статья 105.3. Общие положения о налогообложении в сделках между взаимозависимыми лицами" w:history="1">
        <w:r w:rsidR="00262951" w:rsidRPr="00262951">
          <w:rPr>
            <w:rStyle w:val="a3"/>
            <w:rFonts w:hAnsi="Times New Roman" w:cs="Times New Roman"/>
            <w:sz w:val="24"/>
            <w:szCs w:val="24"/>
            <w:lang w:val="ru-RU"/>
          </w:rPr>
          <w:t>статьи 105.3</w:t>
        </w:r>
      </w:hyperlink>
      <w:r w:rsidR="00262951" w:rsidRPr="00262951">
        <w:rPr>
          <w:rFonts w:hAnsi="Times New Roman" w:cs="Times New Roman"/>
          <w:color w:val="000000"/>
          <w:sz w:val="24"/>
          <w:szCs w:val="24"/>
          <w:lang w:val="ru-RU"/>
        </w:rPr>
        <w:t> НК. Итоги оценки оформляются в акте произвольной формы с приложением подтверждающих документов, на основе которых был произведен расчет:</w:t>
      </w:r>
    </w:p>
    <w:p w:rsidR="00262951" w:rsidRPr="00262951" w:rsidRDefault="00262951" w:rsidP="00FF04DD">
      <w:pPr>
        <w:numPr>
          <w:ilvl w:val="0"/>
          <w:numId w:val="70"/>
        </w:numPr>
        <w:spacing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t>справки и другие подтверждающие документы Росстата;</w:t>
      </w:r>
    </w:p>
    <w:p w:rsidR="00262951" w:rsidRPr="00262951" w:rsidRDefault="00262951" w:rsidP="00FF04DD">
      <w:pPr>
        <w:numPr>
          <w:ilvl w:val="0"/>
          <w:numId w:val="70"/>
        </w:numPr>
        <w:spacing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lastRenderedPageBreak/>
        <w:t>прайс-листы заводов-изготовителей;</w:t>
      </w:r>
    </w:p>
    <w:p w:rsidR="00262951" w:rsidRPr="00262951" w:rsidRDefault="00262951" w:rsidP="00FF04DD">
      <w:pPr>
        <w:numPr>
          <w:ilvl w:val="0"/>
          <w:numId w:val="70"/>
        </w:numPr>
        <w:spacing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t>справки и другие подтверждающие документы оценщиков;</w:t>
      </w:r>
    </w:p>
    <w:p w:rsidR="00262951" w:rsidRPr="00262951" w:rsidRDefault="00262951" w:rsidP="00FF04DD">
      <w:pPr>
        <w:numPr>
          <w:ilvl w:val="0"/>
          <w:numId w:val="70"/>
        </w:numPr>
        <w:spacing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t>информация, размещенная в СМИ, и т. д.</w:t>
      </w:r>
    </w:p>
    <w:p w:rsidR="00262951" w:rsidRPr="00262951" w:rsidRDefault="00262951" w:rsidP="00FF04DD">
      <w:pPr>
        <w:spacing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t>При невозможности определения рыночной стоимости силами комиссии учреждения к оценке привлекается внешний эксперт или специализированная организация.</w:t>
      </w:r>
    </w:p>
    <w:p w:rsidR="00262951" w:rsidRPr="00262951" w:rsidRDefault="001065F6" w:rsidP="00FF04DD">
      <w:pPr>
        <w:spacing w:line="276" w:lineRule="auto"/>
        <w:jc w:val="both"/>
        <w:rPr>
          <w:rFonts w:hAnsi="Times New Roman" w:cs="Times New Roman"/>
          <w:color w:val="000000"/>
          <w:sz w:val="24"/>
          <w:szCs w:val="24"/>
          <w:lang w:val="ru-RU"/>
        </w:rPr>
      </w:pPr>
      <w:r w:rsidRPr="00366854">
        <w:rPr>
          <w:rFonts w:hAnsi="Times New Roman" w:cs="Times New Roman"/>
          <w:color w:val="000000"/>
          <w:sz w:val="24"/>
          <w:szCs w:val="24"/>
          <w:lang w:val="ru-RU"/>
        </w:rPr>
        <w:t>8.4</w:t>
      </w:r>
      <w:r w:rsidR="00262951" w:rsidRPr="00262951">
        <w:rPr>
          <w:rFonts w:hAnsi="Times New Roman" w:cs="Times New Roman"/>
          <w:color w:val="000000"/>
          <w:sz w:val="24"/>
          <w:szCs w:val="24"/>
          <w:lang w:val="ru-RU"/>
        </w:rPr>
        <w:t>. Расходы, произведенные за счет средств целевого финансирования (субсидий), определяются по данным бухгалтерского учета на основании оборотов по счетам:</w:t>
      </w:r>
    </w:p>
    <w:p w:rsidR="00262951" w:rsidRPr="00262951" w:rsidRDefault="00262951" w:rsidP="00FF04DD">
      <w:pPr>
        <w:numPr>
          <w:ilvl w:val="0"/>
          <w:numId w:val="71"/>
        </w:numPr>
        <w:spacing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t>ХХХХ 0000000000000 4.109.00.000 «Затраты на изготовление готовой продукции, выполнение работ, услуг»;</w:t>
      </w:r>
    </w:p>
    <w:p w:rsidR="00262951" w:rsidRPr="00262951" w:rsidRDefault="00262951" w:rsidP="00FF04DD">
      <w:pPr>
        <w:numPr>
          <w:ilvl w:val="0"/>
          <w:numId w:val="71"/>
        </w:numPr>
        <w:spacing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t>ХХХХ 0000000000000 4.401.20.200 «Расходы учреждения» – за счет субсидий на выполнение государственного задания;</w:t>
      </w:r>
    </w:p>
    <w:p w:rsidR="00262951" w:rsidRPr="00262951" w:rsidRDefault="00262951" w:rsidP="00FF04DD">
      <w:pPr>
        <w:numPr>
          <w:ilvl w:val="0"/>
          <w:numId w:val="71"/>
        </w:numPr>
        <w:spacing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t>ХХХХ 0000000000000 5.401.20.200 «Расходы учреждения» – за счет субсидий на иные</w:t>
      </w:r>
    </w:p>
    <w:p w:rsidR="00262951" w:rsidRPr="00262951" w:rsidRDefault="00262951" w:rsidP="00FF04DD">
      <w:pPr>
        <w:spacing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t>цели, гранты в форме субсидий;</w:t>
      </w:r>
    </w:p>
    <w:p w:rsidR="00262951" w:rsidRPr="00262951" w:rsidRDefault="00262951" w:rsidP="00FF04DD">
      <w:pPr>
        <w:numPr>
          <w:ilvl w:val="0"/>
          <w:numId w:val="71"/>
        </w:numPr>
        <w:spacing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t>ХХХХ 0000000000000 6.401.20.200 «Расходы учреждения» – за счет субсидий на осуществление капитальных вложений.</w:t>
      </w:r>
    </w:p>
    <w:p w:rsidR="00262951" w:rsidRPr="00262951" w:rsidRDefault="00262951" w:rsidP="00FF04DD">
      <w:pPr>
        <w:spacing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t>По счету ХХХХ 0000000000000 2.401.20.200 в расходах за счет средств целевого</w:t>
      </w:r>
      <w:r w:rsidR="009C05F7" w:rsidRPr="009C05F7">
        <w:rPr>
          <w:rFonts w:hAnsi="Times New Roman" w:cs="Times New Roman"/>
          <w:color w:val="000000"/>
          <w:sz w:val="24"/>
          <w:szCs w:val="24"/>
          <w:lang w:val="ru-RU"/>
        </w:rPr>
        <w:t xml:space="preserve"> </w:t>
      </w:r>
      <w:r w:rsidRPr="00262951">
        <w:rPr>
          <w:rFonts w:hAnsi="Times New Roman" w:cs="Times New Roman"/>
          <w:color w:val="000000"/>
          <w:sz w:val="24"/>
          <w:szCs w:val="24"/>
          <w:lang w:val="ru-RU"/>
        </w:rPr>
        <w:t>финансирования учитываются затраты за счет целевых поступлений (пожертвований),</w:t>
      </w:r>
      <w:r w:rsidR="009C05F7" w:rsidRPr="009C05F7">
        <w:rPr>
          <w:rFonts w:hAnsi="Times New Roman" w:cs="Times New Roman"/>
          <w:color w:val="000000"/>
          <w:sz w:val="24"/>
          <w:szCs w:val="24"/>
          <w:lang w:val="ru-RU"/>
        </w:rPr>
        <w:t xml:space="preserve"> </w:t>
      </w:r>
      <w:r w:rsidRPr="00262951">
        <w:rPr>
          <w:rFonts w:hAnsi="Times New Roman" w:cs="Times New Roman"/>
          <w:color w:val="000000"/>
          <w:sz w:val="24"/>
          <w:szCs w:val="24"/>
          <w:lang w:val="ru-RU"/>
        </w:rPr>
        <w:t>первичные документы по которым отмечены штампом</w:t>
      </w:r>
      <w:r w:rsidR="00600ADC">
        <w:rPr>
          <w:rFonts w:hAnsi="Times New Roman" w:cs="Times New Roman"/>
          <w:color w:val="000000"/>
          <w:sz w:val="24"/>
          <w:szCs w:val="24"/>
          <w:lang w:val="ru-RU"/>
        </w:rPr>
        <w:t xml:space="preserve"> Приложение № 12 </w:t>
      </w:r>
      <w:r w:rsidR="003206C7" w:rsidRPr="003206C7">
        <w:rPr>
          <w:rFonts w:hAnsi="Times New Roman" w:cs="Times New Roman"/>
          <w:color w:val="000000"/>
          <w:sz w:val="24"/>
          <w:szCs w:val="24"/>
          <w:lang w:val="ru-RU"/>
        </w:rPr>
        <w:t>«Оттиск печати (штампа</w:t>
      </w:r>
      <w:proofErr w:type="gramStart"/>
      <w:r w:rsidR="003206C7" w:rsidRPr="003206C7">
        <w:rPr>
          <w:rFonts w:hAnsi="Times New Roman" w:cs="Times New Roman"/>
          <w:color w:val="000000"/>
          <w:sz w:val="24"/>
          <w:szCs w:val="24"/>
          <w:lang w:val="ru-RU"/>
        </w:rPr>
        <w:t>)»</w:t>
      </w:r>
      <w:r w:rsidR="00B25DDF">
        <w:rPr>
          <w:rFonts w:hAnsi="Times New Roman" w:cs="Times New Roman"/>
          <w:color w:val="000000"/>
          <w:sz w:val="24"/>
          <w:szCs w:val="24"/>
          <w:lang w:val="ru-RU"/>
        </w:rPr>
        <w:t>и</w:t>
      </w:r>
      <w:proofErr w:type="gramEnd"/>
      <w:r w:rsidR="00B25DDF">
        <w:rPr>
          <w:rFonts w:hAnsi="Times New Roman" w:cs="Times New Roman"/>
          <w:color w:val="000000"/>
          <w:sz w:val="24"/>
          <w:szCs w:val="24"/>
          <w:lang w:val="ru-RU"/>
        </w:rPr>
        <w:t xml:space="preserve"> </w:t>
      </w:r>
      <w:r w:rsidRPr="00262951">
        <w:rPr>
          <w:rFonts w:hAnsi="Times New Roman" w:cs="Times New Roman"/>
          <w:color w:val="000000"/>
          <w:sz w:val="24"/>
          <w:szCs w:val="24"/>
          <w:lang w:val="ru-RU"/>
        </w:rPr>
        <w:t>детализация</w:t>
      </w:r>
      <w:r w:rsidR="009C05F7" w:rsidRPr="009C05F7">
        <w:rPr>
          <w:rFonts w:hAnsi="Times New Roman" w:cs="Times New Roman"/>
          <w:color w:val="000000"/>
          <w:sz w:val="24"/>
          <w:szCs w:val="24"/>
          <w:lang w:val="ru-RU"/>
        </w:rPr>
        <w:t xml:space="preserve"> </w:t>
      </w:r>
      <w:r w:rsidRPr="00262951">
        <w:rPr>
          <w:rFonts w:hAnsi="Times New Roman" w:cs="Times New Roman"/>
          <w:color w:val="000000"/>
          <w:sz w:val="24"/>
          <w:szCs w:val="24"/>
          <w:lang w:val="ru-RU"/>
        </w:rPr>
        <w:t>счета – «</w:t>
      </w:r>
      <w:r w:rsidR="00B25DDF">
        <w:rPr>
          <w:rFonts w:hAnsi="Times New Roman" w:cs="Times New Roman"/>
          <w:color w:val="000000"/>
          <w:sz w:val="24"/>
          <w:szCs w:val="24"/>
          <w:lang w:val="ru-RU"/>
        </w:rPr>
        <w:t>направления деятельности</w:t>
      </w:r>
      <w:r w:rsidRPr="00262951">
        <w:rPr>
          <w:rFonts w:hAnsi="Times New Roman" w:cs="Times New Roman"/>
          <w:color w:val="000000"/>
          <w:sz w:val="24"/>
          <w:szCs w:val="24"/>
          <w:lang w:val="ru-RU"/>
        </w:rPr>
        <w:t>».</w:t>
      </w:r>
    </w:p>
    <w:p w:rsidR="00B25DDF" w:rsidRDefault="001065F6" w:rsidP="00FF04DD">
      <w:pPr>
        <w:spacing w:line="276" w:lineRule="auto"/>
        <w:jc w:val="both"/>
        <w:rPr>
          <w:rFonts w:hAnsi="Times New Roman" w:cs="Times New Roman"/>
          <w:color w:val="000000"/>
          <w:sz w:val="24"/>
          <w:szCs w:val="24"/>
          <w:lang w:val="ru-RU"/>
        </w:rPr>
      </w:pPr>
      <w:r w:rsidRPr="001065F6">
        <w:rPr>
          <w:rFonts w:hAnsi="Times New Roman" w:cs="Times New Roman"/>
          <w:color w:val="000000"/>
          <w:sz w:val="24"/>
          <w:szCs w:val="24"/>
          <w:lang w:val="ru-RU"/>
        </w:rPr>
        <w:t>8.5.</w:t>
      </w:r>
      <w:r w:rsidR="00262951" w:rsidRPr="00262951">
        <w:rPr>
          <w:rFonts w:hAnsi="Times New Roman" w:cs="Times New Roman"/>
          <w:color w:val="000000"/>
          <w:sz w:val="24"/>
          <w:szCs w:val="24"/>
          <w:lang w:val="ru-RU"/>
        </w:rPr>
        <w:t xml:space="preserve"> Расходы, произведенные за счет средств от деятельности, приносящей доход, определяются по данным бухгалтерского учета на основании соответствующих оборотов по</w:t>
      </w:r>
      <w:r w:rsidR="009C05F7" w:rsidRPr="009C05F7">
        <w:rPr>
          <w:rFonts w:hAnsi="Times New Roman" w:cs="Times New Roman"/>
          <w:color w:val="000000"/>
          <w:sz w:val="24"/>
          <w:szCs w:val="24"/>
          <w:lang w:val="ru-RU"/>
        </w:rPr>
        <w:t xml:space="preserve"> </w:t>
      </w:r>
      <w:r w:rsidR="00262951" w:rsidRPr="00262951">
        <w:rPr>
          <w:rFonts w:hAnsi="Times New Roman" w:cs="Times New Roman"/>
          <w:color w:val="000000"/>
          <w:sz w:val="24"/>
          <w:szCs w:val="24"/>
          <w:lang w:val="ru-RU"/>
        </w:rPr>
        <w:t>счету ХХХХ 0000000000000 2.109.00.000 «Затраты на изготовление готовой продукции,</w:t>
      </w:r>
      <w:r w:rsidR="009C05F7" w:rsidRPr="009C05F7">
        <w:rPr>
          <w:rFonts w:hAnsi="Times New Roman" w:cs="Times New Roman"/>
          <w:color w:val="000000"/>
          <w:sz w:val="24"/>
          <w:szCs w:val="24"/>
          <w:lang w:val="ru-RU"/>
        </w:rPr>
        <w:t xml:space="preserve"> </w:t>
      </w:r>
      <w:r w:rsidR="00262951" w:rsidRPr="00262951">
        <w:rPr>
          <w:rFonts w:hAnsi="Times New Roman" w:cs="Times New Roman"/>
          <w:color w:val="000000"/>
          <w:sz w:val="24"/>
          <w:szCs w:val="24"/>
          <w:lang w:val="ru-RU"/>
        </w:rPr>
        <w:t xml:space="preserve">выполнение работ, услуг» с использованием аналитических </w:t>
      </w:r>
      <w:r w:rsidR="00B25DDF" w:rsidRPr="00B25DDF">
        <w:rPr>
          <w:rFonts w:hAnsi="Times New Roman" w:cs="Times New Roman"/>
          <w:color w:val="000000"/>
          <w:sz w:val="24"/>
          <w:szCs w:val="24"/>
          <w:lang w:val="ru-RU"/>
        </w:rPr>
        <w:t>детализация счета – «направления деятельности</w:t>
      </w:r>
      <w:r w:rsidR="00B25DDF">
        <w:rPr>
          <w:rFonts w:hAnsi="Times New Roman" w:cs="Times New Roman"/>
          <w:color w:val="000000"/>
          <w:sz w:val="24"/>
          <w:szCs w:val="24"/>
          <w:lang w:val="ru-RU"/>
        </w:rPr>
        <w:t>»</w:t>
      </w:r>
      <w:r w:rsidR="00427871">
        <w:rPr>
          <w:rFonts w:hAnsi="Times New Roman" w:cs="Times New Roman"/>
          <w:color w:val="000000"/>
          <w:sz w:val="24"/>
          <w:szCs w:val="24"/>
          <w:lang w:val="ru-RU"/>
        </w:rPr>
        <w:t xml:space="preserve"> и </w:t>
      </w:r>
      <w:r w:rsidR="00427871" w:rsidRPr="00427871">
        <w:rPr>
          <w:rFonts w:hAnsi="Times New Roman" w:cs="Times New Roman"/>
          <w:color w:val="000000"/>
          <w:sz w:val="24"/>
          <w:szCs w:val="24"/>
          <w:lang w:val="ru-RU"/>
        </w:rPr>
        <w:t xml:space="preserve">первичные документы по которым отмечены штампом Приложение № 12 «Оттиск </w:t>
      </w:r>
      <w:r w:rsidR="00427871">
        <w:rPr>
          <w:rFonts w:hAnsi="Times New Roman" w:cs="Times New Roman"/>
          <w:color w:val="000000"/>
          <w:sz w:val="24"/>
          <w:szCs w:val="24"/>
          <w:lang w:val="ru-RU"/>
        </w:rPr>
        <w:t>печати (штампа)»</w:t>
      </w:r>
    </w:p>
    <w:p w:rsidR="00262951" w:rsidRPr="00427871" w:rsidRDefault="00262951" w:rsidP="00FF04DD">
      <w:pPr>
        <w:pStyle w:val="a4"/>
        <w:numPr>
          <w:ilvl w:val="0"/>
          <w:numId w:val="79"/>
        </w:numPr>
        <w:spacing w:line="276" w:lineRule="auto"/>
        <w:jc w:val="both"/>
        <w:rPr>
          <w:rFonts w:hAnsi="Times New Roman" w:cs="Times New Roman"/>
          <w:color w:val="000000"/>
          <w:sz w:val="24"/>
          <w:szCs w:val="24"/>
          <w:lang w:val="ru-RU"/>
        </w:rPr>
      </w:pPr>
      <w:r w:rsidRPr="00427871">
        <w:rPr>
          <w:rFonts w:hAnsi="Times New Roman" w:cs="Times New Roman"/>
          <w:color w:val="000000"/>
          <w:sz w:val="24"/>
          <w:szCs w:val="24"/>
          <w:lang w:val="ru-RU"/>
        </w:rPr>
        <w:t>1 – «Расходы, уменьшающие налоговую базу»;</w:t>
      </w:r>
    </w:p>
    <w:p w:rsidR="00262951" w:rsidRPr="00262951" w:rsidRDefault="00262951" w:rsidP="00FF04DD">
      <w:pPr>
        <w:numPr>
          <w:ilvl w:val="0"/>
          <w:numId w:val="72"/>
        </w:numPr>
        <w:spacing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t>2 – «Расходы, не уменьшающие налоговую базу».</w:t>
      </w:r>
    </w:p>
    <w:p w:rsidR="00262951" w:rsidRPr="00262951" w:rsidRDefault="001065F6" w:rsidP="00FF04DD">
      <w:pPr>
        <w:spacing w:line="276" w:lineRule="auto"/>
        <w:jc w:val="center"/>
        <w:rPr>
          <w:rFonts w:hAnsi="Times New Roman" w:cs="Times New Roman"/>
          <w:color w:val="000000"/>
          <w:sz w:val="24"/>
          <w:szCs w:val="24"/>
          <w:lang w:val="ru-RU"/>
        </w:rPr>
      </w:pPr>
      <w:r w:rsidRPr="001065F6">
        <w:rPr>
          <w:rFonts w:hAnsi="Times New Roman" w:cs="Times New Roman"/>
          <w:b/>
          <w:color w:val="000000"/>
          <w:sz w:val="24"/>
          <w:szCs w:val="24"/>
          <w:lang w:val="ru-RU"/>
        </w:rPr>
        <w:t>9.</w:t>
      </w:r>
      <w:r w:rsidR="00262951" w:rsidRPr="00262951">
        <w:rPr>
          <w:rFonts w:hAnsi="Times New Roman" w:cs="Times New Roman"/>
          <w:b/>
          <w:bCs/>
          <w:color w:val="000000"/>
          <w:sz w:val="24"/>
          <w:szCs w:val="24"/>
          <w:lang w:val="ru-RU"/>
        </w:rPr>
        <w:t>Налог на добавленную стоимость</w:t>
      </w:r>
    </w:p>
    <w:p w:rsidR="00262951" w:rsidRPr="00262951" w:rsidRDefault="00427871" w:rsidP="00FF04DD">
      <w:pPr>
        <w:spacing w:line="276" w:lineRule="auto"/>
        <w:jc w:val="both"/>
        <w:rPr>
          <w:rFonts w:hAnsi="Times New Roman" w:cs="Times New Roman"/>
          <w:color w:val="000000"/>
          <w:sz w:val="24"/>
          <w:szCs w:val="24"/>
          <w:lang w:val="ru-RU"/>
        </w:rPr>
      </w:pPr>
      <w:r>
        <w:rPr>
          <w:rFonts w:hAnsi="Times New Roman" w:cs="Times New Roman"/>
          <w:color w:val="000000"/>
          <w:sz w:val="24"/>
          <w:szCs w:val="24"/>
          <w:lang w:val="ru-RU"/>
        </w:rPr>
        <w:t xml:space="preserve">9.1. </w:t>
      </w:r>
      <w:r w:rsidR="00262951" w:rsidRPr="00262951">
        <w:rPr>
          <w:rFonts w:hAnsi="Times New Roman" w:cs="Times New Roman"/>
          <w:color w:val="000000"/>
          <w:sz w:val="24"/>
          <w:szCs w:val="24"/>
          <w:lang w:val="ru-RU"/>
        </w:rPr>
        <w:t>Ответственными лицами за подписание счетов-фактур назначаются:</w:t>
      </w:r>
    </w:p>
    <w:p w:rsidR="00262951" w:rsidRPr="00262951" w:rsidRDefault="00033FDB" w:rsidP="00FF04DD">
      <w:pPr>
        <w:numPr>
          <w:ilvl w:val="0"/>
          <w:numId w:val="73"/>
        </w:numPr>
        <w:spacing w:line="276" w:lineRule="auto"/>
        <w:jc w:val="both"/>
        <w:rPr>
          <w:rFonts w:hAnsi="Times New Roman" w:cs="Times New Roman"/>
          <w:color w:val="000000"/>
          <w:sz w:val="24"/>
          <w:szCs w:val="24"/>
          <w:lang w:val="ru-RU"/>
        </w:rPr>
      </w:pPr>
      <w:r w:rsidRPr="00427871">
        <w:rPr>
          <w:rFonts w:hAnsi="Times New Roman" w:cs="Times New Roman"/>
          <w:color w:val="000000"/>
          <w:sz w:val="24"/>
          <w:szCs w:val="24"/>
          <w:lang w:val="ru-RU"/>
        </w:rPr>
        <w:t>главный бухгалтер</w:t>
      </w:r>
      <w:r w:rsidR="00262951" w:rsidRPr="00262951">
        <w:rPr>
          <w:rFonts w:hAnsi="Times New Roman" w:cs="Times New Roman"/>
          <w:color w:val="000000"/>
          <w:sz w:val="24"/>
          <w:szCs w:val="24"/>
          <w:lang w:val="ru-RU"/>
        </w:rPr>
        <w:t>;</w:t>
      </w:r>
    </w:p>
    <w:p w:rsidR="00262951" w:rsidRPr="00262951" w:rsidRDefault="00262951" w:rsidP="00FF04DD">
      <w:pPr>
        <w:numPr>
          <w:ilvl w:val="0"/>
          <w:numId w:val="73"/>
        </w:numPr>
        <w:spacing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t>заместитель главного бухгалтера.</w:t>
      </w:r>
    </w:p>
    <w:p w:rsidR="00262951" w:rsidRPr="00262951" w:rsidRDefault="00427871" w:rsidP="00FF04DD">
      <w:pPr>
        <w:spacing w:line="276" w:lineRule="auto"/>
        <w:jc w:val="both"/>
        <w:rPr>
          <w:rFonts w:hAnsi="Times New Roman" w:cs="Times New Roman"/>
          <w:color w:val="000000"/>
          <w:sz w:val="24"/>
          <w:szCs w:val="24"/>
          <w:lang w:val="ru-RU"/>
        </w:rPr>
      </w:pPr>
      <w:r>
        <w:rPr>
          <w:rFonts w:hAnsi="Times New Roman" w:cs="Times New Roman"/>
          <w:color w:val="000000"/>
          <w:sz w:val="24"/>
          <w:szCs w:val="24"/>
          <w:lang w:val="ru-RU"/>
        </w:rPr>
        <w:t xml:space="preserve">9.2. </w:t>
      </w:r>
      <w:r w:rsidR="00262951" w:rsidRPr="00262951">
        <w:rPr>
          <w:rFonts w:hAnsi="Times New Roman" w:cs="Times New Roman"/>
          <w:color w:val="000000"/>
          <w:sz w:val="24"/>
          <w:szCs w:val="24"/>
          <w:lang w:val="ru-RU"/>
        </w:rPr>
        <w:t>В их отсутствие имеют право подписывать счета-фактуры лица, указанные в карточке образцов подписей.</w:t>
      </w:r>
    </w:p>
    <w:p w:rsidR="00262951" w:rsidRPr="00262951" w:rsidRDefault="00427871" w:rsidP="00FF04DD">
      <w:pPr>
        <w:spacing w:line="276" w:lineRule="auto"/>
        <w:jc w:val="both"/>
        <w:rPr>
          <w:rFonts w:hAnsi="Times New Roman" w:cs="Times New Roman"/>
          <w:color w:val="000000"/>
          <w:sz w:val="24"/>
          <w:szCs w:val="24"/>
          <w:lang w:val="ru-RU"/>
        </w:rPr>
      </w:pPr>
      <w:r>
        <w:rPr>
          <w:rFonts w:hAnsi="Times New Roman" w:cs="Times New Roman"/>
          <w:color w:val="000000"/>
          <w:sz w:val="24"/>
          <w:szCs w:val="24"/>
          <w:lang w:val="ru-RU"/>
        </w:rPr>
        <w:lastRenderedPageBreak/>
        <w:t xml:space="preserve">9.3. </w:t>
      </w:r>
      <w:r w:rsidR="00262951" w:rsidRPr="00262951">
        <w:rPr>
          <w:rFonts w:hAnsi="Times New Roman" w:cs="Times New Roman"/>
          <w:color w:val="000000"/>
          <w:sz w:val="24"/>
          <w:szCs w:val="24"/>
          <w:lang w:val="ru-RU"/>
        </w:rPr>
        <w:t>Книга покупок и книга продаж ведутся методом сплошной регистрации выписанных и принятых к учету счетов-фактур.</w:t>
      </w:r>
    </w:p>
    <w:p w:rsidR="00262951" w:rsidRPr="00262951" w:rsidRDefault="00427871" w:rsidP="00FF04DD">
      <w:pPr>
        <w:spacing w:line="276" w:lineRule="auto"/>
        <w:jc w:val="both"/>
        <w:rPr>
          <w:rFonts w:hAnsi="Times New Roman" w:cs="Times New Roman"/>
          <w:color w:val="000000"/>
          <w:sz w:val="24"/>
          <w:szCs w:val="24"/>
          <w:lang w:val="ru-RU"/>
        </w:rPr>
      </w:pPr>
      <w:r>
        <w:rPr>
          <w:rFonts w:hAnsi="Times New Roman" w:cs="Times New Roman"/>
          <w:color w:val="000000"/>
          <w:sz w:val="24"/>
          <w:szCs w:val="24"/>
          <w:lang w:val="ru-RU"/>
        </w:rPr>
        <w:t xml:space="preserve">9.4. </w:t>
      </w:r>
      <w:r w:rsidR="00262951" w:rsidRPr="00262951">
        <w:rPr>
          <w:rFonts w:hAnsi="Times New Roman" w:cs="Times New Roman"/>
          <w:color w:val="000000"/>
          <w:sz w:val="24"/>
          <w:szCs w:val="24"/>
          <w:lang w:val="ru-RU"/>
        </w:rPr>
        <w:t>По долгосрочным договорам, которые предусматривают ежедневное оказание услуг одному и тому же заказчику, учреждение оформляет сводные счета-фактуры и выставляет их один раз в месяц до 5-го числа следующего месяца.</w:t>
      </w:r>
    </w:p>
    <w:p w:rsidR="00262951" w:rsidRPr="00262951" w:rsidRDefault="00262951" w:rsidP="00FF04DD">
      <w:pPr>
        <w:spacing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t>Основание: </w:t>
      </w:r>
      <w:hyperlink r:id="rId129" w:anchor="/document/99/551228938/" w:history="1">
        <w:r w:rsidRPr="00262951">
          <w:rPr>
            <w:rStyle w:val="a3"/>
            <w:rFonts w:hAnsi="Times New Roman" w:cs="Times New Roman"/>
            <w:sz w:val="24"/>
            <w:szCs w:val="24"/>
            <w:lang w:val="ru-RU"/>
          </w:rPr>
          <w:t>письмо Минфина от 13.09.2018 № 03-07-11/65642</w:t>
        </w:r>
      </w:hyperlink>
      <w:r w:rsidRPr="00262951">
        <w:rPr>
          <w:rFonts w:hAnsi="Times New Roman" w:cs="Times New Roman"/>
          <w:color w:val="000000"/>
          <w:sz w:val="24"/>
          <w:szCs w:val="24"/>
          <w:lang w:val="ru-RU"/>
        </w:rPr>
        <w:t>.</w:t>
      </w:r>
    </w:p>
    <w:p w:rsidR="00262951" w:rsidRPr="00262951" w:rsidRDefault="00427871" w:rsidP="00FF04DD">
      <w:pPr>
        <w:spacing w:line="276" w:lineRule="auto"/>
        <w:jc w:val="both"/>
        <w:rPr>
          <w:rFonts w:hAnsi="Times New Roman" w:cs="Times New Roman"/>
          <w:color w:val="000000"/>
          <w:sz w:val="24"/>
          <w:szCs w:val="24"/>
          <w:lang w:val="ru-RU"/>
        </w:rPr>
      </w:pPr>
      <w:r>
        <w:rPr>
          <w:rFonts w:hAnsi="Times New Roman" w:cs="Times New Roman"/>
          <w:color w:val="000000"/>
          <w:sz w:val="24"/>
          <w:szCs w:val="24"/>
          <w:lang w:val="ru-RU"/>
        </w:rPr>
        <w:t xml:space="preserve">9.5. </w:t>
      </w:r>
      <w:r w:rsidR="00262951" w:rsidRPr="00262951">
        <w:rPr>
          <w:rFonts w:hAnsi="Times New Roman" w:cs="Times New Roman"/>
          <w:color w:val="000000"/>
          <w:sz w:val="24"/>
          <w:szCs w:val="24"/>
          <w:lang w:val="ru-RU"/>
        </w:rPr>
        <w:t>Для распределения сумм входного НДС между различными видами деятельности учреждение ведет раздельный учет:</w:t>
      </w:r>
    </w:p>
    <w:p w:rsidR="00262951" w:rsidRPr="00262951" w:rsidRDefault="00262951" w:rsidP="00FF04DD">
      <w:pPr>
        <w:numPr>
          <w:ilvl w:val="0"/>
          <w:numId w:val="74"/>
        </w:numPr>
        <w:spacing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t>операций, облагаемых НДС;</w:t>
      </w:r>
    </w:p>
    <w:p w:rsidR="00262951" w:rsidRPr="00033FDB" w:rsidRDefault="00262951" w:rsidP="00FF04DD">
      <w:pPr>
        <w:numPr>
          <w:ilvl w:val="0"/>
          <w:numId w:val="74"/>
        </w:numPr>
        <w:spacing w:line="276" w:lineRule="auto"/>
        <w:jc w:val="both"/>
        <w:rPr>
          <w:rFonts w:hAnsi="Times New Roman" w:cs="Times New Roman"/>
          <w:color w:val="000000"/>
          <w:sz w:val="24"/>
          <w:szCs w:val="24"/>
          <w:lang w:val="ru-RU"/>
        </w:rPr>
      </w:pPr>
      <w:r w:rsidRPr="00033FDB">
        <w:rPr>
          <w:rFonts w:hAnsi="Times New Roman" w:cs="Times New Roman"/>
          <w:color w:val="000000"/>
          <w:sz w:val="24"/>
          <w:szCs w:val="24"/>
          <w:lang w:val="ru-RU"/>
        </w:rPr>
        <w:t>операций, освобожденных от налогообложения (включая операции, которые не</w:t>
      </w:r>
      <w:r w:rsidR="00033FDB" w:rsidRPr="00033FDB">
        <w:rPr>
          <w:rFonts w:hAnsi="Times New Roman" w:cs="Times New Roman"/>
          <w:color w:val="000000"/>
          <w:sz w:val="24"/>
          <w:szCs w:val="24"/>
          <w:lang w:val="ru-RU"/>
        </w:rPr>
        <w:t xml:space="preserve"> </w:t>
      </w:r>
      <w:r w:rsidRPr="00033FDB">
        <w:rPr>
          <w:rFonts w:hAnsi="Times New Roman" w:cs="Times New Roman"/>
          <w:color w:val="000000"/>
          <w:sz w:val="24"/>
          <w:szCs w:val="24"/>
          <w:lang w:val="ru-RU"/>
        </w:rPr>
        <w:t>являются объектом обложения НДС) в соответствии со статьями 146 и 149 НК.</w:t>
      </w:r>
    </w:p>
    <w:p w:rsidR="00262951" w:rsidRDefault="00262951" w:rsidP="00FF04DD">
      <w:pPr>
        <w:spacing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t>Основание: </w:t>
      </w:r>
      <w:hyperlink r:id="rId130" w:anchor="/document/99/901765862/XA00M7S2MM/" w:tooltip="4. В случае, если налогоплательщиком осуществляются операции, подлежащие налогообложению, и операции, не подлежащие налогообложению (освобождаемые от налогообложения) в соответствии с положениями настоящей статьи..." w:history="1">
        <w:r w:rsidRPr="00262951">
          <w:rPr>
            <w:rStyle w:val="a3"/>
            <w:rFonts w:hAnsi="Times New Roman" w:cs="Times New Roman"/>
            <w:sz w:val="24"/>
            <w:szCs w:val="24"/>
            <w:lang w:val="ru-RU"/>
          </w:rPr>
          <w:t>пункт 4</w:t>
        </w:r>
      </w:hyperlink>
      <w:r w:rsidRPr="00262951">
        <w:rPr>
          <w:rFonts w:hAnsi="Times New Roman" w:cs="Times New Roman"/>
          <w:color w:val="000000"/>
          <w:sz w:val="24"/>
          <w:szCs w:val="24"/>
          <w:lang w:val="ru-RU"/>
        </w:rPr>
        <w:t> статьи 149 НК.</w:t>
      </w:r>
    </w:p>
    <w:p w:rsidR="00262951" w:rsidRPr="00262951" w:rsidRDefault="001065F6" w:rsidP="00FF04DD">
      <w:pPr>
        <w:spacing w:line="276" w:lineRule="auto"/>
        <w:jc w:val="center"/>
        <w:rPr>
          <w:rFonts w:hAnsi="Times New Roman" w:cs="Times New Roman"/>
          <w:color w:val="000000"/>
          <w:sz w:val="24"/>
          <w:szCs w:val="24"/>
          <w:lang w:val="ru-RU"/>
        </w:rPr>
      </w:pPr>
      <w:r w:rsidRPr="001065F6">
        <w:rPr>
          <w:rFonts w:hAnsi="Times New Roman" w:cs="Times New Roman"/>
          <w:b/>
          <w:bCs/>
          <w:color w:val="000000"/>
          <w:sz w:val="24"/>
          <w:szCs w:val="24"/>
          <w:lang w:val="ru-RU"/>
        </w:rPr>
        <w:t>10.</w:t>
      </w:r>
      <w:r w:rsidR="00262951" w:rsidRPr="00262951">
        <w:rPr>
          <w:rFonts w:hAnsi="Times New Roman" w:cs="Times New Roman"/>
          <w:b/>
          <w:bCs/>
          <w:color w:val="000000"/>
          <w:sz w:val="24"/>
          <w:szCs w:val="24"/>
          <w:lang w:val="ru-RU"/>
        </w:rPr>
        <w:t xml:space="preserve"> Раздельный учет операций, облагаемых НДС, и операций, освобожденных от налогообложения.</w:t>
      </w:r>
    </w:p>
    <w:p w:rsidR="00262951" w:rsidRPr="00262951" w:rsidRDefault="001065F6" w:rsidP="00FF04DD">
      <w:pPr>
        <w:spacing w:line="276" w:lineRule="auto"/>
        <w:jc w:val="both"/>
        <w:rPr>
          <w:rFonts w:hAnsi="Times New Roman" w:cs="Times New Roman"/>
          <w:color w:val="000000"/>
          <w:sz w:val="24"/>
          <w:szCs w:val="24"/>
          <w:lang w:val="ru-RU"/>
        </w:rPr>
      </w:pPr>
      <w:r w:rsidRPr="001065F6">
        <w:rPr>
          <w:rFonts w:hAnsi="Times New Roman" w:cs="Times New Roman"/>
          <w:color w:val="000000"/>
          <w:sz w:val="24"/>
          <w:szCs w:val="24"/>
          <w:lang w:val="ru-RU"/>
        </w:rPr>
        <w:t>10.1.</w:t>
      </w:r>
      <w:r w:rsidR="00262951" w:rsidRPr="00262951">
        <w:rPr>
          <w:rFonts w:hAnsi="Times New Roman" w:cs="Times New Roman"/>
          <w:color w:val="000000"/>
          <w:sz w:val="24"/>
          <w:szCs w:val="24"/>
          <w:lang w:val="ru-RU"/>
        </w:rPr>
        <w:t xml:space="preserve"> Раздельный учет выручки и расходов по операциям, облагаемым НДС, и операциям, освобожденным от налогообложения, ведется на счетах бухгалтерского учета ХХХХ 0000000000000 2.401.10.12Х, ХХХХ 0000000000000 2.401.10.13Х, с</w:t>
      </w:r>
    </w:p>
    <w:p w:rsidR="00262951" w:rsidRPr="00262951" w:rsidRDefault="00262951" w:rsidP="00FF04DD">
      <w:pPr>
        <w:spacing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t> использованием в 23-м разряде номера счета аналитических кодов:</w:t>
      </w:r>
    </w:p>
    <w:p w:rsidR="00262951" w:rsidRPr="00262951" w:rsidRDefault="00262951" w:rsidP="00FF04DD">
      <w:pPr>
        <w:numPr>
          <w:ilvl w:val="0"/>
          <w:numId w:val="75"/>
        </w:numPr>
        <w:spacing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t>1 – «Доходы, облагаемые НДС»;</w:t>
      </w:r>
    </w:p>
    <w:p w:rsidR="00262951" w:rsidRPr="00262951" w:rsidRDefault="00262951" w:rsidP="00FF04DD">
      <w:pPr>
        <w:numPr>
          <w:ilvl w:val="0"/>
          <w:numId w:val="75"/>
        </w:numPr>
        <w:spacing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t>2 – «Доходы, освобожденные от налогообложения»;</w:t>
      </w:r>
    </w:p>
    <w:p w:rsidR="00262951" w:rsidRPr="00262951" w:rsidRDefault="00262951" w:rsidP="00FF04DD">
      <w:pPr>
        <w:numPr>
          <w:ilvl w:val="0"/>
          <w:numId w:val="75"/>
        </w:numPr>
        <w:spacing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t>3 – «Доходы, облагаемые НДС по ставке 0 процентов». </w:t>
      </w:r>
    </w:p>
    <w:p w:rsidR="00262951" w:rsidRPr="00262951" w:rsidRDefault="001065F6" w:rsidP="00FF04DD">
      <w:pPr>
        <w:spacing w:line="276" w:lineRule="auto"/>
        <w:jc w:val="both"/>
        <w:rPr>
          <w:rFonts w:hAnsi="Times New Roman" w:cs="Times New Roman"/>
          <w:color w:val="000000"/>
          <w:sz w:val="24"/>
          <w:szCs w:val="24"/>
          <w:lang w:val="ru-RU"/>
        </w:rPr>
      </w:pPr>
      <w:r w:rsidRPr="001065F6">
        <w:rPr>
          <w:rFonts w:hAnsi="Times New Roman" w:cs="Times New Roman"/>
          <w:color w:val="000000"/>
          <w:sz w:val="24"/>
          <w:szCs w:val="24"/>
          <w:lang w:val="ru-RU"/>
        </w:rPr>
        <w:t>10.2.</w:t>
      </w:r>
      <w:r w:rsidR="00262951" w:rsidRPr="00262951">
        <w:rPr>
          <w:rFonts w:hAnsi="Times New Roman" w:cs="Times New Roman"/>
          <w:color w:val="000000"/>
          <w:sz w:val="24"/>
          <w:szCs w:val="24"/>
          <w:lang w:val="ru-RU"/>
        </w:rPr>
        <w:t xml:space="preserve"> Раздельный учет НДС по приобретенным материальным ценностям, работам и услугам ведется на счете ХХХХ 0000000000000 0.210.12.000, с</w:t>
      </w:r>
    </w:p>
    <w:p w:rsidR="00262951" w:rsidRPr="00262951" w:rsidRDefault="00262951" w:rsidP="00FF04DD">
      <w:pPr>
        <w:spacing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t> использованием аналитических кодов в 14-м разряде номера счета:</w:t>
      </w:r>
    </w:p>
    <w:p w:rsidR="00262951" w:rsidRPr="00262951" w:rsidRDefault="00262951" w:rsidP="00FF04DD">
      <w:pPr>
        <w:numPr>
          <w:ilvl w:val="0"/>
          <w:numId w:val="76"/>
        </w:numPr>
        <w:spacing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t>1 – «НДС к вычету»;</w:t>
      </w:r>
    </w:p>
    <w:p w:rsidR="00262951" w:rsidRPr="00262951" w:rsidRDefault="00262951" w:rsidP="00FF04DD">
      <w:pPr>
        <w:numPr>
          <w:ilvl w:val="0"/>
          <w:numId w:val="76"/>
        </w:numPr>
        <w:spacing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t>2 – «НДС к распределению»;</w:t>
      </w:r>
    </w:p>
    <w:p w:rsidR="00262951" w:rsidRPr="00262951" w:rsidRDefault="00262951" w:rsidP="00FF04DD">
      <w:pPr>
        <w:numPr>
          <w:ilvl w:val="0"/>
          <w:numId w:val="76"/>
        </w:numPr>
        <w:spacing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t>3 – «НДС, вычет которого отложен до момента определения налоговой базы по ставке 0 процентов».</w:t>
      </w:r>
    </w:p>
    <w:p w:rsidR="00262951" w:rsidRPr="00262951" w:rsidRDefault="00427871" w:rsidP="00FF04DD">
      <w:pPr>
        <w:spacing w:line="276" w:lineRule="auto"/>
        <w:jc w:val="both"/>
        <w:rPr>
          <w:rFonts w:hAnsi="Times New Roman" w:cs="Times New Roman"/>
          <w:color w:val="000000"/>
          <w:sz w:val="24"/>
          <w:szCs w:val="24"/>
          <w:lang w:val="ru-RU"/>
        </w:rPr>
      </w:pPr>
      <w:r>
        <w:rPr>
          <w:rFonts w:hAnsi="Times New Roman" w:cs="Times New Roman"/>
          <w:color w:val="000000"/>
          <w:sz w:val="24"/>
          <w:szCs w:val="24"/>
          <w:lang w:val="ru-RU"/>
        </w:rPr>
        <w:t xml:space="preserve">10.3. </w:t>
      </w:r>
      <w:r w:rsidR="00262951" w:rsidRPr="00262951">
        <w:rPr>
          <w:rFonts w:hAnsi="Times New Roman" w:cs="Times New Roman"/>
          <w:color w:val="000000"/>
          <w:sz w:val="24"/>
          <w:szCs w:val="24"/>
          <w:lang w:val="ru-RU"/>
        </w:rPr>
        <w:t>Для отражения НДС с аванса, полученного в счет предстоящих поставок, применяется счет ХХХХ 0000000000000 0.210.11.000.</w:t>
      </w:r>
    </w:p>
    <w:p w:rsidR="00262951" w:rsidRPr="00262951" w:rsidRDefault="00427871" w:rsidP="00FF04DD">
      <w:pPr>
        <w:spacing w:line="276" w:lineRule="auto"/>
        <w:jc w:val="both"/>
        <w:rPr>
          <w:rFonts w:hAnsi="Times New Roman" w:cs="Times New Roman"/>
          <w:color w:val="000000"/>
          <w:sz w:val="24"/>
          <w:szCs w:val="24"/>
          <w:lang w:val="ru-RU"/>
        </w:rPr>
      </w:pPr>
      <w:r>
        <w:rPr>
          <w:rFonts w:hAnsi="Times New Roman" w:cs="Times New Roman"/>
          <w:color w:val="000000"/>
          <w:sz w:val="24"/>
          <w:szCs w:val="24"/>
          <w:lang w:val="ru-RU"/>
        </w:rPr>
        <w:t xml:space="preserve">10.3.1. </w:t>
      </w:r>
      <w:r w:rsidR="00262951" w:rsidRPr="00262951">
        <w:rPr>
          <w:rFonts w:hAnsi="Times New Roman" w:cs="Times New Roman"/>
          <w:color w:val="000000"/>
          <w:sz w:val="24"/>
          <w:szCs w:val="24"/>
          <w:lang w:val="ru-RU"/>
        </w:rPr>
        <w:t>Суммы входного НДС по активам, приобретенным для деятельности, освобожденной от налогообложения, включаются в стоимость активов (учитываются на аналитических счетах «Деятельность, освобожденная от налогообложения») </w:t>
      </w:r>
      <w:r w:rsidR="00262951" w:rsidRPr="00262951">
        <w:rPr>
          <w:rFonts w:hAnsi="Times New Roman" w:cs="Times New Roman"/>
          <w:b/>
          <w:bCs/>
          <w:color w:val="000000"/>
          <w:sz w:val="24"/>
          <w:szCs w:val="24"/>
          <w:lang w:val="ru-RU"/>
        </w:rPr>
        <w:t>без</w:t>
      </w:r>
      <w:r w:rsidR="00262951" w:rsidRPr="00262951">
        <w:rPr>
          <w:rFonts w:hAnsi="Times New Roman" w:cs="Times New Roman"/>
          <w:color w:val="000000"/>
          <w:sz w:val="24"/>
          <w:szCs w:val="24"/>
          <w:lang w:val="ru-RU"/>
        </w:rPr>
        <w:t> отражения на счете ХХХХ 0000000000000 0.210.12.000.</w:t>
      </w:r>
    </w:p>
    <w:p w:rsidR="00262951" w:rsidRPr="00262951" w:rsidRDefault="00427871" w:rsidP="00FF04DD">
      <w:pPr>
        <w:spacing w:line="276" w:lineRule="auto"/>
        <w:jc w:val="both"/>
        <w:rPr>
          <w:rFonts w:hAnsi="Times New Roman" w:cs="Times New Roman"/>
          <w:color w:val="000000"/>
          <w:sz w:val="24"/>
          <w:szCs w:val="24"/>
          <w:lang w:val="ru-RU"/>
        </w:rPr>
      </w:pPr>
      <w:r>
        <w:rPr>
          <w:rFonts w:hAnsi="Times New Roman" w:cs="Times New Roman"/>
          <w:color w:val="000000"/>
          <w:sz w:val="24"/>
          <w:szCs w:val="24"/>
          <w:lang w:val="ru-RU"/>
        </w:rPr>
        <w:lastRenderedPageBreak/>
        <w:t xml:space="preserve">10.3.2. </w:t>
      </w:r>
      <w:r w:rsidR="00262951" w:rsidRPr="00262951">
        <w:rPr>
          <w:rFonts w:hAnsi="Times New Roman" w:cs="Times New Roman"/>
          <w:color w:val="000000"/>
          <w:sz w:val="24"/>
          <w:szCs w:val="24"/>
          <w:lang w:val="ru-RU"/>
        </w:rPr>
        <w:t>Суммы входного НДС по активам, приобретенным для деятельности, облагаемой НДС, и учтенным на соответствующих аналитических счетах «Доходы, облагаемые НДС», отражаются на счете ХХХХ 000000000</w:t>
      </w:r>
      <w:r w:rsidR="00262951" w:rsidRPr="00262951">
        <w:rPr>
          <w:rFonts w:hAnsi="Times New Roman" w:cs="Times New Roman"/>
          <w:b/>
          <w:bCs/>
          <w:color w:val="000000"/>
          <w:sz w:val="24"/>
          <w:szCs w:val="24"/>
          <w:lang w:val="ru-RU"/>
        </w:rPr>
        <w:t>1</w:t>
      </w:r>
      <w:r w:rsidR="00262951" w:rsidRPr="00262951">
        <w:rPr>
          <w:rFonts w:hAnsi="Times New Roman" w:cs="Times New Roman"/>
          <w:color w:val="000000"/>
          <w:sz w:val="24"/>
          <w:szCs w:val="24"/>
          <w:lang w:val="ru-RU"/>
        </w:rPr>
        <w:t>000 0.210.12.000 «НДС к вычету».</w:t>
      </w:r>
    </w:p>
    <w:p w:rsidR="00262951" w:rsidRPr="00262951" w:rsidRDefault="00427871" w:rsidP="00FF04DD">
      <w:pPr>
        <w:spacing w:line="276" w:lineRule="auto"/>
        <w:jc w:val="both"/>
        <w:rPr>
          <w:rFonts w:hAnsi="Times New Roman" w:cs="Times New Roman"/>
          <w:color w:val="000000"/>
          <w:sz w:val="24"/>
          <w:szCs w:val="24"/>
          <w:lang w:val="ru-RU"/>
        </w:rPr>
      </w:pPr>
      <w:r>
        <w:rPr>
          <w:rFonts w:hAnsi="Times New Roman" w:cs="Times New Roman"/>
          <w:color w:val="000000"/>
          <w:sz w:val="24"/>
          <w:szCs w:val="24"/>
          <w:lang w:val="ru-RU"/>
        </w:rPr>
        <w:t xml:space="preserve">10.3.3. </w:t>
      </w:r>
      <w:r w:rsidR="00262951" w:rsidRPr="00262951">
        <w:rPr>
          <w:rFonts w:hAnsi="Times New Roman" w:cs="Times New Roman"/>
          <w:color w:val="000000"/>
          <w:sz w:val="24"/>
          <w:szCs w:val="24"/>
          <w:lang w:val="ru-RU"/>
        </w:rPr>
        <w:t>Суммы входного НДС по активам, приобретенным для деятельности, облагаемой НДС, и для деятельности, освобожденной от налогообложения, отражаются на счете ХХХХ 000000000</w:t>
      </w:r>
      <w:r w:rsidR="00262951" w:rsidRPr="00262951">
        <w:rPr>
          <w:rFonts w:hAnsi="Times New Roman" w:cs="Times New Roman"/>
          <w:b/>
          <w:bCs/>
          <w:color w:val="000000"/>
          <w:sz w:val="24"/>
          <w:szCs w:val="24"/>
          <w:lang w:val="ru-RU"/>
        </w:rPr>
        <w:t>2</w:t>
      </w:r>
      <w:r w:rsidR="00262951" w:rsidRPr="00262951">
        <w:rPr>
          <w:rFonts w:hAnsi="Times New Roman" w:cs="Times New Roman"/>
          <w:color w:val="000000"/>
          <w:sz w:val="24"/>
          <w:szCs w:val="24"/>
          <w:lang w:val="ru-RU"/>
        </w:rPr>
        <w:t>000 0.210.12.000 «НДС к распределению».</w:t>
      </w:r>
    </w:p>
    <w:p w:rsidR="0039075B" w:rsidRDefault="00427871" w:rsidP="00FF04DD">
      <w:pPr>
        <w:spacing w:line="276" w:lineRule="auto"/>
        <w:jc w:val="both"/>
        <w:rPr>
          <w:rFonts w:hAnsi="Times New Roman" w:cs="Times New Roman"/>
          <w:color w:val="000000"/>
          <w:sz w:val="24"/>
          <w:szCs w:val="24"/>
          <w:lang w:val="ru-RU"/>
        </w:rPr>
      </w:pPr>
      <w:r>
        <w:rPr>
          <w:rFonts w:hAnsi="Times New Roman" w:cs="Times New Roman"/>
          <w:color w:val="000000"/>
          <w:sz w:val="24"/>
          <w:szCs w:val="24"/>
          <w:lang w:val="ru-RU"/>
        </w:rPr>
        <w:t xml:space="preserve">10.4. </w:t>
      </w:r>
      <w:r w:rsidR="00262951" w:rsidRPr="00262951">
        <w:rPr>
          <w:rFonts w:hAnsi="Times New Roman" w:cs="Times New Roman"/>
          <w:color w:val="000000"/>
          <w:sz w:val="24"/>
          <w:szCs w:val="24"/>
          <w:lang w:val="ru-RU"/>
        </w:rPr>
        <w:t>По итогам квартала входные суммы НДС, отраженные на счете</w:t>
      </w:r>
    </w:p>
    <w:p w:rsidR="00262951" w:rsidRPr="00262951" w:rsidRDefault="00262951" w:rsidP="00FF04DD">
      <w:pPr>
        <w:spacing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t>ХХХХ 000000000</w:t>
      </w:r>
      <w:r w:rsidRPr="00262951">
        <w:rPr>
          <w:rFonts w:hAnsi="Times New Roman" w:cs="Times New Roman"/>
          <w:b/>
          <w:bCs/>
          <w:color w:val="000000"/>
          <w:sz w:val="24"/>
          <w:szCs w:val="24"/>
          <w:lang w:val="ru-RU"/>
        </w:rPr>
        <w:t>2</w:t>
      </w:r>
      <w:r w:rsidRPr="00262951">
        <w:rPr>
          <w:rFonts w:hAnsi="Times New Roman" w:cs="Times New Roman"/>
          <w:color w:val="000000"/>
          <w:sz w:val="24"/>
          <w:szCs w:val="24"/>
          <w:lang w:val="ru-RU"/>
        </w:rPr>
        <w:t>000 0.210.12.000 «НДС к распределению», распределяются следующим образом: </w:t>
      </w:r>
    </w:p>
    <w:p w:rsidR="00262951" w:rsidRPr="00262951" w:rsidRDefault="00262951" w:rsidP="00FF04DD">
      <w:pPr>
        <w:spacing w:line="276" w:lineRule="auto"/>
        <w:jc w:val="both"/>
        <w:rPr>
          <w:rFonts w:hAnsi="Times New Roman" w:cs="Times New Roman"/>
          <w:color w:val="000000"/>
          <w:sz w:val="24"/>
          <w:szCs w:val="24"/>
          <w:lang w:val="ru-RU"/>
        </w:rPr>
      </w:pPr>
      <w:r w:rsidRPr="00262951">
        <w:rPr>
          <w:rFonts w:hAnsi="Times New Roman" w:cs="Times New Roman"/>
          <w:b/>
          <w:bCs/>
          <w:color w:val="000000"/>
          <w:sz w:val="24"/>
          <w:szCs w:val="24"/>
          <w:lang w:val="ru-RU"/>
        </w:rPr>
        <w:t>a.</w:t>
      </w:r>
      <w:r w:rsidRPr="00262951">
        <w:rPr>
          <w:rFonts w:hAnsi="Times New Roman" w:cs="Times New Roman"/>
          <w:color w:val="000000"/>
          <w:sz w:val="24"/>
          <w:szCs w:val="24"/>
          <w:lang w:val="ru-RU"/>
        </w:rPr>
        <w:t> Сумма НДС к вычету определяется по формуле:</w:t>
      </w:r>
    </w:p>
    <w:tbl>
      <w:tblPr>
        <w:tblW w:w="5000" w:type="pct"/>
        <w:tblCellMar>
          <w:top w:w="15" w:type="dxa"/>
          <w:left w:w="15" w:type="dxa"/>
          <w:bottom w:w="15" w:type="dxa"/>
          <w:right w:w="15" w:type="dxa"/>
        </w:tblCellMar>
        <w:tblLook w:val="04A0" w:firstRow="1" w:lastRow="0" w:firstColumn="1" w:lastColumn="0" w:noHBand="0" w:noVBand="1"/>
      </w:tblPr>
      <w:tblGrid>
        <w:gridCol w:w="1108"/>
        <w:gridCol w:w="303"/>
        <w:gridCol w:w="2768"/>
        <w:gridCol w:w="288"/>
        <w:gridCol w:w="2622"/>
        <w:gridCol w:w="228"/>
        <w:gridCol w:w="2305"/>
      </w:tblGrid>
      <w:tr w:rsidR="00262951" w:rsidRPr="006F724E" w:rsidTr="00262951">
        <w:tc>
          <w:tcPr>
            <w:tcW w:w="0" w:type="auto"/>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vAlign w:val="center"/>
            <w:hideMark/>
          </w:tcPr>
          <w:p w:rsidR="00262951" w:rsidRPr="00262951" w:rsidRDefault="00262951" w:rsidP="00FF04DD">
            <w:pPr>
              <w:spacing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t>Сумма</w:t>
            </w:r>
            <w:r w:rsidR="003D27D6">
              <w:rPr>
                <w:rFonts w:hAnsi="Times New Roman" w:cs="Times New Roman"/>
                <w:color w:val="000000"/>
                <w:sz w:val="24"/>
                <w:szCs w:val="24"/>
              </w:rPr>
              <w:t xml:space="preserve"> </w:t>
            </w:r>
            <w:r w:rsidRPr="00262951">
              <w:rPr>
                <w:rFonts w:hAnsi="Times New Roman" w:cs="Times New Roman"/>
                <w:color w:val="000000"/>
                <w:sz w:val="24"/>
                <w:szCs w:val="24"/>
                <w:lang w:val="ru-RU"/>
              </w:rPr>
              <w:t>НДС к</w:t>
            </w:r>
            <w:r w:rsidR="003D27D6">
              <w:rPr>
                <w:rFonts w:hAnsi="Times New Roman" w:cs="Times New Roman"/>
                <w:color w:val="000000"/>
                <w:sz w:val="24"/>
                <w:szCs w:val="24"/>
              </w:rPr>
              <w:t xml:space="preserve"> </w:t>
            </w:r>
            <w:r w:rsidRPr="00262951">
              <w:rPr>
                <w:rFonts w:hAnsi="Times New Roman" w:cs="Times New Roman"/>
                <w:color w:val="000000"/>
                <w:sz w:val="24"/>
                <w:szCs w:val="24"/>
                <w:lang w:val="ru-RU"/>
              </w:rPr>
              <w:br/>
              <w:t>вычету</w:t>
            </w:r>
          </w:p>
        </w:tc>
        <w:tc>
          <w:tcPr>
            <w:tcW w:w="0" w:type="auto"/>
            <w:tcBorders>
              <w:left w:val="single" w:sz="6" w:space="0" w:color="222222"/>
              <w:right w:val="single" w:sz="6" w:space="0" w:color="222222"/>
            </w:tcBorders>
            <w:tcMar>
              <w:top w:w="75" w:type="dxa"/>
              <w:left w:w="75" w:type="dxa"/>
              <w:bottom w:w="75" w:type="dxa"/>
              <w:right w:w="75" w:type="dxa"/>
            </w:tcMar>
            <w:vAlign w:val="center"/>
            <w:hideMark/>
          </w:tcPr>
          <w:p w:rsidR="00262951" w:rsidRPr="00262951" w:rsidRDefault="00262951" w:rsidP="00FF04DD">
            <w:pPr>
              <w:spacing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t>=</w:t>
            </w:r>
          </w:p>
        </w:tc>
        <w:tc>
          <w:tcPr>
            <w:tcW w:w="0" w:type="auto"/>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vAlign w:val="center"/>
            <w:hideMark/>
          </w:tcPr>
          <w:p w:rsidR="00262951" w:rsidRPr="00262951" w:rsidRDefault="00262951" w:rsidP="00FF04DD">
            <w:pPr>
              <w:spacing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t>Сумма НДС,</w:t>
            </w:r>
            <w:r w:rsidR="003D27D6" w:rsidRPr="003D27D6">
              <w:rPr>
                <w:rFonts w:hAnsi="Times New Roman" w:cs="Times New Roman"/>
                <w:color w:val="000000"/>
                <w:sz w:val="24"/>
                <w:szCs w:val="24"/>
                <w:lang w:val="ru-RU"/>
              </w:rPr>
              <w:t xml:space="preserve"> </w:t>
            </w:r>
            <w:r w:rsidRPr="00262951">
              <w:rPr>
                <w:rFonts w:hAnsi="Times New Roman" w:cs="Times New Roman"/>
                <w:color w:val="000000"/>
                <w:sz w:val="24"/>
                <w:szCs w:val="24"/>
                <w:lang w:val="ru-RU"/>
              </w:rPr>
              <w:br/>
              <w:t>предъявленная</w:t>
            </w:r>
            <w:r w:rsidR="003D27D6" w:rsidRPr="003D27D6">
              <w:rPr>
                <w:rFonts w:hAnsi="Times New Roman" w:cs="Times New Roman"/>
                <w:color w:val="000000"/>
                <w:sz w:val="24"/>
                <w:szCs w:val="24"/>
                <w:lang w:val="ru-RU"/>
              </w:rPr>
              <w:t xml:space="preserve"> </w:t>
            </w:r>
            <w:r w:rsidRPr="00262951">
              <w:rPr>
                <w:rFonts w:hAnsi="Times New Roman" w:cs="Times New Roman"/>
                <w:color w:val="000000"/>
                <w:sz w:val="24"/>
                <w:szCs w:val="24"/>
                <w:lang w:val="ru-RU"/>
              </w:rPr>
              <w:t>поставщиками</w:t>
            </w:r>
            <w:r w:rsidR="003D27D6" w:rsidRPr="003D27D6">
              <w:rPr>
                <w:rFonts w:hAnsi="Times New Roman" w:cs="Times New Roman"/>
                <w:color w:val="000000"/>
                <w:sz w:val="24"/>
                <w:szCs w:val="24"/>
                <w:lang w:val="ru-RU"/>
              </w:rPr>
              <w:t xml:space="preserve"> </w:t>
            </w:r>
            <w:r w:rsidRPr="00262951">
              <w:rPr>
                <w:rFonts w:hAnsi="Times New Roman" w:cs="Times New Roman"/>
                <w:color w:val="000000"/>
                <w:sz w:val="24"/>
                <w:szCs w:val="24"/>
                <w:lang w:val="ru-RU"/>
              </w:rPr>
              <w:t>(исполнителями) за</w:t>
            </w:r>
            <w:r w:rsidR="003D27D6" w:rsidRPr="003D27D6">
              <w:rPr>
                <w:rFonts w:hAnsi="Times New Roman" w:cs="Times New Roman"/>
                <w:color w:val="000000"/>
                <w:sz w:val="24"/>
                <w:szCs w:val="24"/>
                <w:lang w:val="ru-RU"/>
              </w:rPr>
              <w:t xml:space="preserve"> </w:t>
            </w:r>
            <w:r w:rsidRPr="00262951">
              <w:rPr>
                <w:rFonts w:hAnsi="Times New Roman" w:cs="Times New Roman"/>
                <w:color w:val="000000"/>
                <w:sz w:val="24"/>
                <w:szCs w:val="24"/>
                <w:lang w:val="ru-RU"/>
              </w:rPr>
              <w:br/>
              <w:t>отчетный квартал</w:t>
            </w:r>
          </w:p>
        </w:tc>
        <w:tc>
          <w:tcPr>
            <w:tcW w:w="0" w:type="auto"/>
            <w:tcBorders>
              <w:left w:val="single" w:sz="6" w:space="0" w:color="222222"/>
              <w:right w:val="single" w:sz="6" w:space="0" w:color="222222"/>
            </w:tcBorders>
            <w:tcMar>
              <w:top w:w="75" w:type="dxa"/>
              <w:left w:w="75" w:type="dxa"/>
              <w:bottom w:w="75" w:type="dxa"/>
              <w:right w:w="75" w:type="dxa"/>
            </w:tcMar>
            <w:vAlign w:val="center"/>
            <w:hideMark/>
          </w:tcPr>
          <w:p w:rsidR="00262951" w:rsidRPr="00262951" w:rsidRDefault="00262951" w:rsidP="00FF04DD">
            <w:pPr>
              <w:spacing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t>?</w:t>
            </w:r>
          </w:p>
        </w:tc>
        <w:tc>
          <w:tcPr>
            <w:tcW w:w="0" w:type="auto"/>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vAlign w:val="center"/>
            <w:hideMark/>
          </w:tcPr>
          <w:p w:rsidR="00262951" w:rsidRPr="00262951" w:rsidRDefault="00262951" w:rsidP="00FF04DD">
            <w:pPr>
              <w:spacing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t>Стоимость отгруженных за</w:t>
            </w:r>
            <w:r w:rsidR="003D27D6" w:rsidRPr="003D27D6">
              <w:rPr>
                <w:rFonts w:hAnsi="Times New Roman" w:cs="Times New Roman"/>
                <w:color w:val="000000"/>
                <w:sz w:val="24"/>
                <w:szCs w:val="24"/>
                <w:lang w:val="ru-RU"/>
              </w:rPr>
              <w:t xml:space="preserve"> </w:t>
            </w:r>
            <w:r w:rsidRPr="00262951">
              <w:rPr>
                <w:rFonts w:hAnsi="Times New Roman" w:cs="Times New Roman"/>
                <w:color w:val="000000"/>
                <w:sz w:val="24"/>
                <w:szCs w:val="24"/>
                <w:lang w:val="ru-RU"/>
              </w:rPr>
              <w:br/>
              <w:t>отчетный квартал товаров</w:t>
            </w:r>
            <w:r w:rsidR="003D27D6" w:rsidRPr="003D27D6">
              <w:rPr>
                <w:rFonts w:hAnsi="Times New Roman" w:cs="Times New Roman"/>
                <w:color w:val="000000"/>
                <w:sz w:val="24"/>
                <w:szCs w:val="24"/>
                <w:lang w:val="ru-RU"/>
              </w:rPr>
              <w:t xml:space="preserve"> </w:t>
            </w:r>
            <w:r w:rsidRPr="00262951">
              <w:rPr>
                <w:rFonts w:hAnsi="Times New Roman" w:cs="Times New Roman"/>
                <w:color w:val="000000"/>
                <w:sz w:val="24"/>
                <w:szCs w:val="24"/>
                <w:lang w:val="ru-RU"/>
              </w:rPr>
              <w:t>(работ, услуг), реализация</w:t>
            </w:r>
            <w:r w:rsidR="003D27D6" w:rsidRPr="003D27D6">
              <w:rPr>
                <w:rFonts w:hAnsi="Times New Roman" w:cs="Times New Roman"/>
                <w:color w:val="000000"/>
                <w:sz w:val="24"/>
                <w:szCs w:val="24"/>
                <w:lang w:val="ru-RU"/>
              </w:rPr>
              <w:t xml:space="preserve"> </w:t>
            </w:r>
            <w:r w:rsidRPr="00262951">
              <w:rPr>
                <w:rFonts w:hAnsi="Times New Roman" w:cs="Times New Roman"/>
                <w:color w:val="000000"/>
                <w:sz w:val="24"/>
                <w:szCs w:val="24"/>
                <w:lang w:val="ru-RU"/>
              </w:rPr>
              <w:t>которых облагается НДС</w:t>
            </w:r>
          </w:p>
        </w:tc>
        <w:tc>
          <w:tcPr>
            <w:tcW w:w="0" w:type="auto"/>
            <w:tcBorders>
              <w:left w:val="single" w:sz="6" w:space="0" w:color="222222"/>
              <w:right w:val="single" w:sz="6" w:space="0" w:color="222222"/>
            </w:tcBorders>
            <w:tcMar>
              <w:top w:w="75" w:type="dxa"/>
              <w:left w:w="75" w:type="dxa"/>
              <w:bottom w:w="75" w:type="dxa"/>
              <w:right w:w="75" w:type="dxa"/>
            </w:tcMar>
            <w:vAlign w:val="center"/>
            <w:hideMark/>
          </w:tcPr>
          <w:p w:rsidR="00262951" w:rsidRPr="00262951" w:rsidRDefault="00262951" w:rsidP="00FF04DD">
            <w:pPr>
              <w:spacing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t>:</w:t>
            </w:r>
          </w:p>
        </w:tc>
        <w:tc>
          <w:tcPr>
            <w:tcW w:w="0" w:type="auto"/>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vAlign w:val="center"/>
            <w:hideMark/>
          </w:tcPr>
          <w:p w:rsidR="00262951" w:rsidRPr="00262951" w:rsidRDefault="00262951" w:rsidP="00FF04DD">
            <w:pPr>
              <w:spacing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t>Общая стоимость</w:t>
            </w:r>
            <w:r w:rsidR="008C64E5" w:rsidRPr="008C64E5">
              <w:rPr>
                <w:rFonts w:hAnsi="Times New Roman" w:cs="Times New Roman"/>
                <w:color w:val="000000"/>
                <w:sz w:val="24"/>
                <w:szCs w:val="24"/>
                <w:lang w:val="ru-RU"/>
              </w:rPr>
              <w:t xml:space="preserve"> </w:t>
            </w:r>
            <w:r w:rsidRPr="00262951">
              <w:rPr>
                <w:rFonts w:hAnsi="Times New Roman" w:cs="Times New Roman"/>
                <w:color w:val="000000"/>
                <w:sz w:val="24"/>
                <w:szCs w:val="24"/>
                <w:lang w:val="ru-RU"/>
              </w:rPr>
              <w:t>товаров (работ, услуг),</w:t>
            </w:r>
            <w:r w:rsidR="008C64E5" w:rsidRPr="008C64E5">
              <w:rPr>
                <w:rFonts w:hAnsi="Times New Roman" w:cs="Times New Roman"/>
                <w:color w:val="000000"/>
                <w:sz w:val="24"/>
                <w:szCs w:val="24"/>
                <w:lang w:val="ru-RU"/>
              </w:rPr>
              <w:t xml:space="preserve"> </w:t>
            </w:r>
            <w:r w:rsidRPr="00262951">
              <w:rPr>
                <w:rFonts w:hAnsi="Times New Roman" w:cs="Times New Roman"/>
                <w:color w:val="000000"/>
                <w:sz w:val="24"/>
                <w:szCs w:val="24"/>
                <w:lang w:val="ru-RU"/>
              </w:rPr>
              <w:t>отгруженных за</w:t>
            </w:r>
            <w:r w:rsidR="008C64E5" w:rsidRPr="008C64E5">
              <w:rPr>
                <w:rFonts w:hAnsi="Times New Roman" w:cs="Times New Roman"/>
                <w:color w:val="000000"/>
                <w:sz w:val="24"/>
                <w:szCs w:val="24"/>
                <w:lang w:val="ru-RU"/>
              </w:rPr>
              <w:t xml:space="preserve"> </w:t>
            </w:r>
            <w:r w:rsidRPr="00262951">
              <w:rPr>
                <w:rFonts w:hAnsi="Times New Roman" w:cs="Times New Roman"/>
                <w:color w:val="000000"/>
                <w:sz w:val="24"/>
                <w:szCs w:val="24"/>
                <w:lang w:val="ru-RU"/>
              </w:rPr>
              <w:t>отчетный квартал</w:t>
            </w:r>
          </w:p>
        </w:tc>
      </w:tr>
      <w:tr w:rsidR="00262951" w:rsidRPr="006F724E" w:rsidTr="00262951">
        <w:tc>
          <w:tcPr>
            <w:tcW w:w="1340" w:type="dxa"/>
            <w:tcMar>
              <w:top w:w="75" w:type="dxa"/>
              <w:left w:w="75" w:type="dxa"/>
              <w:bottom w:w="75" w:type="dxa"/>
              <w:right w:w="75" w:type="dxa"/>
            </w:tcMar>
            <w:vAlign w:val="center"/>
            <w:hideMark/>
          </w:tcPr>
          <w:p w:rsidR="00262951" w:rsidRPr="00262951" w:rsidRDefault="00262951" w:rsidP="00FF04DD">
            <w:pPr>
              <w:spacing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t> </w:t>
            </w:r>
          </w:p>
        </w:tc>
        <w:tc>
          <w:tcPr>
            <w:tcW w:w="320" w:type="dxa"/>
            <w:tcMar>
              <w:top w:w="75" w:type="dxa"/>
              <w:left w:w="75" w:type="dxa"/>
              <w:bottom w:w="75" w:type="dxa"/>
              <w:right w:w="75" w:type="dxa"/>
            </w:tcMar>
            <w:vAlign w:val="center"/>
            <w:hideMark/>
          </w:tcPr>
          <w:p w:rsidR="00262951" w:rsidRPr="00262951" w:rsidRDefault="00262951" w:rsidP="00FF04DD">
            <w:pPr>
              <w:spacing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t> </w:t>
            </w:r>
          </w:p>
        </w:tc>
        <w:tc>
          <w:tcPr>
            <w:tcW w:w="3660" w:type="dxa"/>
            <w:tcMar>
              <w:top w:w="75" w:type="dxa"/>
              <w:left w:w="75" w:type="dxa"/>
              <w:bottom w:w="75" w:type="dxa"/>
              <w:right w:w="75" w:type="dxa"/>
            </w:tcMar>
            <w:vAlign w:val="center"/>
            <w:hideMark/>
          </w:tcPr>
          <w:p w:rsidR="00262951" w:rsidRPr="00262951" w:rsidRDefault="00262951" w:rsidP="00FF04DD">
            <w:pPr>
              <w:spacing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t> </w:t>
            </w:r>
          </w:p>
        </w:tc>
        <w:tc>
          <w:tcPr>
            <w:tcW w:w="320" w:type="dxa"/>
            <w:tcMar>
              <w:top w:w="75" w:type="dxa"/>
              <w:left w:w="75" w:type="dxa"/>
              <w:bottom w:w="75" w:type="dxa"/>
              <w:right w:w="75" w:type="dxa"/>
            </w:tcMar>
            <w:vAlign w:val="center"/>
            <w:hideMark/>
          </w:tcPr>
          <w:p w:rsidR="00262951" w:rsidRPr="00262951" w:rsidRDefault="00262951" w:rsidP="00FF04DD">
            <w:pPr>
              <w:spacing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t> </w:t>
            </w:r>
          </w:p>
        </w:tc>
        <w:tc>
          <w:tcPr>
            <w:tcW w:w="3740" w:type="dxa"/>
            <w:tcMar>
              <w:top w:w="75" w:type="dxa"/>
              <w:left w:w="75" w:type="dxa"/>
              <w:bottom w:w="75" w:type="dxa"/>
              <w:right w:w="75" w:type="dxa"/>
            </w:tcMar>
            <w:vAlign w:val="center"/>
            <w:hideMark/>
          </w:tcPr>
          <w:p w:rsidR="00262951" w:rsidRPr="00262951" w:rsidRDefault="00262951" w:rsidP="00FF04DD">
            <w:pPr>
              <w:spacing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t> </w:t>
            </w:r>
          </w:p>
        </w:tc>
        <w:tc>
          <w:tcPr>
            <w:tcW w:w="240" w:type="dxa"/>
            <w:tcMar>
              <w:top w:w="75" w:type="dxa"/>
              <w:left w:w="75" w:type="dxa"/>
              <w:bottom w:w="75" w:type="dxa"/>
              <w:right w:w="75" w:type="dxa"/>
            </w:tcMar>
            <w:vAlign w:val="center"/>
            <w:hideMark/>
          </w:tcPr>
          <w:p w:rsidR="00262951" w:rsidRPr="00262951" w:rsidRDefault="00262951" w:rsidP="00FF04DD">
            <w:pPr>
              <w:spacing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t> </w:t>
            </w:r>
          </w:p>
        </w:tc>
        <w:tc>
          <w:tcPr>
            <w:tcW w:w="3100" w:type="dxa"/>
            <w:tcMar>
              <w:top w:w="75" w:type="dxa"/>
              <w:left w:w="75" w:type="dxa"/>
              <w:bottom w:w="75" w:type="dxa"/>
              <w:right w:w="75" w:type="dxa"/>
            </w:tcMar>
            <w:vAlign w:val="center"/>
            <w:hideMark/>
          </w:tcPr>
          <w:p w:rsidR="00262951" w:rsidRPr="00262951" w:rsidRDefault="00262951" w:rsidP="00FF04DD">
            <w:pPr>
              <w:spacing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t> </w:t>
            </w:r>
          </w:p>
        </w:tc>
      </w:tr>
    </w:tbl>
    <w:p w:rsidR="00262951" w:rsidRPr="00262951" w:rsidRDefault="00262951" w:rsidP="00FF04DD">
      <w:pPr>
        <w:spacing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t>При расчете пропорции стоимость товаров (работ, услуг) учитывается без НДС. Определенная таким образом сумма НДС распределяется между счетами ХХХХ 000000000</w:t>
      </w:r>
      <w:r w:rsidRPr="00262951">
        <w:rPr>
          <w:rFonts w:hAnsi="Times New Roman" w:cs="Times New Roman"/>
          <w:b/>
          <w:bCs/>
          <w:color w:val="000000"/>
          <w:sz w:val="24"/>
          <w:szCs w:val="24"/>
          <w:lang w:val="ru-RU"/>
        </w:rPr>
        <w:t>1</w:t>
      </w:r>
      <w:r w:rsidRPr="00262951">
        <w:rPr>
          <w:rFonts w:hAnsi="Times New Roman" w:cs="Times New Roman"/>
          <w:color w:val="000000"/>
          <w:sz w:val="24"/>
          <w:szCs w:val="24"/>
          <w:lang w:val="ru-RU"/>
        </w:rPr>
        <w:t xml:space="preserve">000 0.210.12.000 «НДС к вычету» </w:t>
      </w:r>
      <w:proofErr w:type="gramStart"/>
      <w:r w:rsidRPr="00262951">
        <w:rPr>
          <w:rFonts w:hAnsi="Times New Roman" w:cs="Times New Roman"/>
          <w:color w:val="000000"/>
          <w:sz w:val="24"/>
          <w:szCs w:val="24"/>
          <w:lang w:val="ru-RU"/>
        </w:rPr>
        <w:t>и  ХХХ</w:t>
      </w:r>
      <w:proofErr w:type="gramEnd"/>
      <w:r w:rsidRPr="00262951">
        <w:rPr>
          <w:rFonts w:hAnsi="Times New Roman" w:cs="Times New Roman"/>
          <w:color w:val="000000"/>
          <w:sz w:val="24"/>
          <w:szCs w:val="24"/>
          <w:lang w:val="ru-RU"/>
        </w:rPr>
        <w:t> 000000000</w:t>
      </w:r>
      <w:r w:rsidRPr="00262951">
        <w:rPr>
          <w:rFonts w:hAnsi="Times New Roman" w:cs="Times New Roman"/>
          <w:b/>
          <w:bCs/>
          <w:color w:val="000000"/>
          <w:sz w:val="24"/>
          <w:szCs w:val="24"/>
          <w:lang w:val="ru-RU"/>
        </w:rPr>
        <w:t>3</w:t>
      </w:r>
      <w:r w:rsidRPr="00262951">
        <w:rPr>
          <w:rFonts w:hAnsi="Times New Roman" w:cs="Times New Roman"/>
          <w:color w:val="000000"/>
          <w:sz w:val="24"/>
          <w:szCs w:val="24"/>
          <w:lang w:val="ru-RU"/>
        </w:rPr>
        <w:t>000 0.210.12.000 «НДС, вычет которого отложен до момента определения налоговой базы по ставке 0 процентов» в порядке, определенном в пункте 35 настоящей Учетной политики.</w:t>
      </w:r>
    </w:p>
    <w:p w:rsidR="00262951" w:rsidRPr="00262951" w:rsidRDefault="00262951" w:rsidP="00FF04DD">
      <w:pPr>
        <w:spacing w:line="276" w:lineRule="auto"/>
        <w:jc w:val="both"/>
        <w:rPr>
          <w:rFonts w:hAnsi="Times New Roman" w:cs="Times New Roman"/>
          <w:color w:val="000000"/>
          <w:sz w:val="24"/>
          <w:szCs w:val="24"/>
          <w:lang w:val="ru-RU"/>
        </w:rPr>
      </w:pPr>
      <w:r w:rsidRPr="00262951">
        <w:rPr>
          <w:rFonts w:hAnsi="Times New Roman" w:cs="Times New Roman"/>
          <w:b/>
          <w:bCs/>
          <w:color w:val="000000"/>
          <w:sz w:val="24"/>
          <w:szCs w:val="24"/>
          <w:lang w:val="ru-RU"/>
        </w:rPr>
        <w:t>б.</w:t>
      </w:r>
      <w:r w:rsidRPr="00262951">
        <w:rPr>
          <w:rFonts w:hAnsi="Times New Roman" w:cs="Times New Roman"/>
          <w:color w:val="000000"/>
          <w:sz w:val="24"/>
          <w:szCs w:val="24"/>
          <w:lang w:val="ru-RU"/>
        </w:rPr>
        <w:t> Сумма НДС, подлежащая включению в стоимость активов, определяется по формуле:</w:t>
      </w:r>
    </w:p>
    <w:tbl>
      <w:tblPr>
        <w:tblW w:w="5000" w:type="pct"/>
        <w:tblCellMar>
          <w:top w:w="15" w:type="dxa"/>
          <w:left w:w="15" w:type="dxa"/>
          <w:bottom w:w="15" w:type="dxa"/>
          <w:right w:w="15" w:type="dxa"/>
        </w:tblCellMar>
        <w:tblLook w:val="04A0" w:firstRow="1" w:lastRow="0" w:firstColumn="1" w:lastColumn="0" w:noHBand="0" w:noVBand="1"/>
      </w:tblPr>
      <w:tblGrid>
        <w:gridCol w:w="3190"/>
        <w:gridCol w:w="307"/>
        <w:gridCol w:w="4367"/>
        <w:gridCol w:w="301"/>
        <w:gridCol w:w="1457"/>
      </w:tblGrid>
      <w:tr w:rsidR="00262951" w:rsidRPr="00262951" w:rsidTr="00262951">
        <w:tc>
          <w:tcPr>
            <w:tcW w:w="0" w:type="auto"/>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vAlign w:val="center"/>
            <w:hideMark/>
          </w:tcPr>
          <w:p w:rsidR="00262951" w:rsidRPr="00262951" w:rsidRDefault="00262951" w:rsidP="00FF04DD">
            <w:pPr>
              <w:spacing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t>Сумма НДС, подлежащая</w:t>
            </w:r>
            <w:r w:rsidR="008C64E5" w:rsidRPr="008C64E5">
              <w:rPr>
                <w:rFonts w:hAnsi="Times New Roman" w:cs="Times New Roman"/>
                <w:color w:val="000000"/>
                <w:sz w:val="24"/>
                <w:szCs w:val="24"/>
                <w:lang w:val="ru-RU"/>
              </w:rPr>
              <w:t xml:space="preserve"> </w:t>
            </w:r>
            <w:r w:rsidRPr="00262951">
              <w:rPr>
                <w:rFonts w:hAnsi="Times New Roman" w:cs="Times New Roman"/>
                <w:color w:val="000000"/>
                <w:sz w:val="24"/>
                <w:szCs w:val="24"/>
                <w:lang w:val="ru-RU"/>
              </w:rPr>
              <w:br/>
              <w:t>включению в стоимость активов</w:t>
            </w:r>
          </w:p>
        </w:tc>
        <w:tc>
          <w:tcPr>
            <w:tcW w:w="0" w:type="auto"/>
            <w:tcBorders>
              <w:left w:val="single" w:sz="6" w:space="0" w:color="222222"/>
              <w:right w:val="single" w:sz="6" w:space="0" w:color="222222"/>
            </w:tcBorders>
            <w:tcMar>
              <w:top w:w="75" w:type="dxa"/>
              <w:left w:w="75" w:type="dxa"/>
              <w:bottom w:w="75" w:type="dxa"/>
              <w:right w:w="75" w:type="dxa"/>
            </w:tcMar>
            <w:vAlign w:val="center"/>
            <w:hideMark/>
          </w:tcPr>
          <w:p w:rsidR="00262951" w:rsidRPr="00262951" w:rsidRDefault="00262951" w:rsidP="00FF04DD">
            <w:pPr>
              <w:spacing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t>=</w:t>
            </w:r>
          </w:p>
        </w:tc>
        <w:tc>
          <w:tcPr>
            <w:tcW w:w="0" w:type="auto"/>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vAlign w:val="center"/>
            <w:hideMark/>
          </w:tcPr>
          <w:p w:rsidR="00262951" w:rsidRPr="00262951" w:rsidRDefault="00262951" w:rsidP="00FF04DD">
            <w:pPr>
              <w:spacing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t>Сумма НДС, предъявленная поставщиками</w:t>
            </w:r>
            <w:r w:rsidR="008C64E5" w:rsidRPr="008C64E5">
              <w:rPr>
                <w:rFonts w:hAnsi="Times New Roman" w:cs="Times New Roman"/>
                <w:color w:val="000000"/>
                <w:sz w:val="24"/>
                <w:szCs w:val="24"/>
                <w:lang w:val="ru-RU"/>
              </w:rPr>
              <w:t xml:space="preserve"> </w:t>
            </w:r>
            <w:r w:rsidRPr="00262951">
              <w:rPr>
                <w:rFonts w:hAnsi="Times New Roman" w:cs="Times New Roman"/>
                <w:color w:val="000000"/>
                <w:sz w:val="24"/>
                <w:szCs w:val="24"/>
                <w:lang w:val="ru-RU"/>
              </w:rPr>
              <w:t>(исполнителями) за отчетный квартал</w:t>
            </w:r>
          </w:p>
        </w:tc>
        <w:tc>
          <w:tcPr>
            <w:tcW w:w="0" w:type="auto"/>
            <w:tcBorders>
              <w:left w:val="single" w:sz="6" w:space="0" w:color="222222"/>
              <w:right w:val="single" w:sz="6" w:space="0" w:color="222222"/>
            </w:tcBorders>
            <w:tcMar>
              <w:top w:w="75" w:type="dxa"/>
              <w:left w:w="75" w:type="dxa"/>
              <w:bottom w:w="75" w:type="dxa"/>
              <w:right w:w="75" w:type="dxa"/>
            </w:tcMar>
            <w:vAlign w:val="center"/>
            <w:hideMark/>
          </w:tcPr>
          <w:p w:rsidR="00262951" w:rsidRPr="00262951" w:rsidRDefault="00262951" w:rsidP="00FF04DD">
            <w:pPr>
              <w:spacing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t>–</w:t>
            </w:r>
          </w:p>
        </w:tc>
        <w:tc>
          <w:tcPr>
            <w:tcW w:w="0" w:type="auto"/>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vAlign w:val="center"/>
            <w:hideMark/>
          </w:tcPr>
          <w:p w:rsidR="00262951" w:rsidRPr="00262951" w:rsidRDefault="00262951" w:rsidP="00FF04DD">
            <w:pPr>
              <w:spacing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t>Сумма НДС</w:t>
            </w:r>
            <w:r w:rsidR="008C64E5">
              <w:rPr>
                <w:rFonts w:hAnsi="Times New Roman" w:cs="Times New Roman"/>
                <w:color w:val="000000"/>
                <w:sz w:val="24"/>
                <w:szCs w:val="24"/>
              </w:rPr>
              <w:t xml:space="preserve"> </w:t>
            </w:r>
            <w:r w:rsidRPr="00262951">
              <w:rPr>
                <w:rFonts w:hAnsi="Times New Roman" w:cs="Times New Roman"/>
                <w:color w:val="000000"/>
                <w:sz w:val="24"/>
                <w:szCs w:val="24"/>
                <w:lang w:val="ru-RU"/>
              </w:rPr>
              <w:br/>
              <w:t>к вычету</w:t>
            </w:r>
          </w:p>
        </w:tc>
      </w:tr>
      <w:tr w:rsidR="00262951" w:rsidRPr="00262951" w:rsidTr="00262951">
        <w:tc>
          <w:tcPr>
            <w:tcW w:w="4300" w:type="dxa"/>
            <w:tcMar>
              <w:top w:w="75" w:type="dxa"/>
              <w:left w:w="75" w:type="dxa"/>
              <w:bottom w:w="75" w:type="dxa"/>
              <w:right w:w="75" w:type="dxa"/>
            </w:tcMar>
            <w:vAlign w:val="center"/>
            <w:hideMark/>
          </w:tcPr>
          <w:p w:rsidR="00262951" w:rsidRPr="00262951" w:rsidRDefault="00262951" w:rsidP="00FF04DD">
            <w:pPr>
              <w:spacing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t> </w:t>
            </w:r>
          </w:p>
        </w:tc>
        <w:tc>
          <w:tcPr>
            <w:tcW w:w="320" w:type="dxa"/>
            <w:tcMar>
              <w:top w:w="75" w:type="dxa"/>
              <w:left w:w="75" w:type="dxa"/>
              <w:bottom w:w="75" w:type="dxa"/>
              <w:right w:w="75" w:type="dxa"/>
            </w:tcMar>
            <w:vAlign w:val="center"/>
            <w:hideMark/>
          </w:tcPr>
          <w:p w:rsidR="00262951" w:rsidRPr="00262951" w:rsidRDefault="00262951" w:rsidP="00FF04DD">
            <w:pPr>
              <w:spacing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t> </w:t>
            </w:r>
          </w:p>
        </w:tc>
        <w:tc>
          <w:tcPr>
            <w:tcW w:w="5920" w:type="dxa"/>
            <w:tcMar>
              <w:top w:w="75" w:type="dxa"/>
              <w:left w:w="75" w:type="dxa"/>
              <w:bottom w:w="75" w:type="dxa"/>
              <w:right w:w="75" w:type="dxa"/>
            </w:tcMar>
            <w:vAlign w:val="center"/>
            <w:hideMark/>
          </w:tcPr>
          <w:p w:rsidR="00262951" w:rsidRPr="00262951" w:rsidRDefault="00262951" w:rsidP="00FF04DD">
            <w:pPr>
              <w:spacing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t> </w:t>
            </w:r>
          </w:p>
        </w:tc>
        <w:tc>
          <w:tcPr>
            <w:tcW w:w="320" w:type="dxa"/>
            <w:tcMar>
              <w:top w:w="75" w:type="dxa"/>
              <w:left w:w="75" w:type="dxa"/>
              <w:bottom w:w="75" w:type="dxa"/>
              <w:right w:w="75" w:type="dxa"/>
            </w:tcMar>
            <w:vAlign w:val="center"/>
            <w:hideMark/>
          </w:tcPr>
          <w:p w:rsidR="00262951" w:rsidRPr="00262951" w:rsidRDefault="00262951" w:rsidP="00FF04DD">
            <w:pPr>
              <w:spacing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t> </w:t>
            </w:r>
          </w:p>
        </w:tc>
        <w:tc>
          <w:tcPr>
            <w:tcW w:w="1820" w:type="dxa"/>
            <w:tcMar>
              <w:top w:w="75" w:type="dxa"/>
              <w:left w:w="75" w:type="dxa"/>
              <w:bottom w:w="75" w:type="dxa"/>
              <w:right w:w="75" w:type="dxa"/>
            </w:tcMar>
            <w:vAlign w:val="center"/>
            <w:hideMark/>
          </w:tcPr>
          <w:p w:rsidR="00262951" w:rsidRPr="00262951" w:rsidRDefault="00262951" w:rsidP="00FF04DD">
            <w:pPr>
              <w:spacing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t> </w:t>
            </w:r>
          </w:p>
        </w:tc>
      </w:tr>
    </w:tbl>
    <w:p w:rsidR="00262951" w:rsidRPr="00262951" w:rsidRDefault="00262951" w:rsidP="00FF04DD">
      <w:pPr>
        <w:spacing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t>Если по состоянию на конец квартала материальные запасы (счет ХХХХ 0000000000000 0.105.00.000), в стоимость которых должна быть включена сумма распределенного НДС, списаны на счета учета затрат, НДС списывается на эти счета пропорционально доле стоимости списанных материальных запасов в общей стоимости материальных запасов, учтенных в квартале. При этом общая стоимость материальных запасов, учтенных в квартале, определяется по формуле:</w:t>
      </w:r>
    </w:p>
    <w:tbl>
      <w:tblPr>
        <w:tblW w:w="5000" w:type="pct"/>
        <w:tblCellMar>
          <w:top w:w="15" w:type="dxa"/>
          <w:left w:w="15" w:type="dxa"/>
          <w:bottom w:w="15" w:type="dxa"/>
          <w:right w:w="15" w:type="dxa"/>
        </w:tblCellMar>
        <w:tblLook w:val="04A0" w:firstRow="1" w:lastRow="0" w:firstColumn="1" w:lastColumn="0" w:noHBand="0" w:noVBand="1"/>
      </w:tblPr>
      <w:tblGrid>
        <w:gridCol w:w="2016"/>
        <w:gridCol w:w="300"/>
        <w:gridCol w:w="4078"/>
        <w:gridCol w:w="300"/>
        <w:gridCol w:w="2928"/>
      </w:tblGrid>
      <w:tr w:rsidR="00262951" w:rsidRPr="006F724E" w:rsidTr="00262951">
        <w:tc>
          <w:tcPr>
            <w:tcW w:w="0" w:type="auto"/>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vAlign w:val="center"/>
            <w:hideMark/>
          </w:tcPr>
          <w:p w:rsidR="00262951" w:rsidRPr="00262951" w:rsidRDefault="00262951" w:rsidP="00FF04DD">
            <w:pPr>
              <w:spacing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lastRenderedPageBreak/>
              <w:t>Общая стоимость</w:t>
            </w:r>
            <w:r w:rsidR="008C64E5">
              <w:rPr>
                <w:rFonts w:hAnsi="Times New Roman" w:cs="Times New Roman"/>
                <w:color w:val="000000"/>
                <w:sz w:val="24"/>
                <w:szCs w:val="24"/>
              </w:rPr>
              <w:t xml:space="preserve"> </w:t>
            </w:r>
            <w:r w:rsidRPr="00262951">
              <w:rPr>
                <w:rFonts w:hAnsi="Times New Roman" w:cs="Times New Roman"/>
                <w:color w:val="000000"/>
                <w:sz w:val="24"/>
                <w:szCs w:val="24"/>
                <w:lang w:val="ru-RU"/>
              </w:rPr>
              <w:br/>
              <w:t>материальных</w:t>
            </w:r>
            <w:r w:rsidR="008C64E5">
              <w:rPr>
                <w:rFonts w:hAnsi="Times New Roman" w:cs="Times New Roman"/>
                <w:color w:val="000000"/>
                <w:sz w:val="24"/>
                <w:szCs w:val="24"/>
              </w:rPr>
              <w:t xml:space="preserve"> </w:t>
            </w:r>
            <w:r w:rsidRPr="00262951">
              <w:rPr>
                <w:rFonts w:hAnsi="Times New Roman" w:cs="Times New Roman"/>
                <w:color w:val="000000"/>
                <w:sz w:val="24"/>
                <w:szCs w:val="24"/>
                <w:lang w:val="ru-RU"/>
              </w:rPr>
              <w:t>запасов</w:t>
            </w:r>
          </w:p>
        </w:tc>
        <w:tc>
          <w:tcPr>
            <w:tcW w:w="0" w:type="auto"/>
            <w:tcBorders>
              <w:left w:val="single" w:sz="6" w:space="0" w:color="222222"/>
              <w:right w:val="single" w:sz="6" w:space="0" w:color="222222"/>
            </w:tcBorders>
            <w:tcMar>
              <w:top w:w="75" w:type="dxa"/>
              <w:left w:w="75" w:type="dxa"/>
              <w:bottom w:w="75" w:type="dxa"/>
              <w:right w:w="75" w:type="dxa"/>
            </w:tcMar>
            <w:vAlign w:val="center"/>
            <w:hideMark/>
          </w:tcPr>
          <w:p w:rsidR="00262951" w:rsidRPr="00262951" w:rsidRDefault="00262951" w:rsidP="00FF04DD">
            <w:pPr>
              <w:spacing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t>=</w:t>
            </w:r>
          </w:p>
        </w:tc>
        <w:tc>
          <w:tcPr>
            <w:tcW w:w="0" w:type="auto"/>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vAlign w:val="center"/>
            <w:hideMark/>
          </w:tcPr>
          <w:p w:rsidR="00262951" w:rsidRPr="00262951" w:rsidRDefault="00262951" w:rsidP="00FF04DD">
            <w:pPr>
              <w:spacing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t>Остаток по счету</w:t>
            </w:r>
            <w:r w:rsidR="008C64E5" w:rsidRPr="008C64E5">
              <w:rPr>
                <w:rFonts w:hAnsi="Times New Roman" w:cs="Times New Roman"/>
                <w:color w:val="000000"/>
                <w:sz w:val="24"/>
                <w:szCs w:val="24"/>
                <w:lang w:val="ru-RU"/>
              </w:rPr>
              <w:t xml:space="preserve"> </w:t>
            </w:r>
            <w:r w:rsidRPr="00262951">
              <w:rPr>
                <w:rFonts w:hAnsi="Times New Roman" w:cs="Times New Roman"/>
                <w:color w:val="000000"/>
                <w:sz w:val="24"/>
                <w:szCs w:val="24"/>
                <w:lang w:val="ru-RU"/>
              </w:rPr>
              <w:br/>
              <w:t>ХХХХ 0000000000000 0.105.00.000</w:t>
            </w:r>
            <w:r w:rsidR="008C64E5" w:rsidRPr="008C64E5">
              <w:rPr>
                <w:rFonts w:hAnsi="Times New Roman" w:cs="Times New Roman"/>
                <w:color w:val="000000"/>
                <w:sz w:val="24"/>
                <w:szCs w:val="24"/>
                <w:lang w:val="ru-RU"/>
              </w:rPr>
              <w:t xml:space="preserve"> </w:t>
            </w:r>
            <w:r w:rsidRPr="00262951">
              <w:rPr>
                <w:rFonts w:hAnsi="Times New Roman" w:cs="Times New Roman"/>
                <w:color w:val="000000"/>
                <w:sz w:val="24"/>
                <w:szCs w:val="24"/>
                <w:lang w:val="ru-RU"/>
              </w:rPr>
              <w:t>на конец квартала</w:t>
            </w:r>
          </w:p>
        </w:tc>
        <w:tc>
          <w:tcPr>
            <w:tcW w:w="0" w:type="auto"/>
            <w:tcBorders>
              <w:left w:val="single" w:sz="6" w:space="0" w:color="222222"/>
              <w:right w:val="single" w:sz="6" w:space="0" w:color="222222"/>
            </w:tcBorders>
            <w:tcMar>
              <w:top w:w="75" w:type="dxa"/>
              <w:left w:w="75" w:type="dxa"/>
              <w:bottom w:w="75" w:type="dxa"/>
              <w:right w:w="75" w:type="dxa"/>
            </w:tcMar>
            <w:vAlign w:val="center"/>
            <w:hideMark/>
          </w:tcPr>
          <w:p w:rsidR="00262951" w:rsidRPr="00262951" w:rsidRDefault="00262951" w:rsidP="00FF04DD">
            <w:pPr>
              <w:spacing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t>+</w:t>
            </w:r>
          </w:p>
        </w:tc>
        <w:tc>
          <w:tcPr>
            <w:tcW w:w="0" w:type="auto"/>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vAlign w:val="center"/>
            <w:hideMark/>
          </w:tcPr>
          <w:p w:rsidR="00262951" w:rsidRPr="00262951" w:rsidRDefault="00262951" w:rsidP="00FF04DD">
            <w:pPr>
              <w:spacing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t>Стоимость материальных запасов,</w:t>
            </w:r>
            <w:r w:rsidR="008C64E5" w:rsidRPr="008C64E5">
              <w:rPr>
                <w:rFonts w:hAnsi="Times New Roman" w:cs="Times New Roman"/>
                <w:color w:val="000000"/>
                <w:sz w:val="24"/>
                <w:szCs w:val="24"/>
                <w:lang w:val="ru-RU"/>
              </w:rPr>
              <w:t xml:space="preserve"> </w:t>
            </w:r>
            <w:r w:rsidRPr="00262951">
              <w:rPr>
                <w:rFonts w:hAnsi="Times New Roman" w:cs="Times New Roman"/>
                <w:color w:val="000000"/>
                <w:sz w:val="24"/>
                <w:szCs w:val="24"/>
                <w:lang w:val="ru-RU"/>
              </w:rPr>
              <w:t>списанных на счета учета затрат в</w:t>
            </w:r>
            <w:r w:rsidR="008C64E5" w:rsidRPr="008C64E5">
              <w:rPr>
                <w:rFonts w:hAnsi="Times New Roman" w:cs="Times New Roman"/>
                <w:color w:val="000000"/>
                <w:sz w:val="24"/>
                <w:szCs w:val="24"/>
                <w:lang w:val="ru-RU"/>
              </w:rPr>
              <w:t xml:space="preserve"> </w:t>
            </w:r>
            <w:r w:rsidRPr="00262951">
              <w:rPr>
                <w:rFonts w:hAnsi="Times New Roman" w:cs="Times New Roman"/>
                <w:color w:val="000000"/>
                <w:sz w:val="24"/>
                <w:szCs w:val="24"/>
                <w:lang w:val="ru-RU"/>
              </w:rPr>
              <w:br/>
              <w:t>течение квартала</w:t>
            </w:r>
          </w:p>
        </w:tc>
      </w:tr>
      <w:tr w:rsidR="00262951" w:rsidRPr="006F724E" w:rsidTr="00262951">
        <w:tc>
          <w:tcPr>
            <w:tcW w:w="2620" w:type="dxa"/>
            <w:tcMar>
              <w:top w:w="75" w:type="dxa"/>
              <w:left w:w="75" w:type="dxa"/>
              <w:bottom w:w="75" w:type="dxa"/>
              <w:right w:w="75" w:type="dxa"/>
            </w:tcMar>
            <w:vAlign w:val="center"/>
            <w:hideMark/>
          </w:tcPr>
          <w:p w:rsidR="00262951" w:rsidRPr="00262951" w:rsidRDefault="00262951" w:rsidP="00FF04DD">
            <w:pPr>
              <w:spacing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t> </w:t>
            </w:r>
          </w:p>
        </w:tc>
        <w:tc>
          <w:tcPr>
            <w:tcW w:w="320" w:type="dxa"/>
            <w:tcMar>
              <w:top w:w="75" w:type="dxa"/>
              <w:left w:w="75" w:type="dxa"/>
              <w:bottom w:w="75" w:type="dxa"/>
              <w:right w:w="75" w:type="dxa"/>
            </w:tcMar>
            <w:vAlign w:val="center"/>
            <w:hideMark/>
          </w:tcPr>
          <w:p w:rsidR="00262951" w:rsidRPr="00262951" w:rsidRDefault="00262951" w:rsidP="00FF04DD">
            <w:pPr>
              <w:spacing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t> </w:t>
            </w:r>
          </w:p>
        </w:tc>
        <w:tc>
          <w:tcPr>
            <w:tcW w:w="4520" w:type="dxa"/>
            <w:tcMar>
              <w:top w:w="75" w:type="dxa"/>
              <w:left w:w="75" w:type="dxa"/>
              <w:bottom w:w="75" w:type="dxa"/>
              <w:right w:w="75" w:type="dxa"/>
            </w:tcMar>
            <w:vAlign w:val="center"/>
            <w:hideMark/>
          </w:tcPr>
          <w:p w:rsidR="00262951" w:rsidRPr="00262951" w:rsidRDefault="00262951" w:rsidP="00FF04DD">
            <w:pPr>
              <w:spacing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t> </w:t>
            </w:r>
          </w:p>
        </w:tc>
        <w:tc>
          <w:tcPr>
            <w:tcW w:w="320" w:type="dxa"/>
            <w:tcMar>
              <w:top w:w="75" w:type="dxa"/>
              <w:left w:w="75" w:type="dxa"/>
              <w:bottom w:w="75" w:type="dxa"/>
              <w:right w:w="75" w:type="dxa"/>
            </w:tcMar>
            <w:vAlign w:val="center"/>
            <w:hideMark/>
          </w:tcPr>
          <w:p w:rsidR="00262951" w:rsidRPr="00262951" w:rsidRDefault="00262951" w:rsidP="00FF04DD">
            <w:pPr>
              <w:spacing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t> </w:t>
            </w:r>
          </w:p>
        </w:tc>
        <w:tc>
          <w:tcPr>
            <w:tcW w:w="4900" w:type="dxa"/>
            <w:tcMar>
              <w:top w:w="75" w:type="dxa"/>
              <w:left w:w="75" w:type="dxa"/>
              <w:bottom w:w="75" w:type="dxa"/>
              <w:right w:w="75" w:type="dxa"/>
            </w:tcMar>
            <w:vAlign w:val="center"/>
            <w:hideMark/>
          </w:tcPr>
          <w:p w:rsidR="00262951" w:rsidRPr="00262951" w:rsidRDefault="00262951" w:rsidP="00FF04DD">
            <w:pPr>
              <w:spacing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t> </w:t>
            </w:r>
          </w:p>
        </w:tc>
      </w:tr>
    </w:tbl>
    <w:p w:rsidR="00262951" w:rsidRPr="00262951" w:rsidRDefault="00427871" w:rsidP="00FF04DD">
      <w:pPr>
        <w:spacing w:line="276" w:lineRule="auto"/>
        <w:jc w:val="both"/>
        <w:rPr>
          <w:rFonts w:hAnsi="Times New Roman" w:cs="Times New Roman"/>
          <w:color w:val="000000"/>
          <w:sz w:val="24"/>
          <w:szCs w:val="24"/>
          <w:lang w:val="ru-RU"/>
        </w:rPr>
      </w:pPr>
      <w:r>
        <w:rPr>
          <w:rFonts w:hAnsi="Times New Roman" w:cs="Times New Roman"/>
          <w:color w:val="000000"/>
          <w:sz w:val="24"/>
          <w:szCs w:val="24"/>
          <w:lang w:val="ru-RU"/>
        </w:rPr>
        <w:t xml:space="preserve">10.5. </w:t>
      </w:r>
      <w:r w:rsidR="00262951" w:rsidRPr="00262951">
        <w:rPr>
          <w:rFonts w:hAnsi="Times New Roman" w:cs="Times New Roman"/>
          <w:color w:val="000000"/>
          <w:sz w:val="24"/>
          <w:szCs w:val="24"/>
          <w:lang w:val="ru-RU"/>
        </w:rPr>
        <w:t>В кварталах, в которых доля совокупных расходов по операциям, освобожденным от налогообложения, не превышает 5 процентов общей величины совокупных расходов, все суммы входного НДС распределяются между счетами ХХХХ 000000000</w:t>
      </w:r>
      <w:r w:rsidR="00262951" w:rsidRPr="00262951">
        <w:rPr>
          <w:rFonts w:hAnsi="Times New Roman" w:cs="Times New Roman"/>
          <w:b/>
          <w:bCs/>
          <w:color w:val="000000"/>
          <w:sz w:val="24"/>
          <w:szCs w:val="24"/>
          <w:lang w:val="ru-RU"/>
        </w:rPr>
        <w:t>1</w:t>
      </w:r>
      <w:r w:rsidR="00262951" w:rsidRPr="00262951">
        <w:rPr>
          <w:rFonts w:hAnsi="Times New Roman" w:cs="Times New Roman"/>
          <w:color w:val="000000"/>
          <w:sz w:val="24"/>
          <w:szCs w:val="24"/>
          <w:lang w:val="ru-RU"/>
        </w:rPr>
        <w:t>000 0.210.12.000 «НДС к вычету» и ХХХ 000000000</w:t>
      </w:r>
      <w:r w:rsidR="00262951" w:rsidRPr="00262951">
        <w:rPr>
          <w:rFonts w:hAnsi="Times New Roman" w:cs="Times New Roman"/>
          <w:b/>
          <w:bCs/>
          <w:color w:val="000000"/>
          <w:sz w:val="24"/>
          <w:szCs w:val="24"/>
          <w:lang w:val="ru-RU"/>
        </w:rPr>
        <w:t>3</w:t>
      </w:r>
      <w:r w:rsidR="00262951" w:rsidRPr="00262951">
        <w:rPr>
          <w:rFonts w:hAnsi="Times New Roman" w:cs="Times New Roman"/>
          <w:color w:val="000000"/>
          <w:sz w:val="24"/>
          <w:szCs w:val="24"/>
          <w:lang w:val="ru-RU"/>
        </w:rPr>
        <w:t>000 0.210.12.000 «НДС, вычет которого отложен до момента определения налоговой базы по ставке 0 процентов» в порядке, определенном в</w:t>
      </w:r>
      <w:r w:rsidR="008C64E5" w:rsidRPr="008C64E5">
        <w:rPr>
          <w:rFonts w:hAnsi="Times New Roman" w:cs="Times New Roman"/>
          <w:color w:val="000000"/>
          <w:sz w:val="24"/>
          <w:szCs w:val="24"/>
          <w:lang w:val="ru-RU"/>
        </w:rPr>
        <w:t xml:space="preserve"> </w:t>
      </w:r>
      <w:r w:rsidR="00262951" w:rsidRPr="00262951">
        <w:rPr>
          <w:rFonts w:hAnsi="Times New Roman" w:cs="Times New Roman"/>
          <w:color w:val="000000"/>
          <w:sz w:val="24"/>
          <w:szCs w:val="24"/>
          <w:lang w:val="ru-RU"/>
        </w:rPr>
        <w:t>пункте 35 настоящей Учетной политики.</w:t>
      </w:r>
    </w:p>
    <w:p w:rsidR="00262951" w:rsidRPr="00262951" w:rsidRDefault="00427871" w:rsidP="00FF04DD">
      <w:pPr>
        <w:spacing w:line="276" w:lineRule="auto"/>
        <w:jc w:val="both"/>
        <w:rPr>
          <w:rFonts w:hAnsi="Times New Roman" w:cs="Times New Roman"/>
          <w:color w:val="000000"/>
          <w:sz w:val="24"/>
          <w:szCs w:val="24"/>
          <w:lang w:val="ru-RU"/>
        </w:rPr>
      </w:pPr>
      <w:r>
        <w:rPr>
          <w:rFonts w:hAnsi="Times New Roman" w:cs="Times New Roman"/>
          <w:color w:val="000000"/>
          <w:sz w:val="24"/>
          <w:szCs w:val="24"/>
          <w:lang w:val="ru-RU"/>
        </w:rPr>
        <w:t>10.5.1.</w:t>
      </w:r>
      <w:r w:rsidR="00262951" w:rsidRPr="00262951">
        <w:rPr>
          <w:rFonts w:hAnsi="Times New Roman" w:cs="Times New Roman"/>
          <w:color w:val="000000"/>
          <w:sz w:val="24"/>
          <w:szCs w:val="24"/>
          <w:lang w:val="ru-RU"/>
        </w:rPr>
        <w:t>Расчет доли совокупных расходов по операциям, освобожденным от налогообложения, производится в аналитическом регистре (по форме, приведенной в приложении к настоящей Учетной политике).</w:t>
      </w:r>
    </w:p>
    <w:p w:rsidR="00262951" w:rsidRPr="00262951" w:rsidRDefault="00427871" w:rsidP="00FF04DD">
      <w:pPr>
        <w:spacing w:line="276" w:lineRule="auto"/>
        <w:jc w:val="both"/>
        <w:rPr>
          <w:rFonts w:hAnsi="Times New Roman" w:cs="Times New Roman"/>
          <w:color w:val="000000"/>
          <w:sz w:val="24"/>
          <w:szCs w:val="24"/>
          <w:lang w:val="ru-RU"/>
        </w:rPr>
      </w:pPr>
      <w:r>
        <w:rPr>
          <w:rFonts w:hAnsi="Times New Roman" w:cs="Times New Roman"/>
          <w:color w:val="000000"/>
          <w:sz w:val="24"/>
          <w:szCs w:val="24"/>
          <w:lang w:val="ru-RU"/>
        </w:rPr>
        <w:t xml:space="preserve">10.5.2. </w:t>
      </w:r>
      <w:r w:rsidR="00262951" w:rsidRPr="00262951">
        <w:rPr>
          <w:rFonts w:hAnsi="Times New Roman" w:cs="Times New Roman"/>
          <w:color w:val="000000"/>
          <w:sz w:val="24"/>
          <w:szCs w:val="24"/>
          <w:lang w:val="ru-RU"/>
        </w:rPr>
        <w:t>Раздельный учет операций, облагаемых НДС по ставкам 20 (10) процентов, и</w:t>
      </w:r>
      <w:r w:rsidR="008C64E5" w:rsidRPr="008C64E5">
        <w:rPr>
          <w:rFonts w:hAnsi="Times New Roman" w:cs="Times New Roman"/>
          <w:color w:val="000000"/>
          <w:sz w:val="24"/>
          <w:szCs w:val="24"/>
          <w:lang w:val="ru-RU"/>
        </w:rPr>
        <w:t xml:space="preserve"> </w:t>
      </w:r>
      <w:r w:rsidR="00262951" w:rsidRPr="00262951">
        <w:rPr>
          <w:rFonts w:hAnsi="Times New Roman" w:cs="Times New Roman"/>
          <w:color w:val="000000"/>
          <w:sz w:val="24"/>
          <w:szCs w:val="24"/>
          <w:lang w:val="ru-RU"/>
        </w:rPr>
        <w:br/>
        <w:t>операций, облагаемых НДС по ставке 0 процентов, для которых установлен особый</w:t>
      </w:r>
      <w:r w:rsidR="008C64E5" w:rsidRPr="008C64E5">
        <w:rPr>
          <w:rFonts w:hAnsi="Times New Roman" w:cs="Times New Roman"/>
          <w:color w:val="000000"/>
          <w:sz w:val="24"/>
          <w:szCs w:val="24"/>
          <w:lang w:val="ru-RU"/>
        </w:rPr>
        <w:t xml:space="preserve"> </w:t>
      </w:r>
      <w:r w:rsidR="00262951" w:rsidRPr="00262951">
        <w:rPr>
          <w:rFonts w:hAnsi="Times New Roman" w:cs="Times New Roman"/>
          <w:color w:val="000000"/>
          <w:sz w:val="24"/>
          <w:szCs w:val="24"/>
          <w:lang w:val="ru-RU"/>
        </w:rPr>
        <w:br/>
        <w:t>порядок применения вычетов.</w:t>
      </w:r>
    </w:p>
    <w:p w:rsidR="00262951" w:rsidRPr="00262951" w:rsidRDefault="00427871" w:rsidP="00FF04DD">
      <w:pPr>
        <w:spacing w:line="276" w:lineRule="auto"/>
        <w:jc w:val="both"/>
        <w:rPr>
          <w:rFonts w:hAnsi="Times New Roman" w:cs="Times New Roman"/>
          <w:color w:val="000000"/>
          <w:sz w:val="24"/>
          <w:szCs w:val="24"/>
          <w:lang w:val="ru-RU"/>
        </w:rPr>
      </w:pPr>
      <w:r>
        <w:rPr>
          <w:rFonts w:hAnsi="Times New Roman" w:cs="Times New Roman"/>
          <w:color w:val="000000"/>
          <w:sz w:val="24"/>
          <w:szCs w:val="24"/>
          <w:lang w:val="ru-RU"/>
        </w:rPr>
        <w:t xml:space="preserve">10.6. </w:t>
      </w:r>
      <w:r w:rsidR="00262951" w:rsidRPr="00262951">
        <w:rPr>
          <w:rFonts w:hAnsi="Times New Roman" w:cs="Times New Roman"/>
          <w:color w:val="000000"/>
          <w:sz w:val="24"/>
          <w:szCs w:val="24"/>
          <w:lang w:val="ru-RU"/>
        </w:rPr>
        <w:t>Сумма НДС, определенная в соответствии с Учетной политики, списывается с кредита счета ХХХХ 000000000</w:t>
      </w:r>
      <w:r w:rsidR="00262951" w:rsidRPr="00262951">
        <w:rPr>
          <w:rFonts w:hAnsi="Times New Roman" w:cs="Times New Roman"/>
          <w:b/>
          <w:bCs/>
          <w:color w:val="000000"/>
          <w:sz w:val="24"/>
          <w:szCs w:val="24"/>
          <w:lang w:val="ru-RU"/>
        </w:rPr>
        <w:t>2</w:t>
      </w:r>
      <w:r w:rsidR="00262951" w:rsidRPr="00262951">
        <w:rPr>
          <w:rFonts w:hAnsi="Times New Roman" w:cs="Times New Roman"/>
          <w:color w:val="000000"/>
          <w:sz w:val="24"/>
          <w:szCs w:val="24"/>
          <w:lang w:val="ru-RU"/>
        </w:rPr>
        <w:t>000 0.210.12.000 «НДС к распределению» в дебет счетов:</w:t>
      </w:r>
    </w:p>
    <w:p w:rsidR="00262951" w:rsidRPr="00262951" w:rsidRDefault="00262951" w:rsidP="00FF04DD">
      <w:pPr>
        <w:numPr>
          <w:ilvl w:val="0"/>
          <w:numId w:val="77"/>
        </w:numPr>
        <w:spacing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t>ХХХХ 000000000</w:t>
      </w:r>
      <w:r w:rsidRPr="00262951">
        <w:rPr>
          <w:rFonts w:hAnsi="Times New Roman" w:cs="Times New Roman"/>
          <w:b/>
          <w:bCs/>
          <w:color w:val="000000"/>
          <w:sz w:val="24"/>
          <w:szCs w:val="24"/>
          <w:lang w:val="ru-RU"/>
        </w:rPr>
        <w:t>1</w:t>
      </w:r>
      <w:r w:rsidRPr="00262951">
        <w:rPr>
          <w:rFonts w:hAnsi="Times New Roman" w:cs="Times New Roman"/>
          <w:color w:val="000000"/>
          <w:sz w:val="24"/>
          <w:szCs w:val="24"/>
          <w:lang w:val="ru-RU"/>
        </w:rPr>
        <w:t>000 0.210.12.000 «НДС к вычету» с последующим отнесением на счет ХХХХ 0000000000000 0.303.04.000;</w:t>
      </w:r>
    </w:p>
    <w:p w:rsidR="00262951" w:rsidRPr="00262951" w:rsidRDefault="00262951" w:rsidP="00FF04DD">
      <w:pPr>
        <w:numPr>
          <w:ilvl w:val="0"/>
          <w:numId w:val="77"/>
        </w:numPr>
        <w:spacing w:line="276" w:lineRule="auto"/>
        <w:jc w:val="both"/>
        <w:rPr>
          <w:rFonts w:hAnsi="Times New Roman" w:cs="Times New Roman"/>
          <w:color w:val="000000"/>
          <w:sz w:val="24"/>
          <w:szCs w:val="24"/>
          <w:lang w:val="ru-RU"/>
        </w:rPr>
      </w:pPr>
      <w:r w:rsidRPr="00262951">
        <w:rPr>
          <w:rFonts w:hAnsi="Times New Roman" w:cs="Times New Roman"/>
          <w:color w:val="000000"/>
          <w:sz w:val="24"/>
          <w:szCs w:val="24"/>
          <w:lang w:val="ru-RU"/>
        </w:rPr>
        <w:t>ХХХХ 000000000</w:t>
      </w:r>
      <w:r w:rsidRPr="00262951">
        <w:rPr>
          <w:rFonts w:hAnsi="Times New Roman" w:cs="Times New Roman"/>
          <w:b/>
          <w:bCs/>
          <w:color w:val="000000"/>
          <w:sz w:val="24"/>
          <w:szCs w:val="24"/>
          <w:lang w:val="ru-RU"/>
        </w:rPr>
        <w:t>3</w:t>
      </w:r>
      <w:r w:rsidRPr="00262951">
        <w:rPr>
          <w:rFonts w:hAnsi="Times New Roman" w:cs="Times New Roman"/>
          <w:color w:val="000000"/>
          <w:sz w:val="24"/>
          <w:szCs w:val="24"/>
          <w:lang w:val="ru-RU"/>
        </w:rPr>
        <w:t>000 0.210.12.000 «НДС, вычет которого отложен до момента определения налоговой базы по ставке 0 процентов».</w:t>
      </w:r>
    </w:p>
    <w:p w:rsidR="00262951" w:rsidRPr="00262951" w:rsidRDefault="00427871" w:rsidP="00FF04DD">
      <w:pPr>
        <w:spacing w:line="276" w:lineRule="auto"/>
        <w:jc w:val="both"/>
        <w:rPr>
          <w:rFonts w:hAnsi="Times New Roman" w:cs="Times New Roman"/>
          <w:b/>
          <w:bCs/>
          <w:color w:val="000000"/>
          <w:sz w:val="24"/>
          <w:szCs w:val="24"/>
          <w:lang w:val="ru-RU"/>
        </w:rPr>
      </w:pPr>
      <w:r>
        <w:rPr>
          <w:rFonts w:hAnsi="Times New Roman" w:cs="Times New Roman"/>
          <w:color w:val="000000"/>
          <w:sz w:val="24"/>
          <w:szCs w:val="24"/>
          <w:lang w:val="ru-RU"/>
        </w:rPr>
        <w:t xml:space="preserve">10.7. </w:t>
      </w:r>
      <w:r w:rsidR="00262951" w:rsidRPr="00262951">
        <w:rPr>
          <w:rFonts w:hAnsi="Times New Roman" w:cs="Times New Roman"/>
          <w:color w:val="000000"/>
          <w:sz w:val="24"/>
          <w:szCs w:val="24"/>
          <w:lang w:val="ru-RU"/>
        </w:rPr>
        <w:t>По итогам квартала суммы входного НДС, учтенные на счете ХХХХ 000000000</w:t>
      </w:r>
      <w:r w:rsidR="00262951" w:rsidRPr="00262951">
        <w:rPr>
          <w:rFonts w:hAnsi="Times New Roman" w:cs="Times New Roman"/>
          <w:b/>
          <w:bCs/>
          <w:color w:val="000000"/>
          <w:sz w:val="24"/>
          <w:szCs w:val="24"/>
          <w:lang w:val="ru-RU"/>
        </w:rPr>
        <w:t>3</w:t>
      </w:r>
      <w:r w:rsidR="00262951" w:rsidRPr="00262951">
        <w:rPr>
          <w:rFonts w:hAnsi="Times New Roman" w:cs="Times New Roman"/>
          <w:color w:val="000000"/>
          <w:sz w:val="24"/>
          <w:szCs w:val="24"/>
          <w:lang w:val="ru-RU"/>
        </w:rPr>
        <w:t>000 0.210.12.000 «НДС, вычет которого отложен до момента определения налоговой базы по ставке 0 процентов» и относящиеся к операциям, по которым подтверждено право применения нулевой налоговой ставки, списываются в дебет счета ХХХХ 000000000</w:t>
      </w:r>
      <w:r w:rsidR="00262951" w:rsidRPr="00262951">
        <w:rPr>
          <w:rFonts w:hAnsi="Times New Roman" w:cs="Times New Roman"/>
          <w:b/>
          <w:bCs/>
          <w:color w:val="000000"/>
          <w:sz w:val="24"/>
          <w:szCs w:val="24"/>
          <w:lang w:val="ru-RU"/>
        </w:rPr>
        <w:t>1</w:t>
      </w:r>
      <w:r w:rsidR="00262951" w:rsidRPr="00262951">
        <w:rPr>
          <w:rFonts w:hAnsi="Times New Roman" w:cs="Times New Roman"/>
          <w:color w:val="000000"/>
          <w:sz w:val="24"/>
          <w:szCs w:val="24"/>
          <w:lang w:val="ru-RU"/>
        </w:rPr>
        <w:t>000 0.210.12.000 «НДС к вычету» с последующим отнесением на счет ХХХХ 0000000000000 0.303.04.000 «Расчеты по НДС».</w:t>
      </w:r>
    </w:p>
    <w:p w:rsidR="00F6610A" w:rsidRPr="00F6610A" w:rsidRDefault="00427871" w:rsidP="00FF04DD">
      <w:pPr>
        <w:widowControl w:val="0"/>
        <w:autoSpaceDE w:val="0"/>
        <w:autoSpaceDN w:val="0"/>
        <w:adjustRightInd w:val="0"/>
        <w:spacing w:before="300" w:beforeAutospacing="0" w:after="0" w:afterAutospacing="0" w:line="276" w:lineRule="auto"/>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10.8.</w:t>
      </w:r>
      <w:r w:rsidR="0039075B" w:rsidRPr="0039075B">
        <w:rPr>
          <w:rFonts w:ascii="Times New Roman" w:eastAsia="Times New Roman" w:hAnsi="Times New Roman" w:cs="Times New Roman"/>
          <w:sz w:val="24"/>
          <w:szCs w:val="24"/>
          <w:lang w:val="ru-RU" w:eastAsia="ru-RU"/>
        </w:rPr>
        <w:t xml:space="preserve"> </w:t>
      </w:r>
      <w:r w:rsidR="00F6610A" w:rsidRPr="00F6610A">
        <w:rPr>
          <w:rFonts w:ascii="Times New Roman" w:eastAsia="Times New Roman" w:hAnsi="Times New Roman" w:cs="Times New Roman"/>
          <w:sz w:val="24"/>
          <w:szCs w:val="24"/>
          <w:lang w:val="ru-RU" w:eastAsia="ru-RU"/>
        </w:rPr>
        <w:t>НИОКР освобождаются от НДС в следующих случаях (</w:t>
      </w:r>
      <w:hyperlink r:id="rId131" w:history="1">
        <w:r w:rsidR="00F6610A" w:rsidRPr="00F6610A">
          <w:rPr>
            <w:rFonts w:ascii="Times New Roman" w:eastAsia="Times New Roman" w:hAnsi="Times New Roman" w:cs="Times New Roman"/>
            <w:color w:val="0000FF"/>
            <w:sz w:val="24"/>
            <w:szCs w:val="24"/>
            <w:lang w:val="ru-RU" w:eastAsia="ru-RU"/>
          </w:rPr>
          <w:t>пп. 16</w:t>
        </w:r>
      </w:hyperlink>
      <w:r w:rsidR="00F6610A" w:rsidRPr="00F6610A">
        <w:rPr>
          <w:rFonts w:ascii="Times New Roman" w:eastAsia="Times New Roman" w:hAnsi="Times New Roman" w:cs="Times New Roman"/>
          <w:sz w:val="24"/>
          <w:szCs w:val="24"/>
          <w:lang w:val="ru-RU" w:eastAsia="ru-RU"/>
        </w:rPr>
        <w:t xml:space="preserve">, </w:t>
      </w:r>
      <w:hyperlink r:id="rId132" w:history="1">
        <w:r w:rsidR="00F6610A" w:rsidRPr="00F6610A">
          <w:rPr>
            <w:rFonts w:ascii="Times New Roman" w:eastAsia="Times New Roman" w:hAnsi="Times New Roman" w:cs="Times New Roman"/>
            <w:color w:val="0000FF"/>
            <w:sz w:val="24"/>
            <w:szCs w:val="24"/>
            <w:lang w:val="ru-RU" w:eastAsia="ru-RU"/>
          </w:rPr>
          <w:t>16.1 п. 3 ст. 149</w:t>
        </w:r>
      </w:hyperlink>
      <w:r w:rsidR="00F6610A" w:rsidRPr="00F6610A">
        <w:rPr>
          <w:rFonts w:ascii="Times New Roman" w:eastAsia="Times New Roman" w:hAnsi="Times New Roman" w:cs="Times New Roman"/>
          <w:sz w:val="24"/>
          <w:szCs w:val="24"/>
          <w:lang w:val="ru-RU" w:eastAsia="ru-RU"/>
        </w:rPr>
        <w:t xml:space="preserve"> НК РФ):</w:t>
      </w:r>
    </w:p>
    <w:p w:rsidR="00F6610A" w:rsidRPr="00F6610A" w:rsidRDefault="00F6610A" w:rsidP="00FF04DD">
      <w:pPr>
        <w:widowControl w:val="0"/>
        <w:numPr>
          <w:ilvl w:val="0"/>
          <w:numId w:val="64"/>
        </w:numPr>
        <w:tabs>
          <w:tab w:val="left" w:pos="540"/>
        </w:tabs>
        <w:autoSpaceDE w:val="0"/>
        <w:autoSpaceDN w:val="0"/>
        <w:adjustRightInd w:val="0"/>
        <w:spacing w:before="240" w:beforeAutospacing="0" w:after="0" w:afterAutospacing="0" w:line="276" w:lineRule="auto"/>
        <w:ind w:hanging="300"/>
        <w:jc w:val="both"/>
        <w:rPr>
          <w:rFonts w:ascii="Times New Roman" w:eastAsia="Times New Roman" w:hAnsi="Times New Roman" w:cs="Times New Roman"/>
          <w:sz w:val="24"/>
          <w:szCs w:val="24"/>
          <w:lang w:val="ru-RU" w:eastAsia="ru-RU"/>
        </w:rPr>
      </w:pPr>
      <w:r w:rsidRPr="00F6610A">
        <w:rPr>
          <w:rFonts w:ascii="Times New Roman" w:eastAsia="Times New Roman" w:hAnsi="Times New Roman" w:cs="Times New Roman"/>
          <w:sz w:val="24"/>
          <w:szCs w:val="24"/>
          <w:lang w:val="ru-RU" w:eastAsia="ru-RU"/>
        </w:rPr>
        <w:t>работы выполнены за счет бюджетных средств, средств РФФИ, Российского фонда технологического развития и фондов поддержки научной, научно-технической, инновационной деятельности.</w:t>
      </w:r>
    </w:p>
    <w:p w:rsidR="00F6610A" w:rsidRPr="00F6610A" w:rsidRDefault="00F6610A" w:rsidP="00FF04DD">
      <w:pPr>
        <w:widowControl w:val="0"/>
        <w:autoSpaceDE w:val="0"/>
        <w:autoSpaceDN w:val="0"/>
        <w:adjustRightInd w:val="0"/>
        <w:spacing w:before="240" w:beforeAutospacing="0" w:after="0" w:afterAutospacing="0" w:line="276" w:lineRule="auto"/>
        <w:ind w:left="540"/>
        <w:jc w:val="both"/>
        <w:rPr>
          <w:rFonts w:ascii="Times New Roman" w:eastAsia="Times New Roman" w:hAnsi="Times New Roman" w:cs="Times New Roman"/>
          <w:sz w:val="24"/>
          <w:szCs w:val="24"/>
          <w:lang w:val="ru-RU" w:eastAsia="ru-RU"/>
        </w:rPr>
      </w:pPr>
      <w:r w:rsidRPr="00F6610A">
        <w:rPr>
          <w:rFonts w:ascii="Times New Roman" w:eastAsia="Times New Roman" w:hAnsi="Times New Roman" w:cs="Times New Roman"/>
          <w:sz w:val="24"/>
          <w:szCs w:val="24"/>
          <w:lang w:val="ru-RU" w:eastAsia="ru-RU"/>
        </w:rPr>
        <w:t xml:space="preserve">Подтвердить это могут, например, договор на выполнение работ с указанием источника финансирования, письменное уведомление (справка) заказчика о выделении ему бюджетных средств на оплату работ. При этом освобождение могут применять как исполнители, так и соисполнители работ (Письма Минфина России от 21.10.2020 </w:t>
      </w:r>
      <w:hyperlink r:id="rId133" w:history="1">
        <w:r w:rsidRPr="00F6610A">
          <w:rPr>
            <w:rFonts w:ascii="Times New Roman" w:eastAsia="Times New Roman" w:hAnsi="Times New Roman" w:cs="Times New Roman"/>
            <w:color w:val="0000FF"/>
            <w:sz w:val="24"/>
            <w:szCs w:val="24"/>
            <w:lang w:val="ru-RU" w:eastAsia="ru-RU"/>
          </w:rPr>
          <w:t>N 03-07-07/91526</w:t>
        </w:r>
      </w:hyperlink>
      <w:r w:rsidRPr="00F6610A">
        <w:rPr>
          <w:rFonts w:ascii="Times New Roman" w:eastAsia="Times New Roman" w:hAnsi="Times New Roman" w:cs="Times New Roman"/>
          <w:sz w:val="24"/>
          <w:szCs w:val="24"/>
          <w:lang w:val="ru-RU" w:eastAsia="ru-RU"/>
        </w:rPr>
        <w:t xml:space="preserve">, от 11.02.2019 </w:t>
      </w:r>
      <w:hyperlink r:id="rId134" w:history="1">
        <w:r w:rsidRPr="00F6610A">
          <w:rPr>
            <w:rFonts w:ascii="Times New Roman" w:eastAsia="Times New Roman" w:hAnsi="Times New Roman" w:cs="Times New Roman"/>
            <w:color w:val="0000FF"/>
            <w:sz w:val="24"/>
            <w:szCs w:val="24"/>
            <w:lang w:val="ru-RU" w:eastAsia="ru-RU"/>
          </w:rPr>
          <w:t>N 03-07-11/8032</w:t>
        </w:r>
      </w:hyperlink>
      <w:r w:rsidRPr="00F6610A">
        <w:rPr>
          <w:rFonts w:ascii="Times New Roman" w:eastAsia="Times New Roman" w:hAnsi="Times New Roman" w:cs="Times New Roman"/>
          <w:sz w:val="24"/>
          <w:szCs w:val="24"/>
          <w:lang w:val="ru-RU" w:eastAsia="ru-RU"/>
        </w:rPr>
        <w:t xml:space="preserve">, от 14.08.2017 </w:t>
      </w:r>
      <w:hyperlink r:id="rId135" w:history="1">
        <w:r w:rsidRPr="00F6610A">
          <w:rPr>
            <w:rFonts w:ascii="Times New Roman" w:eastAsia="Times New Roman" w:hAnsi="Times New Roman" w:cs="Times New Roman"/>
            <w:color w:val="0000FF"/>
            <w:sz w:val="24"/>
            <w:szCs w:val="24"/>
            <w:lang w:val="ru-RU" w:eastAsia="ru-RU"/>
          </w:rPr>
          <w:t>N 03-07-07/51860</w:t>
        </w:r>
      </w:hyperlink>
      <w:r w:rsidRPr="00F6610A">
        <w:rPr>
          <w:rFonts w:ascii="Times New Roman" w:eastAsia="Times New Roman" w:hAnsi="Times New Roman" w:cs="Times New Roman"/>
          <w:sz w:val="24"/>
          <w:szCs w:val="24"/>
          <w:lang w:val="ru-RU" w:eastAsia="ru-RU"/>
        </w:rPr>
        <w:t xml:space="preserve">, от 18.01.2017 </w:t>
      </w:r>
      <w:hyperlink r:id="rId136" w:history="1">
        <w:r w:rsidRPr="00F6610A">
          <w:rPr>
            <w:rFonts w:ascii="Times New Roman" w:eastAsia="Times New Roman" w:hAnsi="Times New Roman" w:cs="Times New Roman"/>
            <w:color w:val="0000FF"/>
            <w:sz w:val="24"/>
            <w:szCs w:val="24"/>
            <w:lang w:val="ru-RU" w:eastAsia="ru-RU"/>
          </w:rPr>
          <w:t>N 03-03-06/3/1931</w:t>
        </w:r>
      </w:hyperlink>
      <w:r w:rsidRPr="00F6610A">
        <w:rPr>
          <w:rFonts w:ascii="Times New Roman" w:eastAsia="Times New Roman" w:hAnsi="Times New Roman" w:cs="Times New Roman"/>
          <w:sz w:val="24"/>
          <w:szCs w:val="24"/>
          <w:lang w:val="ru-RU" w:eastAsia="ru-RU"/>
        </w:rPr>
        <w:t>);</w:t>
      </w:r>
    </w:p>
    <w:p w:rsidR="00F6610A" w:rsidRPr="00F6610A" w:rsidRDefault="00F6610A" w:rsidP="00FF04DD">
      <w:pPr>
        <w:widowControl w:val="0"/>
        <w:numPr>
          <w:ilvl w:val="0"/>
          <w:numId w:val="64"/>
        </w:numPr>
        <w:tabs>
          <w:tab w:val="left" w:pos="540"/>
        </w:tabs>
        <w:autoSpaceDE w:val="0"/>
        <w:autoSpaceDN w:val="0"/>
        <w:adjustRightInd w:val="0"/>
        <w:spacing w:before="240" w:beforeAutospacing="0" w:after="0" w:afterAutospacing="0" w:line="276" w:lineRule="auto"/>
        <w:ind w:hanging="300"/>
        <w:jc w:val="both"/>
        <w:rPr>
          <w:rFonts w:ascii="Times New Roman" w:eastAsia="Times New Roman" w:hAnsi="Times New Roman" w:cs="Times New Roman"/>
          <w:sz w:val="24"/>
          <w:szCs w:val="24"/>
          <w:lang w:val="ru-RU" w:eastAsia="ru-RU"/>
        </w:rPr>
      </w:pPr>
      <w:r w:rsidRPr="00F6610A">
        <w:rPr>
          <w:rFonts w:ascii="Times New Roman" w:eastAsia="Times New Roman" w:hAnsi="Times New Roman" w:cs="Times New Roman"/>
          <w:sz w:val="24"/>
          <w:szCs w:val="24"/>
          <w:lang w:val="ru-RU" w:eastAsia="ru-RU"/>
        </w:rPr>
        <w:t>работы выполняют образовательные или научные организации на основе хозяйственных договоров;</w:t>
      </w:r>
    </w:p>
    <w:p w:rsidR="00F6610A" w:rsidRPr="00F6610A" w:rsidRDefault="00F6610A" w:rsidP="00FF04DD">
      <w:pPr>
        <w:widowControl w:val="0"/>
        <w:numPr>
          <w:ilvl w:val="0"/>
          <w:numId w:val="64"/>
        </w:numPr>
        <w:tabs>
          <w:tab w:val="left" w:pos="540"/>
        </w:tabs>
        <w:autoSpaceDE w:val="0"/>
        <w:autoSpaceDN w:val="0"/>
        <w:adjustRightInd w:val="0"/>
        <w:spacing w:before="240" w:beforeAutospacing="0" w:after="0" w:afterAutospacing="0" w:line="276" w:lineRule="auto"/>
        <w:ind w:hanging="300"/>
        <w:jc w:val="both"/>
        <w:rPr>
          <w:rFonts w:ascii="Times New Roman" w:eastAsia="Times New Roman" w:hAnsi="Times New Roman" w:cs="Times New Roman"/>
          <w:sz w:val="24"/>
          <w:szCs w:val="24"/>
          <w:lang w:val="ru-RU" w:eastAsia="ru-RU"/>
        </w:rPr>
      </w:pPr>
      <w:r w:rsidRPr="00F6610A">
        <w:rPr>
          <w:rFonts w:ascii="Times New Roman" w:eastAsia="Times New Roman" w:hAnsi="Times New Roman" w:cs="Times New Roman"/>
          <w:sz w:val="24"/>
          <w:szCs w:val="24"/>
          <w:lang w:val="ru-RU" w:eastAsia="ru-RU"/>
        </w:rPr>
        <w:t>выполняемые организацией работы связаны с созданием новой продукции и технологий или с их усовершенствованием, если в состав работ входят:</w:t>
      </w:r>
    </w:p>
    <w:p w:rsidR="00F6610A" w:rsidRPr="00F6610A" w:rsidRDefault="00F6610A" w:rsidP="00FF04DD">
      <w:pPr>
        <w:widowControl w:val="0"/>
        <w:numPr>
          <w:ilvl w:val="1"/>
          <w:numId w:val="64"/>
        </w:numPr>
        <w:tabs>
          <w:tab w:val="clear" w:pos="540"/>
          <w:tab w:val="left" w:pos="1080"/>
        </w:tabs>
        <w:autoSpaceDE w:val="0"/>
        <w:autoSpaceDN w:val="0"/>
        <w:adjustRightInd w:val="0"/>
        <w:spacing w:before="240" w:beforeAutospacing="0" w:after="0" w:afterAutospacing="0" w:line="276" w:lineRule="auto"/>
        <w:ind w:left="1080"/>
        <w:jc w:val="both"/>
        <w:rPr>
          <w:rFonts w:ascii="Times New Roman" w:eastAsia="Times New Roman" w:hAnsi="Times New Roman" w:cs="Times New Roman"/>
          <w:sz w:val="24"/>
          <w:szCs w:val="24"/>
          <w:lang w:val="ru-RU" w:eastAsia="ru-RU"/>
        </w:rPr>
      </w:pPr>
      <w:r w:rsidRPr="00F6610A">
        <w:rPr>
          <w:rFonts w:ascii="Times New Roman" w:eastAsia="Times New Roman" w:hAnsi="Times New Roman" w:cs="Times New Roman"/>
          <w:sz w:val="24"/>
          <w:szCs w:val="24"/>
          <w:lang w:val="ru-RU" w:eastAsia="ru-RU"/>
        </w:rPr>
        <w:t>разработка конструкции инженерного объекта или технической системы;</w:t>
      </w:r>
    </w:p>
    <w:p w:rsidR="00F6610A" w:rsidRPr="00F6610A" w:rsidRDefault="00F6610A" w:rsidP="00FF04DD">
      <w:pPr>
        <w:widowControl w:val="0"/>
        <w:numPr>
          <w:ilvl w:val="1"/>
          <w:numId w:val="64"/>
        </w:numPr>
        <w:tabs>
          <w:tab w:val="clear" w:pos="540"/>
          <w:tab w:val="left" w:pos="1080"/>
        </w:tabs>
        <w:autoSpaceDE w:val="0"/>
        <w:autoSpaceDN w:val="0"/>
        <w:adjustRightInd w:val="0"/>
        <w:spacing w:before="240" w:beforeAutospacing="0" w:after="0" w:afterAutospacing="0" w:line="276" w:lineRule="auto"/>
        <w:ind w:left="1080"/>
        <w:jc w:val="both"/>
        <w:rPr>
          <w:rFonts w:ascii="Times New Roman" w:eastAsia="Times New Roman" w:hAnsi="Times New Roman" w:cs="Times New Roman"/>
          <w:sz w:val="24"/>
          <w:szCs w:val="24"/>
          <w:lang w:val="ru-RU" w:eastAsia="ru-RU"/>
        </w:rPr>
      </w:pPr>
      <w:r w:rsidRPr="00F6610A">
        <w:rPr>
          <w:rFonts w:ascii="Times New Roman" w:eastAsia="Times New Roman" w:hAnsi="Times New Roman" w:cs="Times New Roman"/>
          <w:sz w:val="24"/>
          <w:szCs w:val="24"/>
          <w:lang w:val="ru-RU" w:eastAsia="ru-RU"/>
        </w:rPr>
        <w:t>разработка новых технологий;</w:t>
      </w:r>
    </w:p>
    <w:p w:rsidR="00F6610A" w:rsidRPr="00F6610A" w:rsidRDefault="00F6610A" w:rsidP="00FF04DD">
      <w:pPr>
        <w:widowControl w:val="0"/>
        <w:numPr>
          <w:ilvl w:val="1"/>
          <w:numId w:val="64"/>
        </w:numPr>
        <w:tabs>
          <w:tab w:val="clear" w:pos="540"/>
          <w:tab w:val="left" w:pos="1080"/>
        </w:tabs>
        <w:autoSpaceDE w:val="0"/>
        <w:autoSpaceDN w:val="0"/>
        <w:adjustRightInd w:val="0"/>
        <w:spacing w:before="240" w:beforeAutospacing="0" w:after="0" w:afterAutospacing="0" w:line="276" w:lineRule="auto"/>
        <w:ind w:left="1080"/>
        <w:jc w:val="both"/>
        <w:rPr>
          <w:rFonts w:ascii="Times New Roman" w:eastAsia="Times New Roman" w:hAnsi="Times New Roman" w:cs="Times New Roman"/>
          <w:sz w:val="24"/>
          <w:szCs w:val="24"/>
          <w:lang w:val="ru-RU" w:eastAsia="ru-RU"/>
        </w:rPr>
      </w:pPr>
      <w:r w:rsidRPr="00F6610A">
        <w:rPr>
          <w:rFonts w:ascii="Times New Roman" w:eastAsia="Times New Roman" w:hAnsi="Times New Roman" w:cs="Times New Roman"/>
          <w:sz w:val="24"/>
          <w:szCs w:val="24"/>
          <w:lang w:val="ru-RU" w:eastAsia="ru-RU"/>
        </w:rPr>
        <w:t>создание и испытание опытных образцов.</w:t>
      </w:r>
    </w:p>
    <w:p w:rsidR="00360118" w:rsidRDefault="0039075B" w:rsidP="00360118">
      <w:pPr>
        <w:spacing w:before="0" w:beforeAutospacing="0" w:after="0" w:afterAutospacing="0" w:line="276" w:lineRule="auto"/>
        <w:jc w:val="both"/>
        <w:rPr>
          <w:rFonts w:hAnsi="Times New Roman" w:cs="Times New Roman"/>
          <w:color w:val="000000"/>
          <w:sz w:val="24"/>
          <w:szCs w:val="24"/>
          <w:lang w:val="ru-RU"/>
        </w:rPr>
      </w:pPr>
      <w:r w:rsidRPr="0039075B">
        <w:rPr>
          <w:rFonts w:hAnsi="Times New Roman" w:cs="Times New Roman"/>
          <w:color w:val="000000"/>
          <w:sz w:val="24"/>
          <w:szCs w:val="24"/>
          <w:lang w:val="ru-RU"/>
        </w:rPr>
        <w:t>10.</w:t>
      </w:r>
      <w:r w:rsidR="00427871">
        <w:rPr>
          <w:rFonts w:hAnsi="Times New Roman" w:cs="Times New Roman"/>
          <w:color w:val="000000"/>
          <w:sz w:val="24"/>
          <w:szCs w:val="24"/>
          <w:lang w:val="ru-RU"/>
        </w:rPr>
        <w:t>8.2.</w:t>
      </w:r>
      <w:r w:rsidRPr="0039075B">
        <w:rPr>
          <w:rFonts w:hAnsi="Times New Roman" w:cs="Times New Roman"/>
          <w:color w:val="000000"/>
          <w:sz w:val="24"/>
          <w:szCs w:val="24"/>
          <w:lang w:val="ru-RU"/>
        </w:rPr>
        <w:t xml:space="preserve"> </w:t>
      </w:r>
      <w:r w:rsidR="00360118" w:rsidRPr="00360118">
        <w:rPr>
          <w:rFonts w:hAnsi="Times New Roman" w:cs="Times New Roman"/>
          <w:color w:val="000000"/>
          <w:sz w:val="24"/>
          <w:szCs w:val="24"/>
          <w:lang w:val="ru-RU"/>
        </w:rPr>
        <w:t>Не подлежат налогообложению (освобождаются от налогообложения) на территории Российской Федерации следующие операции:</w:t>
      </w:r>
    </w:p>
    <w:p w:rsidR="00360118" w:rsidRDefault="004D6EA2" w:rsidP="00360118">
      <w:pPr>
        <w:pStyle w:val="a4"/>
        <w:numPr>
          <w:ilvl w:val="0"/>
          <w:numId w:val="79"/>
        </w:numPr>
        <w:spacing w:before="0" w:beforeAutospacing="0" w:after="0" w:afterAutospacing="0" w:line="276" w:lineRule="auto"/>
        <w:jc w:val="both"/>
        <w:rPr>
          <w:rFonts w:hAnsi="Times New Roman" w:cs="Times New Roman"/>
          <w:color w:val="000000"/>
          <w:sz w:val="24"/>
          <w:szCs w:val="24"/>
          <w:lang w:val="ru-RU"/>
        </w:rPr>
      </w:pPr>
      <w:r w:rsidRPr="00360118">
        <w:rPr>
          <w:rFonts w:hAnsi="Times New Roman" w:cs="Times New Roman"/>
          <w:color w:val="000000"/>
          <w:sz w:val="24"/>
          <w:szCs w:val="24"/>
          <w:lang w:val="ru-RU"/>
        </w:rPr>
        <w:t>Выполнение организациями научно-исследовательских, опытно-конструкторских и технологических работ, относящихся к созданию новых продукции и технологий или к усовершенствованию производимой продукции и технологий, если в состав научно-исследовательских, опытно-конструкторских и технологических включаются деятельности</w:t>
      </w:r>
      <w:r w:rsidR="00360118">
        <w:rPr>
          <w:rFonts w:hAnsi="Times New Roman" w:cs="Times New Roman"/>
          <w:color w:val="000000"/>
          <w:sz w:val="24"/>
          <w:szCs w:val="24"/>
          <w:lang w:val="ru-RU"/>
        </w:rPr>
        <w:t>.</w:t>
      </w:r>
    </w:p>
    <w:p w:rsidR="004D6EA2" w:rsidRPr="00360118" w:rsidRDefault="00360118" w:rsidP="00360118">
      <w:pPr>
        <w:spacing w:before="0" w:beforeAutospacing="0" w:after="200" w:afterAutospacing="0" w:line="276" w:lineRule="auto"/>
        <w:jc w:val="both"/>
        <w:rPr>
          <w:rFonts w:hAnsi="Times New Roman" w:cs="Times New Roman"/>
          <w:color w:val="000000"/>
          <w:sz w:val="24"/>
          <w:szCs w:val="24"/>
          <w:lang w:val="ru-RU"/>
        </w:rPr>
      </w:pPr>
      <w:r w:rsidRPr="00360118">
        <w:rPr>
          <w:rFonts w:hAnsi="Times New Roman" w:cs="Times New Roman"/>
          <w:color w:val="000000"/>
          <w:sz w:val="24"/>
          <w:szCs w:val="24"/>
          <w:lang w:val="ru-RU"/>
        </w:rPr>
        <w:t>Основание: статья 149 Кодекса, пункт 3, подпункт 16.</w:t>
      </w:r>
      <w:r>
        <w:rPr>
          <w:rFonts w:hAnsi="Times New Roman" w:cs="Times New Roman"/>
          <w:color w:val="000000"/>
          <w:sz w:val="24"/>
          <w:szCs w:val="24"/>
          <w:lang w:val="ru-RU"/>
        </w:rPr>
        <w:t>1.</w:t>
      </w:r>
      <w:r w:rsidR="004D6EA2" w:rsidRPr="00360118">
        <w:rPr>
          <w:rFonts w:hAnsi="Times New Roman" w:cs="Times New Roman"/>
          <w:color w:val="000000"/>
          <w:sz w:val="24"/>
          <w:szCs w:val="24"/>
          <w:lang w:val="ru-RU"/>
        </w:rPr>
        <w:t xml:space="preserve"> </w:t>
      </w:r>
    </w:p>
    <w:p w:rsidR="00360118" w:rsidRDefault="0039075B" w:rsidP="00360118">
      <w:pPr>
        <w:spacing w:before="0" w:beforeAutospacing="0" w:after="0" w:afterAutospacing="0" w:line="276" w:lineRule="auto"/>
        <w:jc w:val="both"/>
        <w:rPr>
          <w:rFonts w:hAnsi="Times New Roman" w:cs="Times New Roman"/>
          <w:color w:val="000000"/>
          <w:sz w:val="24"/>
          <w:szCs w:val="24"/>
          <w:lang w:val="ru-RU"/>
        </w:rPr>
      </w:pPr>
      <w:r w:rsidRPr="0039075B">
        <w:rPr>
          <w:rFonts w:hAnsi="Times New Roman" w:cs="Times New Roman"/>
          <w:color w:val="000000"/>
          <w:sz w:val="24"/>
          <w:szCs w:val="24"/>
          <w:lang w:val="ru-RU"/>
        </w:rPr>
        <w:t>10.</w:t>
      </w:r>
      <w:r w:rsidR="00427871">
        <w:rPr>
          <w:rFonts w:hAnsi="Times New Roman" w:cs="Times New Roman"/>
          <w:color w:val="000000"/>
          <w:sz w:val="24"/>
          <w:szCs w:val="24"/>
          <w:lang w:val="ru-RU"/>
        </w:rPr>
        <w:t>8</w:t>
      </w:r>
      <w:r w:rsidRPr="0039075B">
        <w:rPr>
          <w:rFonts w:hAnsi="Times New Roman" w:cs="Times New Roman"/>
          <w:color w:val="000000"/>
          <w:sz w:val="24"/>
          <w:szCs w:val="24"/>
          <w:lang w:val="ru-RU"/>
        </w:rPr>
        <w:t>.</w:t>
      </w:r>
      <w:r w:rsidRPr="00366854">
        <w:rPr>
          <w:rFonts w:hAnsi="Times New Roman" w:cs="Times New Roman"/>
          <w:color w:val="000000"/>
          <w:sz w:val="24"/>
          <w:szCs w:val="24"/>
          <w:lang w:val="ru-RU"/>
        </w:rPr>
        <w:t>3.</w:t>
      </w:r>
      <w:r w:rsidRPr="0039075B">
        <w:rPr>
          <w:rFonts w:hAnsi="Times New Roman" w:cs="Times New Roman"/>
          <w:color w:val="000000"/>
          <w:sz w:val="24"/>
          <w:szCs w:val="24"/>
          <w:lang w:val="ru-RU"/>
        </w:rPr>
        <w:t xml:space="preserve"> </w:t>
      </w:r>
      <w:r w:rsidR="00360118" w:rsidRPr="00360118">
        <w:rPr>
          <w:rFonts w:hAnsi="Times New Roman" w:cs="Times New Roman"/>
          <w:color w:val="000000"/>
          <w:sz w:val="24"/>
          <w:szCs w:val="24"/>
          <w:lang w:val="ru-RU"/>
        </w:rPr>
        <w:t>Не подлежат налогообложению (освобождаются от налогообложения) на территории Российской Федерации следующие операции:</w:t>
      </w:r>
    </w:p>
    <w:p w:rsidR="004D6EA2" w:rsidRPr="00360118" w:rsidRDefault="004D6EA2" w:rsidP="00360118">
      <w:pPr>
        <w:pStyle w:val="a4"/>
        <w:numPr>
          <w:ilvl w:val="0"/>
          <w:numId w:val="79"/>
        </w:numPr>
        <w:spacing w:before="0" w:beforeAutospacing="0" w:after="0" w:afterAutospacing="0" w:line="276" w:lineRule="auto"/>
        <w:jc w:val="both"/>
        <w:rPr>
          <w:rFonts w:hAnsi="Times New Roman" w:cs="Times New Roman"/>
          <w:color w:val="000000"/>
          <w:sz w:val="24"/>
          <w:szCs w:val="24"/>
          <w:lang w:val="ru-RU"/>
        </w:rPr>
      </w:pPr>
      <w:r w:rsidRPr="00360118">
        <w:rPr>
          <w:rFonts w:hAnsi="Times New Roman" w:cs="Times New Roman"/>
          <w:color w:val="000000"/>
          <w:sz w:val="24"/>
          <w:szCs w:val="24"/>
          <w:lang w:val="ru-RU"/>
        </w:rPr>
        <w:t>Выполнение научно-исследовательских и опытно-конструкторских работ за счет средств бюджетов бюджетной системы Российской Федерации, средств Российского фонда фундаментальных исследований, Российского фонда технологического развития и фондов поддержки научной, научно-технической, инновационной деятельности, созданных для этих целей в соответствии с Федеральным законом от 23 августа 1996 года N 127-ФЗ "О науке и государственной научно- технической политике" (Собрание законодательства Российской Федерации, 1996, N 35, ст. 4137; 2016, N 22, ст. 3097), выполнение научно- исследовательских и опытно-конструкторских работ организациями, осуществляющими образовательную деятельность, и научными организациями на основе хозяйственных договоров  (в ред. Приказа ФНС России от 28.12.2018 N СА-7-3/853@).</w:t>
      </w:r>
    </w:p>
    <w:p w:rsidR="004D6EA2" w:rsidRPr="004D6EA2" w:rsidRDefault="004D6EA2" w:rsidP="00360118">
      <w:pPr>
        <w:spacing w:before="0" w:beforeAutospacing="0" w:after="200" w:afterAutospacing="0" w:line="276" w:lineRule="auto"/>
        <w:jc w:val="both"/>
        <w:rPr>
          <w:rFonts w:hAnsi="Times New Roman" w:cs="Times New Roman"/>
          <w:color w:val="000000"/>
          <w:sz w:val="24"/>
          <w:szCs w:val="24"/>
          <w:lang w:val="ru-RU"/>
        </w:rPr>
      </w:pPr>
      <w:r w:rsidRPr="004D6EA2">
        <w:rPr>
          <w:rFonts w:hAnsi="Times New Roman" w:cs="Times New Roman"/>
          <w:color w:val="000000"/>
          <w:sz w:val="24"/>
          <w:szCs w:val="24"/>
          <w:lang w:val="ru-RU"/>
        </w:rPr>
        <w:t>Основание: статья 149 Кодекса, пункт 3, подпункт 16.</w:t>
      </w:r>
    </w:p>
    <w:p w:rsidR="006F724E" w:rsidRDefault="00427871" w:rsidP="00FF04DD">
      <w:pPr>
        <w:spacing w:before="0" w:beforeAutospacing="0" w:after="0" w:afterAutospacing="0" w:line="276" w:lineRule="auto"/>
        <w:jc w:val="both"/>
        <w:rPr>
          <w:rFonts w:hAnsi="Times New Roman" w:cs="Times New Roman"/>
          <w:color w:val="000000"/>
          <w:sz w:val="24"/>
          <w:szCs w:val="24"/>
          <w:lang w:val="ru-RU"/>
        </w:rPr>
      </w:pPr>
      <w:r>
        <w:rPr>
          <w:rFonts w:hAnsi="Times New Roman" w:cs="Times New Roman"/>
          <w:color w:val="000000"/>
          <w:sz w:val="24"/>
          <w:szCs w:val="24"/>
          <w:lang w:val="ru-RU"/>
        </w:rPr>
        <w:t>10.8.4.</w:t>
      </w:r>
      <w:r w:rsidR="0039075B" w:rsidRPr="0039075B">
        <w:rPr>
          <w:rFonts w:hAnsi="Times New Roman" w:cs="Times New Roman"/>
          <w:color w:val="000000"/>
          <w:sz w:val="24"/>
          <w:szCs w:val="24"/>
          <w:lang w:val="ru-RU"/>
        </w:rPr>
        <w:t xml:space="preserve"> </w:t>
      </w:r>
      <w:r w:rsidR="00360118" w:rsidRPr="00360118">
        <w:rPr>
          <w:rFonts w:hAnsi="Times New Roman" w:cs="Times New Roman"/>
          <w:color w:val="000000"/>
          <w:sz w:val="24"/>
          <w:szCs w:val="24"/>
          <w:lang w:val="ru-RU"/>
        </w:rPr>
        <w:t>Не подлежит налогообложению (освобождается от налогообложения) реализация (а также передача, выполнение, оказание для собственных нужд) на территории Российской Федерации:</w:t>
      </w:r>
    </w:p>
    <w:p w:rsidR="004D6EA2" w:rsidRPr="00360118" w:rsidRDefault="004D6EA2" w:rsidP="00360118">
      <w:pPr>
        <w:pStyle w:val="a4"/>
        <w:numPr>
          <w:ilvl w:val="0"/>
          <w:numId w:val="79"/>
        </w:numPr>
        <w:spacing w:before="0" w:beforeAutospacing="0" w:after="0" w:afterAutospacing="0" w:line="276" w:lineRule="auto"/>
        <w:jc w:val="both"/>
        <w:rPr>
          <w:rFonts w:hAnsi="Times New Roman" w:cs="Times New Roman"/>
          <w:color w:val="000000"/>
          <w:sz w:val="24"/>
          <w:szCs w:val="24"/>
          <w:lang w:val="ru-RU"/>
        </w:rPr>
      </w:pPr>
      <w:r w:rsidRPr="00360118">
        <w:rPr>
          <w:rFonts w:hAnsi="Times New Roman" w:cs="Times New Roman"/>
          <w:color w:val="000000"/>
          <w:sz w:val="24"/>
          <w:szCs w:val="24"/>
          <w:lang w:val="ru-RU"/>
        </w:rPr>
        <w:t>Реализация услуг в сфере образования, оказываемых организациями, осуществляющими образовательную деятельность, являющимися некоммерческими организациями, по реализации основных и (или) дополнительных образовательных программ, указанных в лицензии, за исключением консультационных услуг, а также услуг по сдаче в аренду помещений.</w:t>
      </w:r>
    </w:p>
    <w:p w:rsidR="00E350C1" w:rsidRPr="00262951" w:rsidRDefault="0039075B" w:rsidP="00360118">
      <w:pPr>
        <w:spacing w:before="0" w:beforeAutospacing="0" w:line="276" w:lineRule="auto"/>
        <w:jc w:val="both"/>
        <w:rPr>
          <w:rFonts w:hAnsi="Times New Roman" w:cs="Times New Roman"/>
          <w:color w:val="000000"/>
          <w:sz w:val="24"/>
          <w:szCs w:val="24"/>
          <w:lang w:val="ru-RU"/>
        </w:rPr>
      </w:pPr>
      <w:r w:rsidRPr="0039075B">
        <w:rPr>
          <w:rFonts w:hAnsi="Times New Roman" w:cs="Times New Roman"/>
          <w:color w:val="000000"/>
          <w:sz w:val="24"/>
          <w:szCs w:val="24"/>
          <w:lang w:val="ru-RU"/>
        </w:rPr>
        <w:t>О</w:t>
      </w:r>
      <w:r w:rsidR="004D6EA2" w:rsidRPr="004D6EA2">
        <w:rPr>
          <w:rFonts w:hAnsi="Times New Roman" w:cs="Times New Roman"/>
          <w:color w:val="000000"/>
          <w:sz w:val="24"/>
          <w:szCs w:val="24"/>
          <w:lang w:val="ru-RU"/>
        </w:rPr>
        <w:t>снование: статья 149 Кодекса, пункт 2, подпункт 14.</w:t>
      </w:r>
      <w:bookmarkStart w:id="36" w:name="_GoBack"/>
      <w:bookmarkEnd w:id="36"/>
    </w:p>
    <w:sectPr w:rsidR="00E350C1" w:rsidRPr="00262951" w:rsidSect="00864EFD">
      <w:footerReference w:type="default" r:id="rId137"/>
      <w:pgSz w:w="11907" w:h="16839"/>
      <w:pgMar w:top="851" w:right="851" w:bottom="249" w:left="1418" w:header="0" w:footer="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4E60" w:rsidRDefault="00AD4E60" w:rsidP="00864EFD">
      <w:pPr>
        <w:spacing w:before="0" w:after="0"/>
      </w:pPr>
      <w:r>
        <w:separator/>
      </w:r>
    </w:p>
  </w:endnote>
  <w:endnote w:type="continuationSeparator" w:id="0">
    <w:p w:rsidR="00AD4E60" w:rsidRDefault="00AD4E60" w:rsidP="00864EF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3902411"/>
      <w:docPartObj>
        <w:docPartGallery w:val="Page Numbers (Bottom of Page)"/>
        <w:docPartUnique/>
      </w:docPartObj>
    </w:sdtPr>
    <w:sdtContent>
      <w:p w:rsidR="006F724E" w:rsidRDefault="006F724E">
        <w:pPr>
          <w:pStyle w:val="aa"/>
          <w:jc w:val="center"/>
        </w:pPr>
        <w:r>
          <w:fldChar w:fldCharType="begin"/>
        </w:r>
        <w:r>
          <w:instrText>PAGE   \* MERGEFORMAT</w:instrText>
        </w:r>
        <w:r>
          <w:fldChar w:fldCharType="separate"/>
        </w:r>
        <w:r w:rsidR="00360118" w:rsidRPr="00360118">
          <w:rPr>
            <w:noProof/>
            <w:lang w:val="ru-RU"/>
          </w:rPr>
          <w:t>53</w:t>
        </w:r>
        <w:r>
          <w:fldChar w:fldCharType="end"/>
        </w:r>
      </w:p>
    </w:sdtContent>
  </w:sdt>
  <w:p w:rsidR="006F724E" w:rsidRDefault="006F724E">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4E60" w:rsidRDefault="00AD4E60" w:rsidP="00864EFD">
      <w:pPr>
        <w:spacing w:before="0" w:after="0"/>
      </w:pPr>
      <w:r>
        <w:separator/>
      </w:r>
    </w:p>
  </w:footnote>
  <w:footnote w:type="continuationSeparator" w:id="0">
    <w:p w:rsidR="00AD4E60" w:rsidRDefault="00AD4E60" w:rsidP="00864EFD">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0"/>
    <w:lvl w:ilvl="0">
      <w:start w:val="1"/>
      <w:numFmt w:val="bullet"/>
      <w:lvlText w:val=""/>
      <w:lvlJc w:val="left"/>
      <w:pPr>
        <w:tabs>
          <w:tab w:val="num" w:pos="540"/>
        </w:tabs>
        <w:ind w:left="540" w:hanging="227"/>
      </w:pPr>
      <w:rPr>
        <w:rFonts w:ascii="Symbol" w:hAnsi="Symbol" w:cs="Symbol"/>
      </w:rPr>
    </w:lvl>
  </w:abstractNum>
  <w:abstractNum w:abstractNumId="1" w15:restartNumberingAfterBreak="0">
    <w:nsid w:val="00000002"/>
    <w:multiLevelType w:val="singleLevel"/>
    <w:tmpl w:val="4D60E076"/>
    <w:lvl w:ilvl="0">
      <w:start w:val="1"/>
      <w:numFmt w:val="bullet"/>
      <w:lvlText w:val=""/>
      <w:lvlJc w:val="left"/>
      <w:pPr>
        <w:tabs>
          <w:tab w:val="num" w:pos="540"/>
        </w:tabs>
        <w:ind w:left="540" w:hanging="227"/>
      </w:pPr>
      <w:rPr>
        <w:rFonts w:ascii="Symbol" w:hAnsi="Symbol" w:cs="Symbol"/>
      </w:rPr>
    </w:lvl>
  </w:abstractNum>
  <w:abstractNum w:abstractNumId="2" w15:restartNumberingAfterBreak="0">
    <w:nsid w:val="019C69BB"/>
    <w:multiLevelType w:val="multilevel"/>
    <w:tmpl w:val="E6BEC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65773A"/>
    <w:multiLevelType w:val="hybridMultilevel"/>
    <w:tmpl w:val="88D61D4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9313FA8"/>
    <w:multiLevelType w:val="hybridMultilevel"/>
    <w:tmpl w:val="A3EE56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B475ED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102D1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3B77B6"/>
    <w:multiLevelType w:val="multilevel"/>
    <w:tmpl w:val="AA146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FD1066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0193250"/>
    <w:multiLevelType w:val="hybridMultilevel"/>
    <w:tmpl w:val="585AF1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0750B8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220050A"/>
    <w:multiLevelType w:val="hybridMultilevel"/>
    <w:tmpl w:val="2F229D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4DD0B7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7154430"/>
    <w:multiLevelType w:val="hybridMultilevel"/>
    <w:tmpl w:val="5DE0B7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73463C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8924CCD"/>
    <w:multiLevelType w:val="hybridMultilevel"/>
    <w:tmpl w:val="D2187B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EF6738F"/>
    <w:multiLevelType w:val="hybridMultilevel"/>
    <w:tmpl w:val="218447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03243AB"/>
    <w:multiLevelType w:val="hybridMultilevel"/>
    <w:tmpl w:val="2EB074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1CD5AD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24E4A94"/>
    <w:multiLevelType w:val="multilevel"/>
    <w:tmpl w:val="A524C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5380A0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62E6B34"/>
    <w:multiLevelType w:val="multilevel"/>
    <w:tmpl w:val="02445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9142CE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B5642F1"/>
    <w:multiLevelType w:val="hybridMultilevel"/>
    <w:tmpl w:val="1F7C2F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C014F51"/>
    <w:multiLevelType w:val="hybridMultilevel"/>
    <w:tmpl w:val="1D5EED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2C4C158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03C298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3D82FA6"/>
    <w:multiLevelType w:val="multilevel"/>
    <w:tmpl w:val="02BEA0DA"/>
    <w:lvl w:ilvl="0">
      <w:start w:val="1"/>
      <w:numFmt w:val="bullet"/>
      <w:lvlText w:val=""/>
      <w:lvlJc w:val="left"/>
      <w:pPr>
        <w:tabs>
          <w:tab w:val="num" w:pos="786"/>
        </w:tabs>
        <w:ind w:left="786"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4F13AA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78E7B1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BB37AF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D96734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EEF1F4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F5C5DC2"/>
    <w:multiLevelType w:val="multilevel"/>
    <w:tmpl w:val="15D28692"/>
    <w:lvl w:ilvl="0">
      <w:start w:val="1"/>
      <w:numFmt w:val="bullet"/>
      <w:lvlText w:val=""/>
      <w:lvlJc w:val="left"/>
      <w:pPr>
        <w:tabs>
          <w:tab w:val="num" w:pos="644"/>
        </w:tabs>
        <w:ind w:left="644"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FC82C6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020498B"/>
    <w:multiLevelType w:val="multilevel"/>
    <w:tmpl w:val="02BEA0DA"/>
    <w:lvl w:ilvl="0">
      <w:start w:val="1"/>
      <w:numFmt w:val="bullet"/>
      <w:lvlText w:val=""/>
      <w:lvlJc w:val="left"/>
      <w:pPr>
        <w:tabs>
          <w:tab w:val="num" w:pos="1353"/>
        </w:tabs>
        <w:ind w:left="1353"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0652469"/>
    <w:multiLevelType w:val="hybridMultilevel"/>
    <w:tmpl w:val="015EBD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423E0540"/>
    <w:multiLevelType w:val="hybridMultilevel"/>
    <w:tmpl w:val="1292ED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4319562A"/>
    <w:multiLevelType w:val="hybridMultilevel"/>
    <w:tmpl w:val="7B04AA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43F95999"/>
    <w:multiLevelType w:val="multilevel"/>
    <w:tmpl w:val="02BEA0DA"/>
    <w:lvl w:ilvl="0">
      <w:start w:val="1"/>
      <w:numFmt w:val="bullet"/>
      <w:lvlText w:val=""/>
      <w:lvlJc w:val="left"/>
      <w:pPr>
        <w:tabs>
          <w:tab w:val="num" w:pos="786"/>
        </w:tabs>
        <w:ind w:left="786"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5BB5CFF"/>
    <w:multiLevelType w:val="multilevel"/>
    <w:tmpl w:val="C4604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85C28B0"/>
    <w:multiLevelType w:val="hybridMultilevel"/>
    <w:tmpl w:val="B6E4B992"/>
    <w:lvl w:ilvl="0" w:tplc="04190001">
      <w:start w:val="1"/>
      <w:numFmt w:val="bullet"/>
      <w:lvlText w:val=""/>
      <w:lvlJc w:val="left"/>
      <w:pPr>
        <w:ind w:left="720" w:hanging="360"/>
      </w:pPr>
      <w:rPr>
        <w:rFonts w:ascii="Symbol" w:hAnsi="Symbol" w:hint="default"/>
      </w:rPr>
    </w:lvl>
    <w:lvl w:ilvl="1" w:tplc="A08A3598">
      <w:numFmt w:val="bullet"/>
      <w:lvlText w:val="•"/>
      <w:lvlJc w:val="left"/>
      <w:pPr>
        <w:ind w:left="1855" w:hanging="72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48EF34E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A1F5D12"/>
    <w:multiLevelType w:val="multilevel"/>
    <w:tmpl w:val="8F90F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A52602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A9D28F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CEC2D91"/>
    <w:multiLevelType w:val="hybridMultilevel"/>
    <w:tmpl w:val="A5727846"/>
    <w:lvl w:ilvl="0" w:tplc="04190001">
      <w:start w:val="1"/>
      <w:numFmt w:val="bullet"/>
      <w:lvlText w:val=""/>
      <w:lvlJc w:val="left"/>
      <w:pPr>
        <w:ind w:left="1140" w:hanging="360"/>
      </w:pPr>
      <w:rPr>
        <w:rFonts w:ascii="Symbol" w:hAnsi="Symbol"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47" w15:restartNumberingAfterBreak="0">
    <w:nsid w:val="4D2C6208"/>
    <w:multiLevelType w:val="hybridMultilevel"/>
    <w:tmpl w:val="B61032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4F3F7700"/>
    <w:multiLevelType w:val="multilevel"/>
    <w:tmpl w:val="52005730"/>
    <w:lvl w:ilvl="0">
      <w:start w:val="1"/>
      <w:numFmt w:val="decimal"/>
      <w:pStyle w:val="heading1normal"/>
      <w:suff w:val="space"/>
      <w:lvlText w:val="%1."/>
      <w:lvlJc w:val="left"/>
      <w:rPr>
        <w:rFonts w:hint="default"/>
      </w:rPr>
    </w:lvl>
    <w:lvl w:ilvl="1">
      <w:start w:val="1"/>
      <w:numFmt w:val="decimal"/>
      <w:pStyle w:val="heading2normal"/>
      <w:suff w:val="space"/>
      <w:lvlText w:val="%1.%2."/>
      <w:lvlJc w:val="left"/>
      <w:rPr>
        <w:rFonts w:hint="default"/>
      </w:rPr>
    </w:lvl>
    <w:lvl w:ilvl="2">
      <w:start w:val="1"/>
      <w:numFmt w:val="decimal"/>
      <w:pStyle w:val="heading3normal"/>
      <w:suff w:val="space"/>
      <w:lvlText w:val="%1.%2.%3."/>
      <w:lvlJc w:val="left"/>
      <w:rPr>
        <w:rFonts w:hint="default"/>
      </w:rPr>
    </w:lvl>
    <w:lvl w:ilvl="3">
      <w:start w:val="1"/>
      <w:numFmt w:val="decimal"/>
      <w:pStyle w:val="heading4normal"/>
      <w:suff w:val="space"/>
      <w:lvlText w:val="%1.%2.%3.%4."/>
      <w:lvlJc w:val="left"/>
      <w:rPr>
        <w:rFonts w:hint="default"/>
      </w:rPr>
    </w:lvl>
    <w:lvl w:ilvl="4">
      <w:start w:val="1"/>
      <w:numFmt w:val="decimal"/>
      <w:pStyle w:val="heading5normal"/>
      <w:suff w:val="space"/>
      <w:lvlText w:val="%1.%2.%3.%4.%5."/>
      <w:lvlJc w:val="left"/>
      <w:rPr>
        <w:rFonts w:hint="default"/>
      </w:rPr>
    </w:lvl>
    <w:lvl w:ilvl="5">
      <w:start w:val="1"/>
      <w:numFmt w:val="decimal"/>
      <w:pStyle w:val="heading6normal"/>
      <w:suff w:val="space"/>
      <w:lvlText w:val="%1.%2.%3.%4.%5.%6."/>
      <w:lvlJc w:val="left"/>
      <w:rPr>
        <w:rFonts w:hint="default"/>
      </w:rPr>
    </w:lvl>
    <w:lvl w:ilvl="6">
      <w:start w:val="1"/>
      <w:numFmt w:val="decimal"/>
      <w:pStyle w:val="heading7normal"/>
      <w:suff w:val="space"/>
      <w:lvlText w:val="%1.%2.%3.%4.%5.%6.%7."/>
      <w:lvlJc w:val="left"/>
      <w:rPr>
        <w:rFonts w:hint="default"/>
      </w:rPr>
    </w:lvl>
    <w:lvl w:ilvl="7">
      <w:start w:val="1"/>
      <w:numFmt w:val="decimal"/>
      <w:pStyle w:val="heading8normal"/>
      <w:suff w:val="space"/>
      <w:lvlText w:val="%1.%2.%3.%4.%5.%6.%7.%8."/>
      <w:lvlJc w:val="left"/>
      <w:rPr>
        <w:rFonts w:hint="default"/>
      </w:rPr>
    </w:lvl>
    <w:lvl w:ilvl="8">
      <w:start w:val="1"/>
      <w:numFmt w:val="decimal"/>
      <w:pStyle w:val="heading9normal"/>
      <w:suff w:val="space"/>
      <w:lvlText w:val="%1.%2.%3.%4.%5.%6.%7.%8.%9."/>
      <w:lvlJc w:val="left"/>
      <w:rPr>
        <w:rFonts w:hint="default"/>
      </w:rPr>
    </w:lvl>
  </w:abstractNum>
  <w:abstractNum w:abstractNumId="49" w15:restartNumberingAfterBreak="0">
    <w:nsid w:val="4F972CE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0727B0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4272CE1"/>
    <w:multiLevelType w:val="multilevel"/>
    <w:tmpl w:val="CAB4D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58103B7"/>
    <w:multiLevelType w:val="hybridMultilevel"/>
    <w:tmpl w:val="676ABA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563049A5"/>
    <w:multiLevelType w:val="hybridMultilevel"/>
    <w:tmpl w:val="C3AE93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56745883"/>
    <w:multiLevelType w:val="multilevel"/>
    <w:tmpl w:val="AB266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6845D3E"/>
    <w:multiLevelType w:val="multilevel"/>
    <w:tmpl w:val="B456B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A3164A5"/>
    <w:multiLevelType w:val="hybridMultilevel"/>
    <w:tmpl w:val="B3900F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5C8E7238"/>
    <w:multiLevelType w:val="multilevel"/>
    <w:tmpl w:val="46546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E20421A"/>
    <w:multiLevelType w:val="hybridMultilevel"/>
    <w:tmpl w:val="37E60266"/>
    <w:lvl w:ilvl="0" w:tplc="04190001">
      <w:start w:val="1"/>
      <w:numFmt w:val="bullet"/>
      <w:lvlText w:val=""/>
      <w:lvlJc w:val="left"/>
      <w:pPr>
        <w:ind w:left="778" w:hanging="360"/>
      </w:pPr>
      <w:rPr>
        <w:rFonts w:ascii="Symbol" w:hAnsi="Symbol" w:hint="default"/>
      </w:rPr>
    </w:lvl>
    <w:lvl w:ilvl="1" w:tplc="04190003" w:tentative="1">
      <w:start w:val="1"/>
      <w:numFmt w:val="bullet"/>
      <w:lvlText w:val="o"/>
      <w:lvlJc w:val="left"/>
      <w:pPr>
        <w:ind w:left="1498" w:hanging="360"/>
      </w:pPr>
      <w:rPr>
        <w:rFonts w:ascii="Courier New" w:hAnsi="Courier New" w:cs="Courier New" w:hint="default"/>
      </w:rPr>
    </w:lvl>
    <w:lvl w:ilvl="2" w:tplc="04190005" w:tentative="1">
      <w:start w:val="1"/>
      <w:numFmt w:val="bullet"/>
      <w:lvlText w:val=""/>
      <w:lvlJc w:val="left"/>
      <w:pPr>
        <w:ind w:left="2218" w:hanging="360"/>
      </w:pPr>
      <w:rPr>
        <w:rFonts w:ascii="Wingdings" w:hAnsi="Wingdings" w:hint="default"/>
      </w:rPr>
    </w:lvl>
    <w:lvl w:ilvl="3" w:tplc="04190001" w:tentative="1">
      <w:start w:val="1"/>
      <w:numFmt w:val="bullet"/>
      <w:lvlText w:val=""/>
      <w:lvlJc w:val="left"/>
      <w:pPr>
        <w:ind w:left="2938" w:hanging="360"/>
      </w:pPr>
      <w:rPr>
        <w:rFonts w:ascii="Symbol" w:hAnsi="Symbol" w:hint="default"/>
      </w:rPr>
    </w:lvl>
    <w:lvl w:ilvl="4" w:tplc="04190003" w:tentative="1">
      <w:start w:val="1"/>
      <w:numFmt w:val="bullet"/>
      <w:lvlText w:val="o"/>
      <w:lvlJc w:val="left"/>
      <w:pPr>
        <w:ind w:left="3658" w:hanging="360"/>
      </w:pPr>
      <w:rPr>
        <w:rFonts w:ascii="Courier New" w:hAnsi="Courier New" w:cs="Courier New" w:hint="default"/>
      </w:rPr>
    </w:lvl>
    <w:lvl w:ilvl="5" w:tplc="04190005" w:tentative="1">
      <w:start w:val="1"/>
      <w:numFmt w:val="bullet"/>
      <w:lvlText w:val=""/>
      <w:lvlJc w:val="left"/>
      <w:pPr>
        <w:ind w:left="4378" w:hanging="360"/>
      </w:pPr>
      <w:rPr>
        <w:rFonts w:ascii="Wingdings" w:hAnsi="Wingdings" w:hint="default"/>
      </w:rPr>
    </w:lvl>
    <w:lvl w:ilvl="6" w:tplc="04190001" w:tentative="1">
      <w:start w:val="1"/>
      <w:numFmt w:val="bullet"/>
      <w:lvlText w:val=""/>
      <w:lvlJc w:val="left"/>
      <w:pPr>
        <w:ind w:left="5098" w:hanging="360"/>
      </w:pPr>
      <w:rPr>
        <w:rFonts w:ascii="Symbol" w:hAnsi="Symbol" w:hint="default"/>
      </w:rPr>
    </w:lvl>
    <w:lvl w:ilvl="7" w:tplc="04190003" w:tentative="1">
      <w:start w:val="1"/>
      <w:numFmt w:val="bullet"/>
      <w:lvlText w:val="o"/>
      <w:lvlJc w:val="left"/>
      <w:pPr>
        <w:ind w:left="5818" w:hanging="360"/>
      </w:pPr>
      <w:rPr>
        <w:rFonts w:ascii="Courier New" w:hAnsi="Courier New" w:cs="Courier New" w:hint="default"/>
      </w:rPr>
    </w:lvl>
    <w:lvl w:ilvl="8" w:tplc="04190005" w:tentative="1">
      <w:start w:val="1"/>
      <w:numFmt w:val="bullet"/>
      <w:lvlText w:val=""/>
      <w:lvlJc w:val="left"/>
      <w:pPr>
        <w:ind w:left="6538" w:hanging="360"/>
      </w:pPr>
      <w:rPr>
        <w:rFonts w:ascii="Wingdings" w:hAnsi="Wingdings" w:hint="default"/>
      </w:rPr>
    </w:lvl>
  </w:abstractNum>
  <w:abstractNum w:abstractNumId="59" w15:restartNumberingAfterBreak="0">
    <w:nsid w:val="5F1F683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F3D6E0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4C40DA1"/>
    <w:multiLevelType w:val="hybridMultilevel"/>
    <w:tmpl w:val="5E86AE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65DC021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72E2A78"/>
    <w:multiLevelType w:val="hybridMultilevel"/>
    <w:tmpl w:val="4162A0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67F86E7E"/>
    <w:multiLevelType w:val="multilevel"/>
    <w:tmpl w:val="33164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96F123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C473A0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C747894"/>
    <w:multiLevelType w:val="hybridMultilevel"/>
    <w:tmpl w:val="49828938"/>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68" w15:restartNumberingAfterBreak="0">
    <w:nsid w:val="6C844A77"/>
    <w:multiLevelType w:val="hybridMultilevel"/>
    <w:tmpl w:val="4D68F0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6D1F0FA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E3E16FE"/>
    <w:multiLevelType w:val="multilevel"/>
    <w:tmpl w:val="02BEA0DA"/>
    <w:lvl w:ilvl="0">
      <w:start w:val="1"/>
      <w:numFmt w:val="bullet"/>
      <w:lvlText w:val=""/>
      <w:lvlJc w:val="left"/>
      <w:pPr>
        <w:tabs>
          <w:tab w:val="num" w:pos="786"/>
        </w:tabs>
        <w:ind w:left="786"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E47785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E58756A"/>
    <w:multiLevelType w:val="hybridMultilevel"/>
    <w:tmpl w:val="343C34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6FEE4C0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29F1790"/>
    <w:multiLevelType w:val="hybridMultilevel"/>
    <w:tmpl w:val="995872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15:restartNumberingAfterBreak="0">
    <w:nsid w:val="7520294A"/>
    <w:multiLevelType w:val="hybridMultilevel"/>
    <w:tmpl w:val="8F0E74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15:restartNumberingAfterBreak="0">
    <w:nsid w:val="76C410DD"/>
    <w:multiLevelType w:val="hybridMultilevel"/>
    <w:tmpl w:val="A0B845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15:restartNumberingAfterBreak="0">
    <w:nsid w:val="77A7199B"/>
    <w:multiLevelType w:val="hybridMultilevel"/>
    <w:tmpl w:val="EB6AE6F4"/>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15:restartNumberingAfterBreak="0">
    <w:nsid w:val="77EA210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78D42549"/>
    <w:multiLevelType w:val="multilevel"/>
    <w:tmpl w:val="51709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7A2247FA"/>
    <w:multiLevelType w:val="multilevel"/>
    <w:tmpl w:val="02BEA0DA"/>
    <w:lvl w:ilvl="0">
      <w:start w:val="1"/>
      <w:numFmt w:val="bullet"/>
      <w:lvlText w:val=""/>
      <w:lvlJc w:val="left"/>
      <w:pPr>
        <w:tabs>
          <w:tab w:val="num" w:pos="927"/>
        </w:tabs>
        <w:ind w:left="927"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7B4F4EAC"/>
    <w:multiLevelType w:val="multilevel"/>
    <w:tmpl w:val="DC007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7D324C4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0"/>
  </w:num>
  <w:num w:numId="2">
    <w:abstractNumId w:val="33"/>
  </w:num>
  <w:num w:numId="3">
    <w:abstractNumId w:val="44"/>
  </w:num>
  <w:num w:numId="4">
    <w:abstractNumId w:val="82"/>
  </w:num>
  <w:num w:numId="5">
    <w:abstractNumId w:val="70"/>
  </w:num>
  <w:num w:numId="6">
    <w:abstractNumId w:val="80"/>
  </w:num>
  <w:num w:numId="7">
    <w:abstractNumId w:val="22"/>
  </w:num>
  <w:num w:numId="8">
    <w:abstractNumId w:val="14"/>
  </w:num>
  <w:num w:numId="9">
    <w:abstractNumId w:val="71"/>
  </w:num>
  <w:num w:numId="10">
    <w:abstractNumId w:val="73"/>
  </w:num>
  <w:num w:numId="11">
    <w:abstractNumId w:val="42"/>
  </w:num>
  <w:num w:numId="12">
    <w:abstractNumId w:val="10"/>
  </w:num>
  <w:num w:numId="13">
    <w:abstractNumId w:val="49"/>
  </w:num>
  <w:num w:numId="14">
    <w:abstractNumId w:val="25"/>
  </w:num>
  <w:num w:numId="15">
    <w:abstractNumId w:val="60"/>
  </w:num>
  <w:num w:numId="16">
    <w:abstractNumId w:val="50"/>
  </w:num>
  <w:num w:numId="17">
    <w:abstractNumId w:val="65"/>
  </w:num>
  <w:num w:numId="18">
    <w:abstractNumId w:val="59"/>
  </w:num>
  <w:num w:numId="19">
    <w:abstractNumId w:val="30"/>
  </w:num>
  <w:num w:numId="20">
    <w:abstractNumId w:val="12"/>
  </w:num>
  <w:num w:numId="21">
    <w:abstractNumId w:val="27"/>
  </w:num>
  <w:num w:numId="22">
    <w:abstractNumId w:val="28"/>
  </w:num>
  <w:num w:numId="23">
    <w:abstractNumId w:val="66"/>
  </w:num>
  <w:num w:numId="24">
    <w:abstractNumId w:val="69"/>
  </w:num>
  <w:num w:numId="25">
    <w:abstractNumId w:val="34"/>
  </w:num>
  <w:num w:numId="26">
    <w:abstractNumId w:val="45"/>
  </w:num>
  <w:num w:numId="27">
    <w:abstractNumId w:val="29"/>
  </w:num>
  <w:num w:numId="28">
    <w:abstractNumId w:val="18"/>
  </w:num>
  <w:num w:numId="29">
    <w:abstractNumId w:val="39"/>
  </w:num>
  <w:num w:numId="30">
    <w:abstractNumId w:val="5"/>
  </w:num>
  <w:num w:numId="31">
    <w:abstractNumId w:val="35"/>
  </w:num>
  <w:num w:numId="32">
    <w:abstractNumId w:val="8"/>
  </w:num>
  <w:num w:numId="33">
    <w:abstractNumId w:val="31"/>
  </w:num>
  <w:num w:numId="34">
    <w:abstractNumId w:val="26"/>
  </w:num>
  <w:num w:numId="35">
    <w:abstractNumId w:val="6"/>
  </w:num>
  <w:num w:numId="36">
    <w:abstractNumId w:val="62"/>
  </w:num>
  <w:num w:numId="37">
    <w:abstractNumId w:val="78"/>
  </w:num>
  <w:num w:numId="38">
    <w:abstractNumId w:val="37"/>
  </w:num>
  <w:num w:numId="39">
    <w:abstractNumId w:val="32"/>
  </w:num>
  <w:num w:numId="40">
    <w:abstractNumId w:val="3"/>
  </w:num>
  <w:num w:numId="41">
    <w:abstractNumId w:val="77"/>
  </w:num>
  <w:num w:numId="42">
    <w:abstractNumId w:val="52"/>
  </w:num>
  <w:num w:numId="43">
    <w:abstractNumId w:val="4"/>
  </w:num>
  <w:num w:numId="44">
    <w:abstractNumId w:val="53"/>
  </w:num>
  <w:num w:numId="45">
    <w:abstractNumId w:val="68"/>
  </w:num>
  <w:num w:numId="46">
    <w:abstractNumId w:val="9"/>
  </w:num>
  <w:num w:numId="47">
    <w:abstractNumId w:val="13"/>
  </w:num>
  <w:num w:numId="48">
    <w:abstractNumId w:val="72"/>
  </w:num>
  <w:num w:numId="49">
    <w:abstractNumId w:val="23"/>
  </w:num>
  <w:num w:numId="50">
    <w:abstractNumId w:val="61"/>
  </w:num>
  <w:num w:numId="51">
    <w:abstractNumId w:val="63"/>
  </w:num>
  <w:num w:numId="52">
    <w:abstractNumId w:val="36"/>
  </w:num>
  <w:num w:numId="53">
    <w:abstractNumId w:val="24"/>
  </w:num>
  <w:num w:numId="54">
    <w:abstractNumId w:val="56"/>
  </w:num>
  <w:num w:numId="55">
    <w:abstractNumId w:val="48"/>
  </w:num>
  <w:num w:numId="56">
    <w:abstractNumId w:val="76"/>
  </w:num>
  <w:num w:numId="57">
    <w:abstractNumId w:val="74"/>
  </w:num>
  <w:num w:numId="58">
    <w:abstractNumId w:val="15"/>
  </w:num>
  <w:num w:numId="59">
    <w:abstractNumId w:val="75"/>
  </w:num>
  <w:num w:numId="60">
    <w:abstractNumId w:val="11"/>
  </w:num>
  <w:num w:numId="61">
    <w:abstractNumId w:val="47"/>
  </w:num>
  <w:num w:numId="62">
    <w:abstractNumId w:val="17"/>
  </w:num>
  <w:num w:numId="63">
    <w:abstractNumId w:val="16"/>
  </w:num>
  <w:num w:numId="64">
    <w:abstractNumId w:val="0"/>
  </w:num>
  <w:num w:numId="65">
    <w:abstractNumId w:val="57"/>
  </w:num>
  <w:num w:numId="66">
    <w:abstractNumId w:val="7"/>
  </w:num>
  <w:num w:numId="67">
    <w:abstractNumId w:val="19"/>
  </w:num>
  <w:num w:numId="68">
    <w:abstractNumId w:val="81"/>
  </w:num>
  <w:num w:numId="69">
    <w:abstractNumId w:val="40"/>
  </w:num>
  <w:num w:numId="70">
    <w:abstractNumId w:val="79"/>
  </w:num>
  <w:num w:numId="71">
    <w:abstractNumId w:val="54"/>
  </w:num>
  <w:num w:numId="72">
    <w:abstractNumId w:val="43"/>
  </w:num>
  <w:num w:numId="73">
    <w:abstractNumId w:val="51"/>
  </w:num>
  <w:num w:numId="74">
    <w:abstractNumId w:val="55"/>
  </w:num>
  <w:num w:numId="75">
    <w:abstractNumId w:val="2"/>
  </w:num>
  <w:num w:numId="76">
    <w:abstractNumId w:val="21"/>
  </w:num>
  <w:num w:numId="77">
    <w:abstractNumId w:val="64"/>
  </w:num>
  <w:num w:numId="78">
    <w:abstractNumId w:val="1"/>
  </w:num>
  <w:num w:numId="79">
    <w:abstractNumId w:val="38"/>
  </w:num>
  <w:num w:numId="80">
    <w:abstractNumId w:val="58"/>
  </w:num>
  <w:num w:numId="81">
    <w:abstractNumId w:val="46"/>
  </w:num>
  <w:num w:numId="82">
    <w:abstractNumId w:val="41"/>
  </w:num>
  <w:num w:numId="83">
    <w:abstractNumId w:val="67"/>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05CE"/>
    <w:rsid w:val="00030690"/>
    <w:rsid w:val="00033FDB"/>
    <w:rsid w:val="00046F9D"/>
    <w:rsid w:val="000511A2"/>
    <w:rsid w:val="000642E7"/>
    <w:rsid w:val="0006451E"/>
    <w:rsid w:val="00066443"/>
    <w:rsid w:val="000A6693"/>
    <w:rsid w:val="000B5A27"/>
    <w:rsid w:val="000D370D"/>
    <w:rsid w:val="000E7019"/>
    <w:rsid w:val="00100CFB"/>
    <w:rsid w:val="001065F6"/>
    <w:rsid w:val="00120B41"/>
    <w:rsid w:val="0012727F"/>
    <w:rsid w:val="0014175B"/>
    <w:rsid w:val="00150102"/>
    <w:rsid w:val="00162825"/>
    <w:rsid w:val="00196A69"/>
    <w:rsid w:val="001A1C25"/>
    <w:rsid w:val="001A508C"/>
    <w:rsid w:val="001A7A50"/>
    <w:rsid w:val="001A7C6E"/>
    <w:rsid w:val="001C3AE3"/>
    <w:rsid w:val="001E24BA"/>
    <w:rsid w:val="001E501B"/>
    <w:rsid w:val="001F714C"/>
    <w:rsid w:val="00206EB7"/>
    <w:rsid w:val="00225EF6"/>
    <w:rsid w:val="00262951"/>
    <w:rsid w:val="002952D0"/>
    <w:rsid w:val="002A13D2"/>
    <w:rsid w:val="002B052E"/>
    <w:rsid w:val="002D33B1"/>
    <w:rsid w:val="002D3591"/>
    <w:rsid w:val="002E3463"/>
    <w:rsid w:val="002E3A2B"/>
    <w:rsid w:val="002E541A"/>
    <w:rsid w:val="003115A1"/>
    <w:rsid w:val="00315365"/>
    <w:rsid w:val="003206C7"/>
    <w:rsid w:val="00322ACD"/>
    <w:rsid w:val="003363B1"/>
    <w:rsid w:val="003448F3"/>
    <w:rsid w:val="003514A0"/>
    <w:rsid w:val="00357E1C"/>
    <w:rsid w:val="00360118"/>
    <w:rsid w:val="00366854"/>
    <w:rsid w:val="0039075B"/>
    <w:rsid w:val="00391C57"/>
    <w:rsid w:val="00391D77"/>
    <w:rsid w:val="003A1DC3"/>
    <w:rsid w:val="003A2C2A"/>
    <w:rsid w:val="003C221D"/>
    <w:rsid w:val="003C5DDE"/>
    <w:rsid w:val="003C6F31"/>
    <w:rsid w:val="003C729D"/>
    <w:rsid w:val="003C7767"/>
    <w:rsid w:val="003D27D6"/>
    <w:rsid w:val="003E2A97"/>
    <w:rsid w:val="00410553"/>
    <w:rsid w:val="00421922"/>
    <w:rsid w:val="00421BCA"/>
    <w:rsid w:val="00427871"/>
    <w:rsid w:val="00447C4F"/>
    <w:rsid w:val="004529A7"/>
    <w:rsid w:val="00452F34"/>
    <w:rsid w:val="00470BEE"/>
    <w:rsid w:val="004745BD"/>
    <w:rsid w:val="00486CA3"/>
    <w:rsid w:val="004D6EA2"/>
    <w:rsid w:val="004F7E17"/>
    <w:rsid w:val="005120E1"/>
    <w:rsid w:val="00530FF0"/>
    <w:rsid w:val="0053381F"/>
    <w:rsid w:val="0056296A"/>
    <w:rsid w:val="00596187"/>
    <w:rsid w:val="005A05CE"/>
    <w:rsid w:val="005C28E4"/>
    <w:rsid w:val="005D2875"/>
    <w:rsid w:val="005D7244"/>
    <w:rsid w:val="005E4B0C"/>
    <w:rsid w:val="005E769D"/>
    <w:rsid w:val="00600ADC"/>
    <w:rsid w:val="0060122A"/>
    <w:rsid w:val="00611515"/>
    <w:rsid w:val="00623B40"/>
    <w:rsid w:val="00653AF6"/>
    <w:rsid w:val="00666342"/>
    <w:rsid w:val="006714F6"/>
    <w:rsid w:val="006A62BF"/>
    <w:rsid w:val="006D6AC0"/>
    <w:rsid w:val="006E0032"/>
    <w:rsid w:val="006F724E"/>
    <w:rsid w:val="00744739"/>
    <w:rsid w:val="007A54EC"/>
    <w:rsid w:val="007B615D"/>
    <w:rsid w:val="007C28DE"/>
    <w:rsid w:val="007D2F02"/>
    <w:rsid w:val="0081280C"/>
    <w:rsid w:val="00830870"/>
    <w:rsid w:val="00835404"/>
    <w:rsid w:val="00840EE0"/>
    <w:rsid w:val="00842BA1"/>
    <w:rsid w:val="008445CA"/>
    <w:rsid w:val="00854C4E"/>
    <w:rsid w:val="00864EFD"/>
    <w:rsid w:val="008A40C6"/>
    <w:rsid w:val="008B4B92"/>
    <w:rsid w:val="008C64E5"/>
    <w:rsid w:val="008C7731"/>
    <w:rsid w:val="008E2206"/>
    <w:rsid w:val="008F16AD"/>
    <w:rsid w:val="008F1BCF"/>
    <w:rsid w:val="008F3FBB"/>
    <w:rsid w:val="00901936"/>
    <w:rsid w:val="00907159"/>
    <w:rsid w:val="009415FB"/>
    <w:rsid w:val="0096122F"/>
    <w:rsid w:val="009817B9"/>
    <w:rsid w:val="009A2139"/>
    <w:rsid w:val="009B6138"/>
    <w:rsid w:val="009C05F7"/>
    <w:rsid w:val="009D1834"/>
    <w:rsid w:val="009E5EE4"/>
    <w:rsid w:val="009F6B9A"/>
    <w:rsid w:val="00A05D6A"/>
    <w:rsid w:val="00A1044D"/>
    <w:rsid w:val="00A124D4"/>
    <w:rsid w:val="00A20C09"/>
    <w:rsid w:val="00A2129A"/>
    <w:rsid w:val="00A2543A"/>
    <w:rsid w:val="00A33587"/>
    <w:rsid w:val="00A60D8F"/>
    <w:rsid w:val="00AA284B"/>
    <w:rsid w:val="00AC0585"/>
    <w:rsid w:val="00AC5D46"/>
    <w:rsid w:val="00AD4E60"/>
    <w:rsid w:val="00AF464D"/>
    <w:rsid w:val="00B17082"/>
    <w:rsid w:val="00B25DDF"/>
    <w:rsid w:val="00B26FE0"/>
    <w:rsid w:val="00B53553"/>
    <w:rsid w:val="00B73A5A"/>
    <w:rsid w:val="00B917AD"/>
    <w:rsid w:val="00B9544B"/>
    <w:rsid w:val="00BA0E2A"/>
    <w:rsid w:val="00BB047A"/>
    <w:rsid w:val="00BB7028"/>
    <w:rsid w:val="00BC0033"/>
    <w:rsid w:val="00BE4691"/>
    <w:rsid w:val="00BF03ED"/>
    <w:rsid w:val="00C05B8E"/>
    <w:rsid w:val="00C478B9"/>
    <w:rsid w:val="00C75E7B"/>
    <w:rsid w:val="00C844DD"/>
    <w:rsid w:val="00C962C8"/>
    <w:rsid w:val="00CA6B86"/>
    <w:rsid w:val="00CD344B"/>
    <w:rsid w:val="00CE43CC"/>
    <w:rsid w:val="00CF3B97"/>
    <w:rsid w:val="00D27DBA"/>
    <w:rsid w:val="00D604C7"/>
    <w:rsid w:val="00D80DFB"/>
    <w:rsid w:val="00D82973"/>
    <w:rsid w:val="00DD1709"/>
    <w:rsid w:val="00DD1C4E"/>
    <w:rsid w:val="00DD647C"/>
    <w:rsid w:val="00E350C1"/>
    <w:rsid w:val="00E438A1"/>
    <w:rsid w:val="00E518C7"/>
    <w:rsid w:val="00E522B1"/>
    <w:rsid w:val="00E56E88"/>
    <w:rsid w:val="00E961EE"/>
    <w:rsid w:val="00E97151"/>
    <w:rsid w:val="00EA09BB"/>
    <w:rsid w:val="00EB19CB"/>
    <w:rsid w:val="00ED65B2"/>
    <w:rsid w:val="00EE3630"/>
    <w:rsid w:val="00EF3672"/>
    <w:rsid w:val="00F01E19"/>
    <w:rsid w:val="00F073C7"/>
    <w:rsid w:val="00F25E9D"/>
    <w:rsid w:val="00F33A71"/>
    <w:rsid w:val="00F522C8"/>
    <w:rsid w:val="00F57F66"/>
    <w:rsid w:val="00F62637"/>
    <w:rsid w:val="00F6610A"/>
    <w:rsid w:val="00F905F9"/>
    <w:rsid w:val="00F93FAD"/>
    <w:rsid w:val="00F951D6"/>
    <w:rsid w:val="00FA3584"/>
    <w:rsid w:val="00FA52EB"/>
    <w:rsid w:val="00FA57C1"/>
    <w:rsid w:val="00FD4998"/>
    <w:rsid w:val="00FD5401"/>
    <w:rsid w:val="00FE2D32"/>
    <w:rsid w:val="00FF04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A73C7C4-65C3-4FBA-BAE4-0D5D96914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7E17"/>
  </w:style>
  <w:style w:type="paragraph" w:styleId="1">
    <w:name w:val="heading 1"/>
    <w:basedOn w:val="a"/>
    <w:next w:val="a"/>
    <w:link w:val="10"/>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E220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qFormat/>
    <w:rsid w:val="008E2206"/>
    <w:pPr>
      <w:spacing w:before="120" w:beforeAutospacing="0" w:after="120" w:afterAutospacing="0" w:line="276" w:lineRule="auto"/>
      <w:ind w:firstLine="482"/>
      <w:jc w:val="both"/>
      <w:outlineLvl w:val="2"/>
    </w:pPr>
    <w:rPr>
      <w:rFonts w:ascii="Times New Roman" w:eastAsia="Times New Roman" w:hAnsi="Times New Roman" w:cs="Times New Roman"/>
      <w:bCs/>
      <w:lang w:val="ru-RU" w:eastAsia="ru-RU"/>
    </w:rPr>
  </w:style>
  <w:style w:type="paragraph" w:styleId="4">
    <w:name w:val="heading 4"/>
    <w:basedOn w:val="a"/>
    <w:next w:val="a"/>
    <w:link w:val="40"/>
    <w:uiPriority w:val="9"/>
    <w:qFormat/>
    <w:rsid w:val="008E2206"/>
    <w:pPr>
      <w:spacing w:before="120" w:beforeAutospacing="0" w:after="120" w:afterAutospacing="0" w:line="276" w:lineRule="auto"/>
      <w:ind w:firstLine="482"/>
      <w:jc w:val="both"/>
      <w:outlineLvl w:val="3"/>
    </w:pPr>
    <w:rPr>
      <w:rFonts w:ascii="Times New Roman" w:eastAsia="Times New Roman" w:hAnsi="Times New Roman" w:cs="Times New Roman"/>
      <w:bCs/>
      <w:iCs/>
      <w:lang w:val="ru-RU" w:eastAsia="ru-RU"/>
    </w:rPr>
  </w:style>
  <w:style w:type="paragraph" w:styleId="5">
    <w:name w:val="heading 5"/>
    <w:basedOn w:val="a"/>
    <w:next w:val="a"/>
    <w:link w:val="50"/>
    <w:uiPriority w:val="9"/>
    <w:qFormat/>
    <w:rsid w:val="008E2206"/>
    <w:pPr>
      <w:keepNext/>
      <w:keepLines/>
      <w:spacing w:before="200" w:beforeAutospacing="0" w:after="0" w:afterAutospacing="0" w:line="276" w:lineRule="auto"/>
      <w:ind w:firstLine="482"/>
      <w:jc w:val="both"/>
      <w:outlineLvl w:val="4"/>
    </w:pPr>
    <w:rPr>
      <w:rFonts w:ascii="Times New Roman" w:eastAsia="Times New Roman" w:hAnsi="Times New Roman" w:cs="Times New Roman"/>
      <w:lang w:val="ru-RU" w:eastAsia="ru-RU"/>
    </w:rPr>
  </w:style>
  <w:style w:type="paragraph" w:styleId="6">
    <w:name w:val="heading 6"/>
    <w:basedOn w:val="a"/>
    <w:next w:val="a"/>
    <w:link w:val="60"/>
    <w:uiPriority w:val="9"/>
    <w:qFormat/>
    <w:rsid w:val="008E2206"/>
    <w:pPr>
      <w:keepNext/>
      <w:keepLines/>
      <w:spacing w:before="200" w:beforeAutospacing="0" w:after="0" w:afterAutospacing="0" w:line="276" w:lineRule="auto"/>
      <w:ind w:firstLine="482"/>
      <w:jc w:val="both"/>
      <w:outlineLvl w:val="5"/>
    </w:pPr>
    <w:rPr>
      <w:rFonts w:ascii="Times New Roman" w:eastAsia="Times New Roman" w:hAnsi="Times New Roman" w:cs="Times New Roman"/>
      <w:i/>
      <w:iCs/>
      <w:color w:val="243F60"/>
      <w:lang w:val="ru-RU" w:eastAsia="ru-RU"/>
    </w:rPr>
  </w:style>
  <w:style w:type="paragraph" w:styleId="7">
    <w:name w:val="heading 7"/>
    <w:basedOn w:val="a"/>
    <w:next w:val="a"/>
    <w:link w:val="70"/>
    <w:uiPriority w:val="9"/>
    <w:qFormat/>
    <w:rsid w:val="008E2206"/>
    <w:pPr>
      <w:keepNext/>
      <w:keepLines/>
      <w:spacing w:before="200" w:beforeAutospacing="0" w:after="0" w:afterAutospacing="0" w:line="276" w:lineRule="auto"/>
      <w:ind w:firstLine="482"/>
      <w:jc w:val="both"/>
      <w:outlineLvl w:val="6"/>
    </w:pPr>
    <w:rPr>
      <w:rFonts w:ascii="Times New Roman" w:eastAsia="Times New Roman" w:hAnsi="Times New Roman" w:cs="Times New Roman"/>
      <w:i/>
      <w:iCs/>
      <w:color w:val="404040"/>
      <w:lang w:val="ru-RU" w:eastAsia="ru-RU"/>
    </w:rPr>
  </w:style>
  <w:style w:type="paragraph" w:styleId="8">
    <w:name w:val="heading 8"/>
    <w:basedOn w:val="a"/>
    <w:next w:val="a"/>
    <w:link w:val="80"/>
    <w:uiPriority w:val="9"/>
    <w:qFormat/>
    <w:rsid w:val="008E2206"/>
    <w:pPr>
      <w:keepNext/>
      <w:keepLines/>
      <w:spacing w:before="200" w:beforeAutospacing="0" w:after="0" w:afterAutospacing="0" w:line="276" w:lineRule="auto"/>
      <w:ind w:firstLine="482"/>
      <w:jc w:val="both"/>
      <w:outlineLvl w:val="7"/>
    </w:pPr>
    <w:rPr>
      <w:rFonts w:ascii="Times New Roman" w:eastAsia="Times New Roman" w:hAnsi="Times New Roman" w:cs="Times New Roman"/>
      <w:color w:val="4F81BD"/>
      <w:szCs w:val="20"/>
      <w:lang w:val="ru-RU" w:eastAsia="ru-RU"/>
    </w:rPr>
  </w:style>
  <w:style w:type="paragraph" w:styleId="9">
    <w:name w:val="heading 9"/>
    <w:basedOn w:val="a"/>
    <w:next w:val="a"/>
    <w:link w:val="90"/>
    <w:uiPriority w:val="9"/>
    <w:qFormat/>
    <w:rsid w:val="008E2206"/>
    <w:pPr>
      <w:keepNext/>
      <w:keepLines/>
      <w:spacing w:before="200" w:beforeAutospacing="0" w:after="0" w:afterAutospacing="0" w:line="276" w:lineRule="auto"/>
      <w:ind w:firstLine="482"/>
      <w:jc w:val="both"/>
      <w:outlineLvl w:val="8"/>
    </w:pPr>
    <w:rPr>
      <w:rFonts w:ascii="Times New Roman" w:eastAsia="Times New Roman" w:hAnsi="Times New Roman" w:cs="Times New Roman"/>
      <w:i/>
      <w:iCs/>
      <w:color w:val="404040"/>
      <w:szCs w:val="20"/>
      <w:lang w:val="ru-RU"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3A5A"/>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8E2206"/>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0"/>
    <w:link w:val="3"/>
    <w:uiPriority w:val="9"/>
    <w:rsid w:val="008E2206"/>
    <w:rPr>
      <w:rFonts w:ascii="Times New Roman" w:eastAsia="Times New Roman" w:hAnsi="Times New Roman" w:cs="Times New Roman"/>
      <w:bCs/>
      <w:lang w:val="ru-RU" w:eastAsia="ru-RU"/>
    </w:rPr>
  </w:style>
  <w:style w:type="character" w:customStyle="1" w:styleId="40">
    <w:name w:val="Заголовок 4 Знак"/>
    <w:basedOn w:val="a0"/>
    <w:link w:val="4"/>
    <w:uiPriority w:val="9"/>
    <w:rsid w:val="008E2206"/>
    <w:rPr>
      <w:rFonts w:ascii="Times New Roman" w:eastAsia="Times New Roman" w:hAnsi="Times New Roman" w:cs="Times New Roman"/>
      <w:bCs/>
      <w:iCs/>
      <w:lang w:val="ru-RU" w:eastAsia="ru-RU"/>
    </w:rPr>
  </w:style>
  <w:style w:type="character" w:customStyle="1" w:styleId="50">
    <w:name w:val="Заголовок 5 Знак"/>
    <w:basedOn w:val="a0"/>
    <w:link w:val="5"/>
    <w:uiPriority w:val="9"/>
    <w:rsid w:val="008E2206"/>
    <w:rPr>
      <w:rFonts w:ascii="Times New Roman" w:eastAsia="Times New Roman" w:hAnsi="Times New Roman" w:cs="Times New Roman"/>
      <w:lang w:val="ru-RU" w:eastAsia="ru-RU"/>
    </w:rPr>
  </w:style>
  <w:style w:type="character" w:customStyle="1" w:styleId="60">
    <w:name w:val="Заголовок 6 Знак"/>
    <w:basedOn w:val="a0"/>
    <w:link w:val="6"/>
    <w:uiPriority w:val="9"/>
    <w:rsid w:val="008E2206"/>
    <w:rPr>
      <w:rFonts w:ascii="Times New Roman" w:eastAsia="Times New Roman" w:hAnsi="Times New Roman" w:cs="Times New Roman"/>
      <w:i/>
      <w:iCs/>
      <w:color w:val="243F60"/>
      <w:lang w:val="ru-RU" w:eastAsia="ru-RU"/>
    </w:rPr>
  </w:style>
  <w:style w:type="character" w:customStyle="1" w:styleId="70">
    <w:name w:val="Заголовок 7 Знак"/>
    <w:basedOn w:val="a0"/>
    <w:link w:val="7"/>
    <w:uiPriority w:val="9"/>
    <w:rsid w:val="008E2206"/>
    <w:rPr>
      <w:rFonts w:ascii="Times New Roman" w:eastAsia="Times New Roman" w:hAnsi="Times New Roman" w:cs="Times New Roman"/>
      <w:i/>
      <w:iCs/>
      <w:color w:val="404040"/>
      <w:lang w:val="ru-RU" w:eastAsia="ru-RU"/>
    </w:rPr>
  </w:style>
  <w:style w:type="character" w:customStyle="1" w:styleId="80">
    <w:name w:val="Заголовок 8 Знак"/>
    <w:basedOn w:val="a0"/>
    <w:link w:val="8"/>
    <w:uiPriority w:val="9"/>
    <w:rsid w:val="008E2206"/>
    <w:rPr>
      <w:rFonts w:ascii="Times New Roman" w:eastAsia="Times New Roman" w:hAnsi="Times New Roman" w:cs="Times New Roman"/>
      <w:color w:val="4F81BD"/>
      <w:szCs w:val="20"/>
      <w:lang w:val="ru-RU" w:eastAsia="ru-RU"/>
    </w:rPr>
  </w:style>
  <w:style w:type="character" w:customStyle="1" w:styleId="90">
    <w:name w:val="Заголовок 9 Знак"/>
    <w:basedOn w:val="a0"/>
    <w:link w:val="9"/>
    <w:uiPriority w:val="9"/>
    <w:rsid w:val="008E2206"/>
    <w:rPr>
      <w:rFonts w:ascii="Times New Roman" w:eastAsia="Times New Roman" w:hAnsi="Times New Roman" w:cs="Times New Roman"/>
      <w:i/>
      <w:iCs/>
      <w:color w:val="404040"/>
      <w:szCs w:val="20"/>
      <w:lang w:val="ru-RU" w:eastAsia="ru-RU"/>
    </w:rPr>
  </w:style>
  <w:style w:type="character" w:styleId="a3">
    <w:name w:val="Hyperlink"/>
    <w:basedOn w:val="a0"/>
    <w:uiPriority w:val="99"/>
    <w:unhideWhenUsed/>
    <w:rsid w:val="008445CA"/>
    <w:rPr>
      <w:color w:val="0000FF" w:themeColor="hyperlink"/>
      <w:u w:val="single"/>
    </w:rPr>
  </w:style>
  <w:style w:type="paragraph" w:styleId="a4">
    <w:name w:val="List Paragraph"/>
    <w:basedOn w:val="a"/>
    <w:uiPriority w:val="34"/>
    <w:qFormat/>
    <w:rsid w:val="008445CA"/>
    <w:pPr>
      <w:ind w:left="720"/>
      <w:contextualSpacing/>
    </w:pPr>
  </w:style>
  <w:style w:type="paragraph" w:styleId="a5">
    <w:name w:val="Balloon Text"/>
    <w:basedOn w:val="a"/>
    <w:link w:val="a6"/>
    <w:uiPriority w:val="99"/>
    <w:semiHidden/>
    <w:unhideWhenUsed/>
    <w:rsid w:val="007A54EC"/>
    <w:pPr>
      <w:spacing w:before="0" w:after="0"/>
    </w:pPr>
    <w:rPr>
      <w:rFonts w:ascii="Segoe UI" w:hAnsi="Segoe UI" w:cs="Segoe UI"/>
      <w:sz w:val="18"/>
      <w:szCs w:val="18"/>
    </w:rPr>
  </w:style>
  <w:style w:type="character" w:customStyle="1" w:styleId="a6">
    <w:name w:val="Текст выноски Знак"/>
    <w:basedOn w:val="a0"/>
    <w:link w:val="a5"/>
    <w:uiPriority w:val="99"/>
    <w:semiHidden/>
    <w:rsid w:val="007A54EC"/>
    <w:rPr>
      <w:rFonts w:ascii="Segoe UI" w:hAnsi="Segoe UI" w:cs="Segoe UI"/>
      <w:sz w:val="18"/>
      <w:szCs w:val="18"/>
    </w:rPr>
  </w:style>
  <w:style w:type="paragraph" w:styleId="11">
    <w:name w:val="toc 1"/>
    <w:basedOn w:val="a"/>
    <w:next w:val="a"/>
    <w:autoRedefine/>
    <w:uiPriority w:val="39"/>
    <w:unhideWhenUsed/>
    <w:rsid w:val="00A05D6A"/>
  </w:style>
  <w:style w:type="paragraph" w:styleId="21">
    <w:name w:val="toc 2"/>
    <w:basedOn w:val="a"/>
    <w:next w:val="a"/>
    <w:autoRedefine/>
    <w:uiPriority w:val="39"/>
    <w:unhideWhenUsed/>
    <w:rsid w:val="00A05D6A"/>
    <w:pPr>
      <w:ind w:left="220"/>
    </w:pPr>
  </w:style>
  <w:style w:type="paragraph" w:styleId="a7">
    <w:name w:val="TOC Heading"/>
    <w:basedOn w:val="1"/>
    <w:next w:val="a"/>
    <w:uiPriority w:val="39"/>
    <w:unhideWhenUsed/>
    <w:qFormat/>
    <w:rsid w:val="00A05D6A"/>
    <w:pPr>
      <w:spacing w:before="240" w:beforeAutospacing="0" w:after="0" w:afterAutospacing="0" w:line="259" w:lineRule="auto"/>
      <w:outlineLvl w:val="9"/>
    </w:pPr>
    <w:rPr>
      <w:b w:val="0"/>
      <w:bCs w:val="0"/>
      <w:sz w:val="32"/>
      <w:szCs w:val="32"/>
      <w:lang w:val="ru-RU" w:eastAsia="ru-RU"/>
    </w:rPr>
  </w:style>
  <w:style w:type="paragraph" w:customStyle="1" w:styleId="heading1normal">
    <w:name w:val="heading 1 normal"/>
    <w:aliases w:val="Заголовок 1 Обычный"/>
    <w:basedOn w:val="a"/>
    <w:next w:val="a"/>
    <w:uiPriority w:val="9"/>
    <w:qFormat/>
    <w:rsid w:val="00470BEE"/>
    <w:pPr>
      <w:numPr>
        <w:numId w:val="55"/>
      </w:numPr>
      <w:spacing w:before="120" w:beforeAutospacing="0" w:after="120" w:afterAutospacing="0" w:line="276" w:lineRule="auto"/>
      <w:ind w:firstLine="482"/>
      <w:jc w:val="both"/>
      <w:outlineLvl w:val="0"/>
    </w:pPr>
    <w:rPr>
      <w:rFonts w:ascii="Times New Roman" w:eastAsia="Times New Roman" w:hAnsi="Times New Roman" w:cs="Times New Roman"/>
      <w:lang w:val="ru-RU" w:eastAsia="ru-RU"/>
    </w:rPr>
  </w:style>
  <w:style w:type="paragraph" w:customStyle="1" w:styleId="heading2normal">
    <w:name w:val="heading 2 normal"/>
    <w:aliases w:val="Заголовок 2 Обычный"/>
    <w:basedOn w:val="a"/>
    <w:next w:val="a"/>
    <w:uiPriority w:val="9"/>
    <w:qFormat/>
    <w:rsid w:val="00470BEE"/>
    <w:pPr>
      <w:numPr>
        <w:ilvl w:val="1"/>
        <w:numId w:val="55"/>
      </w:numPr>
      <w:spacing w:before="120" w:beforeAutospacing="0" w:after="120" w:afterAutospacing="0" w:line="276" w:lineRule="auto"/>
      <w:ind w:firstLine="482"/>
      <w:jc w:val="both"/>
      <w:outlineLvl w:val="1"/>
    </w:pPr>
    <w:rPr>
      <w:rFonts w:ascii="Times New Roman" w:eastAsia="Times New Roman" w:hAnsi="Times New Roman" w:cs="Times New Roman"/>
      <w:lang w:val="ru-RU" w:eastAsia="ru-RU"/>
    </w:rPr>
  </w:style>
  <w:style w:type="paragraph" w:customStyle="1" w:styleId="heading3normal">
    <w:name w:val="heading 3 normal"/>
    <w:aliases w:val="Заголовок 3 Обычный"/>
    <w:basedOn w:val="a"/>
    <w:next w:val="a"/>
    <w:uiPriority w:val="9"/>
    <w:qFormat/>
    <w:rsid w:val="00470BEE"/>
    <w:pPr>
      <w:numPr>
        <w:ilvl w:val="2"/>
        <w:numId w:val="55"/>
      </w:numPr>
      <w:spacing w:before="120" w:beforeAutospacing="0" w:after="120" w:afterAutospacing="0" w:line="276" w:lineRule="auto"/>
      <w:ind w:firstLine="482"/>
      <w:jc w:val="both"/>
      <w:outlineLvl w:val="2"/>
    </w:pPr>
    <w:rPr>
      <w:rFonts w:ascii="Times New Roman" w:eastAsia="Times New Roman" w:hAnsi="Times New Roman" w:cs="Times New Roman"/>
      <w:lang w:val="ru-RU" w:eastAsia="ru-RU"/>
    </w:rPr>
  </w:style>
  <w:style w:type="paragraph" w:customStyle="1" w:styleId="heading4normal">
    <w:name w:val="heading 4 normal"/>
    <w:aliases w:val="Заголовок 4 Обычный"/>
    <w:basedOn w:val="a"/>
    <w:next w:val="a"/>
    <w:uiPriority w:val="9"/>
    <w:qFormat/>
    <w:rsid w:val="00470BEE"/>
    <w:pPr>
      <w:numPr>
        <w:ilvl w:val="3"/>
        <w:numId w:val="55"/>
      </w:numPr>
      <w:spacing w:before="120" w:beforeAutospacing="0" w:after="120" w:afterAutospacing="0" w:line="276" w:lineRule="auto"/>
      <w:ind w:firstLine="482"/>
      <w:jc w:val="both"/>
      <w:outlineLvl w:val="3"/>
    </w:pPr>
    <w:rPr>
      <w:rFonts w:ascii="Times New Roman" w:eastAsia="Times New Roman" w:hAnsi="Times New Roman" w:cs="Times New Roman"/>
      <w:lang w:val="ru-RU" w:eastAsia="ru-RU"/>
    </w:rPr>
  </w:style>
  <w:style w:type="paragraph" w:customStyle="1" w:styleId="heading5normal">
    <w:name w:val="heading 5 normal"/>
    <w:aliases w:val="Заголовок 5 Обычный"/>
    <w:basedOn w:val="a"/>
    <w:next w:val="a"/>
    <w:uiPriority w:val="9"/>
    <w:qFormat/>
    <w:rsid w:val="00470BEE"/>
    <w:pPr>
      <w:numPr>
        <w:ilvl w:val="4"/>
        <w:numId w:val="55"/>
      </w:numPr>
      <w:spacing w:before="120" w:beforeAutospacing="0" w:after="120" w:afterAutospacing="0" w:line="276" w:lineRule="auto"/>
      <w:ind w:firstLine="482"/>
      <w:jc w:val="both"/>
      <w:outlineLvl w:val="4"/>
    </w:pPr>
    <w:rPr>
      <w:rFonts w:ascii="Times New Roman" w:eastAsia="Times New Roman" w:hAnsi="Times New Roman" w:cs="Times New Roman"/>
      <w:lang w:val="ru-RU" w:eastAsia="ru-RU"/>
    </w:rPr>
  </w:style>
  <w:style w:type="paragraph" w:customStyle="1" w:styleId="heading6normal">
    <w:name w:val="heading 6 normal"/>
    <w:aliases w:val="Заголовок 6 Обычный"/>
    <w:basedOn w:val="a"/>
    <w:next w:val="a"/>
    <w:uiPriority w:val="9"/>
    <w:qFormat/>
    <w:rsid w:val="00470BEE"/>
    <w:pPr>
      <w:numPr>
        <w:ilvl w:val="5"/>
        <w:numId w:val="55"/>
      </w:numPr>
      <w:spacing w:before="120" w:beforeAutospacing="0" w:after="120" w:afterAutospacing="0" w:line="276" w:lineRule="auto"/>
      <w:ind w:firstLine="482"/>
      <w:jc w:val="both"/>
      <w:outlineLvl w:val="5"/>
    </w:pPr>
    <w:rPr>
      <w:rFonts w:ascii="Times New Roman" w:eastAsia="Times New Roman" w:hAnsi="Times New Roman" w:cs="Times New Roman"/>
      <w:lang w:val="ru-RU" w:eastAsia="ru-RU"/>
    </w:rPr>
  </w:style>
  <w:style w:type="paragraph" w:customStyle="1" w:styleId="heading7normal">
    <w:name w:val="heading 7 normal"/>
    <w:aliases w:val="Заголовок 7 Обычный"/>
    <w:basedOn w:val="a"/>
    <w:next w:val="a"/>
    <w:uiPriority w:val="9"/>
    <w:qFormat/>
    <w:rsid w:val="00470BEE"/>
    <w:pPr>
      <w:numPr>
        <w:ilvl w:val="6"/>
        <w:numId w:val="55"/>
      </w:numPr>
      <w:spacing w:before="120" w:beforeAutospacing="0" w:after="120" w:afterAutospacing="0" w:line="276" w:lineRule="auto"/>
      <w:ind w:firstLine="482"/>
      <w:jc w:val="both"/>
      <w:outlineLvl w:val="6"/>
    </w:pPr>
    <w:rPr>
      <w:rFonts w:ascii="Times New Roman" w:eastAsia="Times New Roman" w:hAnsi="Times New Roman" w:cs="Times New Roman"/>
      <w:lang w:val="ru-RU" w:eastAsia="ru-RU"/>
    </w:rPr>
  </w:style>
  <w:style w:type="paragraph" w:customStyle="1" w:styleId="heading8normal">
    <w:name w:val="heading 8 normal"/>
    <w:aliases w:val="Заголовок 8 Обычный"/>
    <w:basedOn w:val="a"/>
    <w:next w:val="a"/>
    <w:uiPriority w:val="9"/>
    <w:qFormat/>
    <w:rsid w:val="00470BEE"/>
    <w:pPr>
      <w:numPr>
        <w:ilvl w:val="7"/>
        <w:numId w:val="55"/>
      </w:numPr>
      <w:spacing w:before="120" w:beforeAutospacing="0" w:after="120" w:afterAutospacing="0" w:line="276" w:lineRule="auto"/>
      <w:ind w:firstLine="482"/>
      <w:jc w:val="both"/>
      <w:outlineLvl w:val="7"/>
    </w:pPr>
    <w:rPr>
      <w:rFonts w:ascii="Times New Roman" w:eastAsia="Times New Roman" w:hAnsi="Times New Roman" w:cs="Times New Roman"/>
      <w:lang w:val="ru-RU" w:eastAsia="ru-RU"/>
    </w:rPr>
  </w:style>
  <w:style w:type="paragraph" w:customStyle="1" w:styleId="heading9normal">
    <w:name w:val="heading 9 normal"/>
    <w:aliases w:val="Заголовок 9 Обычный"/>
    <w:basedOn w:val="a"/>
    <w:next w:val="a"/>
    <w:uiPriority w:val="9"/>
    <w:qFormat/>
    <w:rsid w:val="00470BEE"/>
    <w:pPr>
      <w:numPr>
        <w:ilvl w:val="8"/>
        <w:numId w:val="55"/>
      </w:numPr>
      <w:spacing w:before="120" w:beforeAutospacing="0" w:after="120" w:afterAutospacing="0" w:line="276" w:lineRule="auto"/>
      <w:ind w:firstLine="482"/>
      <w:jc w:val="both"/>
      <w:outlineLvl w:val="8"/>
    </w:pPr>
    <w:rPr>
      <w:rFonts w:ascii="Times New Roman" w:eastAsia="Times New Roman" w:hAnsi="Times New Roman" w:cs="Times New Roman"/>
      <w:lang w:val="ru-RU" w:eastAsia="ru-RU"/>
    </w:rPr>
  </w:style>
  <w:style w:type="paragraph" w:styleId="a8">
    <w:name w:val="header"/>
    <w:basedOn w:val="a"/>
    <w:link w:val="a9"/>
    <w:uiPriority w:val="99"/>
    <w:unhideWhenUsed/>
    <w:rsid w:val="00864EFD"/>
    <w:pPr>
      <w:tabs>
        <w:tab w:val="center" w:pos="4677"/>
        <w:tab w:val="right" w:pos="9355"/>
      </w:tabs>
      <w:spacing w:before="0" w:after="0"/>
    </w:pPr>
  </w:style>
  <w:style w:type="character" w:customStyle="1" w:styleId="a9">
    <w:name w:val="Верхний колонтитул Знак"/>
    <w:basedOn w:val="a0"/>
    <w:link w:val="a8"/>
    <w:uiPriority w:val="99"/>
    <w:rsid w:val="00864EFD"/>
  </w:style>
  <w:style w:type="paragraph" w:styleId="aa">
    <w:name w:val="footer"/>
    <w:basedOn w:val="a"/>
    <w:link w:val="ab"/>
    <w:uiPriority w:val="99"/>
    <w:unhideWhenUsed/>
    <w:rsid w:val="00864EFD"/>
    <w:pPr>
      <w:tabs>
        <w:tab w:val="center" w:pos="4677"/>
        <w:tab w:val="right" w:pos="9355"/>
      </w:tabs>
      <w:spacing w:before="0" w:after="0"/>
    </w:pPr>
  </w:style>
  <w:style w:type="character" w:customStyle="1" w:styleId="ab">
    <w:name w:val="Нижний колонтитул Знак"/>
    <w:basedOn w:val="a0"/>
    <w:link w:val="aa"/>
    <w:uiPriority w:val="99"/>
    <w:rsid w:val="00864EFD"/>
  </w:style>
  <w:style w:type="paragraph" w:styleId="ac">
    <w:name w:val="Normal (Web)"/>
    <w:basedOn w:val="a"/>
    <w:uiPriority w:val="99"/>
    <w:unhideWhenUsed/>
    <w:rsid w:val="007B615D"/>
    <w:rPr>
      <w:rFonts w:ascii="Times New Roman" w:eastAsiaTheme="minorEastAsia" w:hAnsi="Times New Roman" w:cs="Times New Roman"/>
      <w:sz w:val="24"/>
      <w:szCs w:val="24"/>
      <w:lang w:val="ru-RU" w:eastAsia="ru-RU"/>
    </w:rPr>
  </w:style>
  <w:style w:type="character" w:styleId="ad">
    <w:name w:val="Strong"/>
    <w:basedOn w:val="a0"/>
    <w:uiPriority w:val="22"/>
    <w:qFormat/>
    <w:rsid w:val="007B615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3243681">
      <w:bodyDiv w:val="1"/>
      <w:marLeft w:val="0"/>
      <w:marRight w:val="0"/>
      <w:marTop w:val="0"/>
      <w:marBottom w:val="0"/>
      <w:divBdr>
        <w:top w:val="none" w:sz="0" w:space="0" w:color="auto"/>
        <w:left w:val="none" w:sz="0" w:space="0" w:color="auto"/>
        <w:bottom w:val="none" w:sz="0" w:space="0" w:color="auto"/>
        <w:right w:val="none" w:sz="0" w:space="0" w:color="auto"/>
      </w:divBdr>
      <w:divsChild>
        <w:div w:id="1331829308">
          <w:marLeft w:val="0"/>
          <w:marRight w:val="0"/>
          <w:marTop w:val="0"/>
          <w:marBottom w:val="0"/>
          <w:divBdr>
            <w:top w:val="none" w:sz="0" w:space="0" w:color="auto"/>
            <w:left w:val="none" w:sz="0" w:space="0" w:color="auto"/>
            <w:bottom w:val="none" w:sz="0" w:space="0" w:color="auto"/>
            <w:right w:val="none" w:sz="0" w:space="0" w:color="auto"/>
          </w:divBdr>
          <w:divsChild>
            <w:div w:id="1312446182">
              <w:marLeft w:val="0"/>
              <w:marRight w:val="0"/>
              <w:marTop w:val="0"/>
              <w:marBottom w:val="300"/>
              <w:divBdr>
                <w:top w:val="none" w:sz="0" w:space="0" w:color="auto"/>
                <w:left w:val="none" w:sz="0" w:space="0" w:color="auto"/>
                <w:bottom w:val="none" w:sz="0" w:space="0" w:color="auto"/>
                <w:right w:val="none" w:sz="0" w:space="0" w:color="auto"/>
              </w:divBdr>
              <w:divsChild>
                <w:div w:id="522330396">
                  <w:marLeft w:val="0"/>
                  <w:marRight w:val="0"/>
                  <w:marTop w:val="0"/>
                  <w:marBottom w:val="0"/>
                  <w:divBdr>
                    <w:top w:val="none" w:sz="0" w:space="0" w:color="auto"/>
                    <w:left w:val="none" w:sz="0" w:space="0" w:color="auto"/>
                    <w:bottom w:val="none" w:sz="0" w:space="0" w:color="auto"/>
                    <w:right w:val="none" w:sz="0" w:space="0" w:color="auto"/>
                  </w:divBdr>
                  <w:divsChild>
                    <w:div w:id="879511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7850213">
      <w:bodyDiv w:val="1"/>
      <w:marLeft w:val="0"/>
      <w:marRight w:val="0"/>
      <w:marTop w:val="0"/>
      <w:marBottom w:val="0"/>
      <w:divBdr>
        <w:top w:val="none" w:sz="0" w:space="0" w:color="auto"/>
        <w:left w:val="none" w:sz="0" w:space="0" w:color="auto"/>
        <w:bottom w:val="none" w:sz="0" w:space="0" w:color="auto"/>
        <w:right w:val="none" w:sz="0" w:space="0" w:color="auto"/>
      </w:divBdr>
    </w:div>
    <w:div w:id="543951503">
      <w:bodyDiv w:val="1"/>
      <w:marLeft w:val="0"/>
      <w:marRight w:val="0"/>
      <w:marTop w:val="0"/>
      <w:marBottom w:val="0"/>
      <w:divBdr>
        <w:top w:val="none" w:sz="0" w:space="0" w:color="auto"/>
        <w:left w:val="none" w:sz="0" w:space="0" w:color="auto"/>
        <w:bottom w:val="none" w:sz="0" w:space="0" w:color="auto"/>
        <w:right w:val="none" w:sz="0" w:space="0" w:color="auto"/>
      </w:divBdr>
    </w:div>
    <w:div w:id="548080313">
      <w:bodyDiv w:val="1"/>
      <w:marLeft w:val="0"/>
      <w:marRight w:val="0"/>
      <w:marTop w:val="0"/>
      <w:marBottom w:val="0"/>
      <w:divBdr>
        <w:top w:val="none" w:sz="0" w:space="0" w:color="auto"/>
        <w:left w:val="none" w:sz="0" w:space="0" w:color="auto"/>
        <w:bottom w:val="none" w:sz="0" w:space="0" w:color="auto"/>
        <w:right w:val="none" w:sz="0" w:space="0" w:color="auto"/>
      </w:divBdr>
    </w:div>
    <w:div w:id="665784317">
      <w:bodyDiv w:val="1"/>
      <w:marLeft w:val="0"/>
      <w:marRight w:val="0"/>
      <w:marTop w:val="0"/>
      <w:marBottom w:val="0"/>
      <w:divBdr>
        <w:top w:val="none" w:sz="0" w:space="0" w:color="auto"/>
        <w:left w:val="none" w:sz="0" w:space="0" w:color="auto"/>
        <w:bottom w:val="none" w:sz="0" w:space="0" w:color="auto"/>
        <w:right w:val="none" w:sz="0" w:space="0" w:color="auto"/>
      </w:divBdr>
      <w:divsChild>
        <w:div w:id="1390424992">
          <w:marLeft w:val="0"/>
          <w:marRight w:val="0"/>
          <w:marTop w:val="360"/>
          <w:marBottom w:val="360"/>
          <w:divBdr>
            <w:top w:val="none" w:sz="0" w:space="0" w:color="auto"/>
            <w:left w:val="none" w:sz="0" w:space="0" w:color="auto"/>
            <w:bottom w:val="none" w:sz="0" w:space="0" w:color="auto"/>
            <w:right w:val="none" w:sz="0" w:space="0" w:color="auto"/>
          </w:divBdr>
          <w:divsChild>
            <w:div w:id="1385174490">
              <w:marLeft w:val="0"/>
              <w:marRight w:val="0"/>
              <w:marTop w:val="0"/>
              <w:marBottom w:val="0"/>
              <w:divBdr>
                <w:top w:val="none" w:sz="0" w:space="0" w:color="auto"/>
                <w:left w:val="none" w:sz="0" w:space="0" w:color="auto"/>
                <w:bottom w:val="none" w:sz="0" w:space="0" w:color="auto"/>
                <w:right w:val="none" w:sz="0" w:space="0" w:color="auto"/>
              </w:divBdr>
              <w:divsChild>
                <w:div w:id="737366854">
                  <w:marLeft w:val="0"/>
                  <w:marRight w:val="0"/>
                  <w:marTop w:val="0"/>
                  <w:marBottom w:val="300"/>
                  <w:divBdr>
                    <w:top w:val="none" w:sz="0" w:space="0" w:color="auto"/>
                    <w:left w:val="none" w:sz="0" w:space="0" w:color="auto"/>
                    <w:bottom w:val="none" w:sz="0" w:space="0" w:color="auto"/>
                    <w:right w:val="none" w:sz="0" w:space="0" w:color="auto"/>
                  </w:divBdr>
                  <w:divsChild>
                    <w:div w:id="1306082529">
                      <w:marLeft w:val="0"/>
                      <w:marRight w:val="0"/>
                      <w:marTop w:val="0"/>
                      <w:marBottom w:val="0"/>
                      <w:divBdr>
                        <w:top w:val="none" w:sz="0" w:space="0" w:color="auto"/>
                        <w:left w:val="none" w:sz="0" w:space="0" w:color="auto"/>
                        <w:bottom w:val="none" w:sz="0" w:space="0" w:color="auto"/>
                        <w:right w:val="none" w:sz="0" w:space="0" w:color="auto"/>
                      </w:divBdr>
                      <w:divsChild>
                        <w:div w:id="292836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1150819">
      <w:bodyDiv w:val="1"/>
      <w:marLeft w:val="0"/>
      <w:marRight w:val="0"/>
      <w:marTop w:val="0"/>
      <w:marBottom w:val="0"/>
      <w:divBdr>
        <w:top w:val="none" w:sz="0" w:space="0" w:color="auto"/>
        <w:left w:val="none" w:sz="0" w:space="0" w:color="auto"/>
        <w:bottom w:val="none" w:sz="0" w:space="0" w:color="auto"/>
        <w:right w:val="none" w:sz="0" w:space="0" w:color="auto"/>
      </w:divBdr>
      <w:divsChild>
        <w:div w:id="1947686252">
          <w:marLeft w:val="0"/>
          <w:marRight w:val="0"/>
          <w:marTop w:val="0"/>
          <w:marBottom w:val="0"/>
          <w:divBdr>
            <w:top w:val="none" w:sz="0" w:space="0" w:color="auto"/>
            <w:left w:val="none" w:sz="0" w:space="0" w:color="auto"/>
            <w:bottom w:val="none" w:sz="0" w:space="0" w:color="auto"/>
            <w:right w:val="none" w:sz="0" w:space="0" w:color="auto"/>
          </w:divBdr>
        </w:div>
        <w:div w:id="1417554588">
          <w:marLeft w:val="0"/>
          <w:marRight w:val="0"/>
          <w:marTop w:val="0"/>
          <w:marBottom w:val="0"/>
          <w:divBdr>
            <w:top w:val="none" w:sz="0" w:space="0" w:color="auto"/>
            <w:left w:val="none" w:sz="0" w:space="0" w:color="auto"/>
            <w:bottom w:val="none" w:sz="0" w:space="0" w:color="auto"/>
            <w:right w:val="none" w:sz="0" w:space="0" w:color="auto"/>
          </w:divBdr>
        </w:div>
        <w:div w:id="889194886">
          <w:marLeft w:val="0"/>
          <w:marRight w:val="0"/>
          <w:marTop w:val="0"/>
          <w:marBottom w:val="0"/>
          <w:divBdr>
            <w:top w:val="none" w:sz="0" w:space="0" w:color="auto"/>
            <w:left w:val="none" w:sz="0" w:space="0" w:color="auto"/>
            <w:bottom w:val="none" w:sz="0" w:space="0" w:color="auto"/>
            <w:right w:val="none" w:sz="0" w:space="0" w:color="auto"/>
          </w:divBdr>
        </w:div>
        <w:div w:id="726874869">
          <w:marLeft w:val="0"/>
          <w:marRight w:val="0"/>
          <w:marTop w:val="0"/>
          <w:marBottom w:val="0"/>
          <w:divBdr>
            <w:top w:val="none" w:sz="0" w:space="0" w:color="auto"/>
            <w:left w:val="none" w:sz="0" w:space="0" w:color="auto"/>
            <w:bottom w:val="none" w:sz="0" w:space="0" w:color="auto"/>
            <w:right w:val="none" w:sz="0" w:space="0" w:color="auto"/>
          </w:divBdr>
        </w:div>
      </w:divsChild>
    </w:div>
    <w:div w:id="963971188">
      <w:bodyDiv w:val="1"/>
      <w:marLeft w:val="0"/>
      <w:marRight w:val="0"/>
      <w:marTop w:val="0"/>
      <w:marBottom w:val="0"/>
      <w:divBdr>
        <w:top w:val="none" w:sz="0" w:space="0" w:color="auto"/>
        <w:left w:val="none" w:sz="0" w:space="0" w:color="auto"/>
        <w:bottom w:val="none" w:sz="0" w:space="0" w:color="auto"/>
        <w:right w:val="none" w:sz="0" w:space="0" w:color="auto"/>
      </w:divBdr>
    </w:div>
    <w:div w:id="1480535969">
      <w:bodyDiv w:val="1"/>
      <w:marLeft w:val="0"/>
      <w:marRight w:val="0"/>
      <w:marTop w:val="0"/>
      <w:marBottom w:val="0"/>
      <w:divBdr>
        <w:top w:val="none" w:sz="0" w:space="0" w:color="auto"/>
        <w:left w:val="none" w:sz="0" w:space="0" w:color="auto"/>
        <w:bottom w:val="none" w:sz="0" w:space="0" w:color="auto"/>
        <w:right w:val="none" w:sz="0" w:space="0" w:color="auto"/>
      </w:divBdr>
    </w:div>
    <w:div w:id="1596016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vip.gosfinansy.ru/" TargetMode="External"/><Relationship Id="rId117" Type="http://schemas.openxmlformats.org/officeDocument/2006/relationships/hyperlink" Target="https://vip.gosfinansy.ru/" TargetMode="External"/><Relationship Id="rId21" Type="http://schemas.openxmlformats.org/officeDocument/2006/relationships/hyperlink" Target="https://www.gosfinansy.ru/" TargetMode="External"/><Relationship Id="rId42" Type="http://schemas.openxmlformats.org/officeDocument/2006/relationships/hyperlink" Target="https://online.consultant.ru/riv/cgi/online.cgi?ref=9D8161AA42813FF2C5CEF20345109A18045E915A4D486592BF0D91A3DD55F1698951AD87C989255BD5FBE09DC1019F654393C4422B6702763792395C742FD69E8BDF4C4BBB23d1R3M" TargetMode="External"/><Relationship Id="rId47" Type="http://schemas.openxmlformats.org/officeDocument/2006/relationships/hyperlink" Target="https://online.consultant.ru/riv/cgi/online.cgi?ref=9D8161AA42813FF2C5CEF20345109A18045E915A4D486592BF0D91A3DD55F1698951AD87C989255BD5FBE190C6009D654393C4422B6702763792395C742FD79689D44C4BBB23d1R3M" TargetMode="External"/><Relationship Id="rId63" Type="http://schemas.openxmlformats.org/officeDocument/2006/relationships/hyperlink" Target="https://login.consultant.ru/link/?req=doc&amp;demo=1&amp;base=LAW&amp;n=399920&amp;date=24.12.2021&amp;dst=100030&amp;field=134" TargetMode="External"/><Relationship Id="rId68" Type="http://schemas.openxmlformats.org/officeDocument/2006/relationships/hyperlink" Target="https://login.consultant.ru/link/?req=doc&amp;demo=1&amp;base=LAW&amp;n=399920&amp;date=24.12.2021&amp;dst=100047&amp;field=134" TargetMode="External"/><Relationship Id="rId84" Type="http://schemas.openxmlformats.org/officeDocument/2006/relationships/hyperlink" Target="https://online.consultant.ru/riv/cgi/online.cgi?ref=9D8161AA42813FF2C5CEF20345109A18045E915A4D486592BF0D91A3DD55F1698951AD9BC98E255BD5FCEE90C20D9338499B9D4E29600D213292d3R9M" TargetMode="External"/><Relationship Id="rId89" Type="http://schemas.openxmlformats.org/officeDocument/2006/relationships/hyperlink" Target="https://vip.gosfinansy.ru/" TargetMode="External"/><Relationship Id="rId112" Type="http://schemas.openxmlformats.org/officeDocument/2006/relationships/hyperlink" Target="consultantplus://offline/ref=811F9F16A2A4AC1BAFB6B02078FA5F6EFE79AAA10CC7934D86F5C0DF200EC4354973D3759C6E03BDEB53C4E7DDEF3D55CB8778C17F2A48BCDFx2U" TargetMode="External"/><Relationship Id="rId133" Type="http://schemas.openxmlformats.org/officeDocument/2006/relationships/hyperlink" Target="https://login.consultant.ru/link/?req=doc&amp;base=QSOV&amp;n=198886&amp;date=13.07.2021&amp;dst=100010&amp;fld=134" TargetMode="External"/><Relationship Id="rId138" Type="http://schemas.openxmlformats.org/officeDocument/2006/relationships/fontTable" Target="fontTable.xml"/><Relationship Id="rId16" Type="http://schemas.openxmlformats.org/officeDocument/2006/relationships/hyperlink" Target="https://www.gosfinansy.ru/" TargetMode="External"/><Relationship Id="rId107" Type="http://schemas.openxmlformats.org/officeDocument/2006/relationships/hyperlink" Target="consultantplus://offline/ref=1841BC53379DFAEF5B5182213E646A2F3ABE037A25AB5F922550992DAE51A5A6F003303913A3B9AC93A1AFBD8E532AC4270561065DC7A4BFxB27J" TargetMode="External"/><Relationship Id="rId11" Type="http://schemas.openxmlformats.org/officeDocument/2006/relationships/hyperlink" Target="https://svod.minobrnauki.gov.ru/" TargetMode="External"/><Relationship Id="rId32" Type="http://schemas.openxmlformats.org/officeDocument/2006/relationships/hyperlink" Target="https://vip.gosfinansy.ru/" TargetMode="External"/><Relationship Id="rId37" Type="http://schemas.openxmlformats.org/officeDocument/2006/relationships/hyperlink" Target="https://www.gosfinansy.ru/" TargetMode="External"/><Relationship Id="rId53" Type="http://schemas.openxmlformats.org/officeDocument/2006/relationships/hyperlink" Target="https://login.consultant.ru/link/?req=doc&amp;demo=1&amp;base=LAW&amp;n=380593&amp;date=24.12.2021&amp;dst=100045&amp;field=134" TargetMode="External"/><Relationship Id="rId58" Type="http://schemas.openxmlformats.org/officeDocument/2006/relationships/hyperlink" Target="https://login.consultant.ru/link/?req=doc&amp;demo=1&amp;base=LAW&amp;n=399920&amp;date=24.12.2021&amp;dst=100021&amp;field=134" TargetMode="External"/><Relationship Id="rId74" Type="http://schemas.openxmlformats.org/officeDocument/2006/relationships/hyperlink" Target="https://login.consultant.ru/link/?req=doc&amp;demo=1&amp;base=LAW&amp;n=343220&amp;date=24.12.2021&amp;dst=100010&amp;field=134" TargetMode="External"/><Relationship Id="rId79" Type="http://schemas.openxmlformats.org/officeDocument/2006/relationships/hyperlink" Target="https://login.consultant.ru/link/?req=doc&amp;demo=1&amp;base=LAW&amp;n=387669&amp;date=24.12.2021&amp;dst=6411&amp;field=134" TargetMode="External"/><Relationship Id="rId102" Type="http://schemas.openxmlformats.org/officeDocument/2006/relationships/hyperlink" Target="consultantplus://offline/ref=330B0534805329F92397629239D01A47E355E38A6350C8B9D8C5AFB65D1A82DB5D288E859F6A61FFAAE2051252E711CC92E86024E902YBR3O" TargetMode="External"/><Relationship Id="rId123" Type="http://schemas.openxmlformats.org/officeDocument/2006/relationships/hyperlink" Target="https://vip.gosfinansy.ru/" TargetMode="External"/><Relationship Id="rId128" Type="http://schemas.openxmlformats.org/officeDocument/2006/relationships/hyperlink" Target="https://vip.gosfinansy.ru/" TargetMode="External"/><Relationship Id="rId5" Type="http://schemas.openxmlformats.org/officeDocument/2006/relationships/webSettings" Target="webSettings.xml"/><Relationship Id="rId90" Type="http://schemas.openxmlformats.org/officeDocument/2006/relationships/hyperlink" Target="https://vip.gosfinansy.ru/" TargetMode="External"/><Relationship Id="rId95" Type="http://schemas.openxmlformats.org/officeDocument/2006/relationships/hyperlink" Target="https://vip.gosfinansy.ru/" TargetMode="External"/><Relationship Id="rId22" Type="http://schemas.openxmlformats.org/officeDocument/2006/relationships/hyperlink" Target="https://vip.gosfinansy.ru/" TargetMode="External"/><Relationship Id="rId27" Type="http://schemas.openxmlformats.org/officeDocument/2006/relationships/hyperlink" Target="https://vip.gosfinansy.ru/" TargetMode="External"/><Relationship Id="rId43" Type="http://schemas.openxmlformats.org/officeDocument/2006/relationships/hyperlink" Target="https://online.consultant.ru/riv/cgi/online.cgi?ref=9D8161AA42813FF2C5CEF20345109A18045E915A4D486592BF0D91A3DD55F1698951AD87C989255BD5FAE991C30C9B654393C4422B6702763792395C742FD49789DC4C4BBB23d1R3M" TargetMode="External"/><Relationship Id="rId48" Type="http://schemas.openxmlformats.org/officeDocument/2006/relationships/hyperlink" Target="https://online.consultant.ru/riv/cgi/online.cgi?ref=9D8161AA42813FF2C5CEF20345109A18045E915A4D486592BF0D91A3DD55F1698951AD87C989255BD5FBE190C6009D654393C4422B6702763792395C742FD49D88D94C4BBB23d1R3M" TargetMode="External"/><Relationship Id="rId64" Type="http://schemas.openxmlformats.org/officeDocument/2006/relationships/hyperlink" Target="https://login.consultant.ru/link/?req=doc&amp;demo=1&amp;base=LAW&amp;n=399920&amp;date=24.12.2021&amp;dst=100034&amp;field=134" TargetMode="External"/><Relationship Id="rId69" Type="http://schemas.openxmlformats.org/officeDocument/2006/relationships/hyperlink" Target="https://login.consultant.ru/link/?req=doc&amp;demo=1&amp;base=LAW&amp;n=380593&amp;date=24.12.2021&amp;dst=100791&amp;field=134" TargetMode="External"/><Relationship Id="rId113" Type="http://schemas.openxmlformats.org/officeDocument/2006/relationships/hyperlink" Target="https://vip.gosfinansy.ru/" TargetMode="External"/><Relationship Id="rId118" Type="http://schemas.openxmlformats.org/officeDocument/2006/relationships/hyperlink" Target="https://vip.gosfinansy.ru/" TargetMode="External"/><Relationship Id="rId134" Type="http://schemas.openxmlformats.org/officeDocument/2006/relationships/hyperlink" Target="https://login.consultant.ru/link/?req=doc&amp;base=QSOV&amp;n=182909&amp;date=13.07.2021&amp;dst=100010&amp;fld=134" TargetMode="External"/><Relationship Id="rId139" Type="http://schemas.openxmlformats.org/officeDocument/2006/relationships/theme" Target="theme/theme1.xml"/><Relationship Id="rId8" Type="http://schemas.openxmlformats.org/officeDocument/2006/relationships/hyperlink" Target="https://www.cbias.ru/;" TargetMode="External"/><Relationship Id="rId51" Type="http://schemas.openxmlformats.org/officeDocument/2006/relationships/hyperlink" Target="https://online.consultant.ru/riv/cgi/online.cgi?ref=9D8161AA42813FF2C5CEF20345109A18045E915A4D486592BF0D91A3DD55F1698951AD87C989255BD5FAE991C30C9B654393C4422B6702763792395C762CD59B85801654dAREM" TargetMode="External"/><Relationship Id="rId72" Type="http://schemas.openxmlformats.org/officeDocument/2006/relationships/hyperlink" Target="https://login.consultant.ru/link/?req=doc&amp;demo=1&amp;base=LAW&amp;n=380593&amp;date=24.12.2021&amp;dst=100793&amp;field=134" TargetMode="External"/><Relationship Id="rId80" Type="http://schemas.openxmlformats.org/officeDocument/2006/relationships/hyperlink" Target="https://online.consultant.ru/riv/cgi/online.cgi?ref=9D8161AA42813FF2C5CEF20345109A18045E915A4D486592BF0D91A3DD55F1698951AD87C989255BD5FBE893C30799654393C4422B6702763792395C742FD69C8FDF4C4BBB23d1R3M" TargetMode="External"/><Relationship Id="rId85" Type="http://schemas.openxmlformats.org/officeDocument/2006/relationships/hyperlink" Target="https://online.consultant.ru/riv/cgi/online.cgi?ref=9D8161AA42813FF2C5CEF20345109A18045E915A4D486592BF0D91A3DD55F1698951AD9BC98E255BD5FCEE95C10D9338499B9D4E29600D213292d3R9M" TargetMode="External"/><Relationship Id="rId93" Type="http://schemas.openxmlformats.org/officeDocument/2006/relationships/hyperlink" Target="https://vip.gosfinansy.ru/" TargetMode="External"/><Relationship Id="rId98" Type="http://schemas.openxmlformats.org/officeDocument/2006/relationships/hyperlink" Target="https://vip.gosfinansy.ru/" TargetMode="External"/><Relationship Id="rId121" Type="http://schemas.openxmlformats.org/officeDocument/2006/relationships/hyperlink" Target="https://vip.gosfinansy.ru/" TargetMode="External"/><Relationship Id="rId3" Type="http://schemas.openxmlformats.org/officeDocument/2006/relationships/styles" Target="styles.xml"/><Relationship Id="rId12" Type="http://schemas.openxmlformats.org/officeDocument/2006/relationships/hyperlink" Target="https://new.iacmon.ru/main/zp" TargetMode="External"/><Relationship Id="rId17" Type="http://schemas.openxmlformats.org/officeDocument/2006/relationships/hyperlink" Target="https://www.gosfinansy.ru/" TargetMode="External"/><Relationship Id="rId25" Type="http://schemas.openxmlformats.org/officeDocument/2006/relationships/hyperlink" Target="https://vip.gosfinansy.ru/" TargetMode="External"/><Relationship Id="rId33" Type="http://schemas.openxmlformats.org/officeDocument/2006/relationships/hyperlink" Target="https://vip.gosfinansy.ru/" TargetMode="External"/><Relationship Id="rId38" Type="http://schemas.openxmlformats.org/officeDocument/2006/relationships/hyperlink" Target="https://www.gosfinansy.ru/" TargetMode="External"/><Relationship Id="rId46" Type="http://schemas.openxmlformats.org/officeDocument/2006/relationships/hyperlink" Target="https://online.consultant.ru/riv/cgi/online.cgi?ref=9D8161AA42813FF2C5CEF20345109A18045E915A4D486592BF0D91A3DD55F1698951AD87C989255BD5FBE190C6009D654393C4422B6702763792395C742FD79A89DB4C4BBB23d1R3M" TargetMode="External"/><Relationship Id="rId59" Type="http://schemas.openxmlformats.org/officeDocument/2006/relationships/hyperlink" Target="https://login.consultant.ru/link/?req=doc&amp;demo=1&amp;base=LAW&amp;n=399920&amp;date=24.12.2021&amp;dst=100024&amp;field=134" TargetMode="External"/><Relationship Id="rId67" Type="http://schemas.openxmlformats.org/officeDocument/2006/relationships/hyperlink" Target="https://login.consultant.ru/link/?req=doc&amp;demo=1&amp;base=LAW&amp;n=399920&amp;date=24.12.2021&amp;dst=100044&amp;field=134" TargetMode="External"/><Relationship Id="rId103" Type="http://schemas.openxmlformats.org/officeDocument/2006/relationships/hyperlink" Target="consultantplus://offline/ref=E56A451D47C334EBBD97CA29F1F7525D3CCAAAB395824F4F3FCE69FAA100BB97082E314DC62E0D5FBE26C24BCD6AB78FD8FFC7920E489205hDOBO" TargetMode="External"/><Relationship Id="rId108" Type="http://schemas.openxmlformats.org/officeDocument/2006/relationships/hyperlink" Target="consultantplus://offline/ref=38D8E05BD6922E30FF0B3783F6927EFCC757E9F8327F43E76B1BE00FC645522555B5F96C3630AD590B82017C5DF0E931B9AE340AD8862Fx3C3V" TargetMode="External"/><Relationship Id="rId116" Type="http://schemas.openxmlformats.org/officeDocument/2006/relationships/hyperlink" Target="https://vip.gosfinansy.ru/" TargetMode="External"/><Relationship Id="rId124" Type="http://schemas.openxmlformats.org/officeDocument/2006/relationships/hyperlink" Target="https://vip.gosfinansy.ru/" TargetMode="External"/><Relationship Id="rId129" Type="http://schemas.openxmlformats.org/officeDocument/2006/relationships/hyperlink" Target="https://vip.gosfinansy.ru/" TargetMode="External"/><Relationship Id="rId137" Type="http://schemas.openxmlformats.org/officeDocument/2006/relationships/footer" Target="footer1.xml"/><Relationship Id="rId20" Type="http://schemas.openxmlformats.org/officeDocument/2006/relationships/hyperlink" Target="https://www.gosfinansy.ru/" TargetMode="External"/><Relationship Id="rId41" Type="http://schemas.openxmlformats.org/officeDocument/2006/relationships/hyperlink" Target="https://online.consultant.ru/riv/cgi/online.cgi?ref=9D8161AA42813FF2C5CEF20345109A18045E915A4D486592BF0D91A3DD55F1698951AD87C989255BD5FBE092C10199654393C4422B6702763792395C742FD7968ED84C4BBB23d1R3M" TargetMode="External"/><Relationship Id="rId54" Type="http://schemas.openxmlformats.org/officeDocument/2006/relationships/hyperlink" Target="https://login.consultant.ru/link/?req=doc&amp;demo=1&amp;base=LAW&amp;n=380593&amp;date=24.12.2021&amp;dst=589&amp;field=134" TargetMode="External"/><Relationship Id="rId62" Type="http://schemas.openxmlformats.org/officeDocument/2006/relationships/hyperlink" Target="https://login.consultant.ru/link/?req=doc&amp;demo=1&amp;base=LAW&amp;n=399920&amp;date=24.12.2021&amp;dst=100029&amp;field=134" TargetMode="External"/><Relationship Id="rId70" Type="http://schemas.openxmlformats.org/officeDocument/2006/relationships/hyperlink" Target="https://login.consultant.ru/link/?req=doc&amp;demo=1&amp;base=LAW&amp;n=380593&amp;date=24.12.2021&amp;dst=100793&amp;field=134" TargetMode="External"/><Relationship Id="rId75" Type="http://schemas.openxmlformats.org/officeDocument/2006/relationships/hyperlink" Target="https://login.consultant.ru/link/?req=doc&amp;demo=1&amp;base=LAW&amp;n=389166&amp;date=24.12.2021&amp;dst=175&amp;field=134" TargetMode="External"/><Relationship Id="rId83" Type="http://schemas.openxmlformats.org/officeDocument/2006/relationships/hyperlink" Target="https://online.consultant.ru/riv/cgi/online.cgi?ref=9D8161AA42813FF2C5CEF20345109A18045E915A4D486592BF0D91A3DD55F1698951AD9BC98E255BD5FCEE9CC60ECE3241C2914C2E6F5A2C20d9R5M" TargetMode="External"/><Relationship Id="rId88" Type="http://schemas.openxmlformats.org/officeDocument/2006/relationships/hyperlink" Target="https://vip.gosfinansy.ru/" TargetMode="External"/><Relationship Id="rId91" Type="http://schemas.openxmlformats.org/officeDocument/2006/relationships/hyperlink" Target="https://vip.gosfinansy.ru/" TargetMode="External"/><Relationship Id="rId96" Type="http://schemas.openxmlformats.org/officeDocument/2006/relationships/hyperlink" Target="https://vip.gosfinansy.ru/" TargetMode="External"/><Relationship Id="rId111" Type="http://schemas.openxmlformats.org/officeDocument/2006/relationships/hyperlink" Target="consultantplus://offline/ref=81287C2E55E8DA4F4EA6BFC2A825D220AF54E5E70B8DEC03CD2B7345F00FA0917B4B2FE597BD1ED83B461D15C9BF008ABB8FA811B3BC9371175Ap5SAJ" TargetMode="External"/><Relationship Id="rId132" Type="http://schemas.openxmlformats.org/officeDocument/2006/relationships/hyperlink" Target="https://login.consultant.ru/link/?req=doc&amp;base=RZR&amp;n=389211&amp;date=13.07.2021&amp;dst=3509&amp;fld=134"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gosfinansy.ru/" TargetMode="External"/><Relationship Id="rId23" Type="http://schemas.openxmlformats.org/officeDocument/2006/relationships/hyperlink" Target="https://vip.gosfinansy.ru/" TargetMode="External"/><Relationship Id="rId28" Type="http://schemas.openxmlformats.org/officeDocument/2006/relationships/hyperlink" Target="https://vip.gosfinansy.ru/" TargetMode="External"/><Relationship Id="rId36" Type="http://schemas.openxmlformats.org/officeDocument/2006/relationships/hyperlink" Target="https://www.gosfinansy.ru/" TargetMode="External"/><Relationship Id="rId49" Type="http://schemas.openxmlformats.org/officeDocument/2006/relationships/hyperlink" Target="https://online.consultant.ru/riv/cgi/online.cgi?ref=9D8161AA42813FF2C5CEF20345109A18045E915A4D486592BF0D91A3DD55F1698951AD87C989255BD5FBE190C6009D654393C4422B6702763792395C742FD49E8CDD4C4BBB23d1R3M" TargetMode="External"/><Relationship Id="rId57" Type="http://schemas.openxmlformats.org/officeDocument/2006/relationships/hyperlink" Target="https://login.consultant.ru/link/?req=doc&amp;demo=1&amp;base=LAW&amp;n=380593&amp;date=24.12.2021&amp;dst=100791&amp;field=134" TargetMode="External"/><Relationship Id="rId106" Type="http://schemas.openxmlformats.org/officeDocument/2006/relationships/hyperlink" Target="consultantplus://offline/ref=1E882FF97FEF204897A80BBDFE844CC534F28DF19C46295F4FF7E701659B217A78FFF34974F10FA5D4CBD2381DE801A9D2AA059EF40C9C2BhAh6G" TargetMode="External"/><Relationship Id="rId114" Type="http://schemas.openxmlformats.org/officeDocument/2006/relationships/hyperlink" Target="https://vip.gosfinansy.ru/" TargetMode="External"/><Relationship Id="rId119" Type="http://schemas.openxmlformats.org/officeDocument/2006/relationships/hyperlink" Target="https://vip.gosfinansy.ru/" TargetMode="External"/><Relationship Id="rId127" Type="http://schemas.openxmlformats.org/officeDocument/2006/relationships/hyperlink" Target="https://vip.gosfinansy.ru/" TargetMode="External"/><Relationship Id="rId10" Type="http://schemas.openxmlformats.org/officeDocument/2006/relationships/hyperlink" Target="https://constructor.xn--80apneeq.xn--p1ai/" TargetMode="External"/><Relationship Id="rId31" Type="http://schemas.openxmlformats.org/officeDocument/2006/relationships/hyperlink" Target="https://vip.gosfinansy.ru/" TargetMode="External"/><Relationship Id="rId44" Type="http://schemas.openxmlformats.org/officeDocument/2006/relationships/hyperlink" Target="https://online.consultant.ru/riv/cgi/online.cgi?ref=9D8161AA42813FF2C5CEF20345109A18045E915A4D486592BF0D91A3DD55F1698951AD87C989255BD5FBE092C10199654393C4422B6702763792395C742FD7968ED84C4BBB23d1R3M" TargetMode="External"/><Relationship Id="rId52" Type="http://schemas.openxmlformats.org/officeDocument/2006/relationships/hyperlink" Target="https://online.consultant.ru/riv/cgi/online.cgi?ref=9D8161AA42813FF2C5CEF20345109A18045E915A4D486592BF0D91A3DD55F1698951AD87C989255BD5FBE092C10199654393C4422B6702763792395C742FD7968ED84C4BBB23d1R3M" TargetMode="External"/><Relationship Id="rId60" Type="http://schemas.openxmlformats.org/officeDocument/2006/relationships/hyperlink" Target="https://login.consultant.ru/link/?req=doc&amp;demo=1&amp;base=LAW&amp;n=399920&amp;date=24.12.2021&amp;dst=100025&amp;field=134" TargetMode="External"/><Relationship Id="rId65" Type="http://schemas.openxmlformats.org/officeDocument/2006/relationships/hyperlink" Target="https://login.consultant.ru/link/?req=doc&amp;demo=1&amp;base=LAW&amp;n=399920&amp;date=24.12.2021&amp;dst=100035&amp;field=134" TargetMode="External"/><Relationship Id="rId73" Type="http://schemas.openxmlformats.org/officeDocument/2006/relationships/hyperlink" Target="https://login.consultant.ru/link/?req=doc&amp;demo=1&amp;base=LAW&amp;n=380593&amp;date=24.12.2021&amp;dst=164&amp;field=134" TargetMode="External"/><Relationship Id="rId78" Type="http://schemas.openxmlformats.org/officeDocument/2006/relationships/hyperlink" Target="https://login.consultant.ru/link/?req=doc&amp;demo=1&amp;base=LAW&amp;n=380593&amp;date=24.12.2021&amp;dst=595&amp;field=134" TargetMode="External"/><Relationship Id="rId81" Type="http://schemas.openxmlformats.org/officeDocument/2006/relationships/hyperlink" Target="https://online.consultant.ru/riv/cgi/online.cgi?ref=9D8161AA42813FF2C5CEF20345109A18045E915A4D486592BF0D91A3DD55F1698951AD9BC98E255BD5FCEE9CC60ECE3241C2914C2E6F5A2C20d9R5M" TargetMode="External"/><Relationship Id="rId86" Type="http://schemas.openxmlformats.org/officeDocument/2006/relationships/hyperlink" Target="https://online.consultant.ru/riv/cgi/online.cgi?ref=9D8161AA42813FF2C5CEF20345109A18045E915A4D486592BF0D91A3DD55F1698951AD9BC98E255BD5FCEE90C20D9338499B9D4E29600D213292d3R9M" TargetMode="External"/><Relationship Id="rId94" Type="http://schemas.openxmlformats.org/officeDocument/2006/relationships/hyperlink" Target="https://vip.gosfinansy.ru/" TargetMode="External"/><Relationship Id="rId99" Type="http://schemas.openxmlformats.org/officeDocument/2006/relationships/hyperlink" Target="https://vip.gosfinansy.ru/" TargetMode="External"/><Relationship Id="rId101" Type="http://schemas.openxmlformats.org/officeDocument/2006/relationships/hyperlink" Target="https://vip.gosfinansy.ru/" TargetMode="External"/><Relationship Id="rId122" Type="http://schemas.openxmlformats.org/officeDocument/2006/relationships/hyperlink" Target="https://vip.gosfinansy.ru/" TargetMode="External"/><Relationship Id="rId130" Type="http://schemas.openxmlformats.org/officeDocument/2006/relationships/hyperlink" Target="https://vip.gosfinansy.ru/" TargetMode="External"/><Relationship Id="rId135" Type="http://schemas.openxmlformats.org/officeDocument/2006/relationships/hyperlink" Target="https://login.consultant.ru/link/?req=doc&amp;base=QSOV&amp;n=170266&amp;date=13.07.2021&amp;dst=100007&amp;fld=134" TargetMode="External"/><Relationship Id="rId4" Type="http://schemas.openxmlformats.org/officeDocument/2006/relationships/settings" Target="settings.xml"/><Relationship Id="rId9" Type="http://schemas.openxmlformats.org/officeDocument/2006/relationships/hyperlink" Target="https://www.sciencemon.ru/" TargetMode="External"/><Relationship Id="rId13" Type="http://schemas.openxmlformats.org/officeDocument/2006/relationships/hyperlink" Target="https://www.gosfinansy.ru/" TargetMode="External"/><Relationship Id="rId18" Type="http://schemas.openxmlformats.org/officeDocument/2006/relationships/hyperlink" Target="https://www.gosfinansy.ru/" TargetMode="External"/><Relationship Id="rId39" Type="http://schemas.openxmlformats.org/officeDocument/2006/relationships/hyperlink" Target="https://www.gosfinansy.ru/" TargetMode="External"/><Relationship Id="rId109" Type="http://schemas.openxmlformats.org/officeDocument/2006/relationships/hyperlink" Target="consultantplus://offline/ref=81287C2E55E8DA4F4EA6A2D6BA4DE826F559E5E00885E0539A292210FE0AA8C1335B61A89DB419D36F165F4B90EE43C1B78DB10DB2BCp8SCJ" TargetMode="External"/><Relationship Id="rId34" Type="http://schemas.openxmlformats.org/officeDocument/2006/relationships/hyperlink" Target="https://vip.gosfinansy.ru/" TargetMode="External"/><Relationship Id="rId50" Type="http://schemas.openxmlformats.org/officeDocument/2006/relationships/hyperlink" Target="https://online.consultant.ru/riv/cgi/online.cgi?ref=9D8161AA42813FF2C5CEF20345109A18045E915A4D486592BF0D91A3DD55F1698951AD87C989255BD5FBEA9DCA039338499B9D4E29600D2920957050752ED0998ED71B46A9d2R4M" TargetMode="External"/><Relationship Id="rId55" Type="http://schemas.openxmlformats.org/officeDocument/2006/relationships/hyperlink" Target="https://login.consultant.ru/link/?req=doc&amp;demo=1&amp;base=LAW&amp;n=380593&amp;date=24.12.2021&amp;dst=100047&amp;field=134" TargetMode="External"/><Relationship Id="rId76" Type="http://schemas.openxmlformats.org/officeDocument/2006/relationships/hyperlink" Target="https://login.consultant.ru/link/?req=doc&amp;demo=1&amp;base=LAW&amp;n=380593&amp;date=24.12.2021&amp;dst=616&amp;field=134" TargetMode="External"/><Relationship Id="rId97" Type="http://schemas.openxmlformats.org/officeDocument/2006/relationships/hyperlink" Target="https://vip.gosfinansy.ru/" TargetMode="External"/><Relationship Id="rId104" Type="http://schemas.openxmlformats.org/officeDocument/2006/relationships/hyperlink" Target="consultantplus://offline/ref=8A5EAB9318A51E31482C75F315BD43D0BD594BF52D95FFE6BEC7A272E3CBAD8ED41158E9E1220AD59ACCAA454C2171356894C774C1C8FDb2W7O" TargetMode="External"/><Relationship Id="rId120" Type="http://schemas.openxmlformats.org/officeDocument/2006/relationships/hyperlink" Target="https://vip.gosfinansy.ru/" TargetMode="External"/><Relationship Id="rId125" Type="http://schemas.openxmlformats.org/officeDocument/2006/relationships/hyperlink" Target="https://vip.gosfinansy.ru/" TargetMode="External"/><Relationship Id="rId7" Type="http://schemas.openxmlformats.org/officeDocument/2006/relationships/endnotes" Target="endnotes.xml"/><Relationship Id="rId71" Type="http://schemas.openxmlformats.org/officeDocument/2006/relationships/hyperlink" Target="https://login.consultant.ru/link/?req=doc&amp;demo=1&amp;base=LAW&amp;n=380593&amp;date=24.12.2021&amp;dst=100791&amp;field=134" TargetMode="External"/><Relationship Id="rId92" Type="http://schemas.openxmlformats.org/officeDocument/2006/relationships/hyperlink" Target="https://vip.gosfinansy.ru/" TargetMode="External"/><Relationship Id="rId2" Type="http://schemas.openxmlformats.org/officeDocument/2006/relationships/numbering" Target="numbering.xml"/><Relationship Id="rId29" Type="http://schemas.openxmlformats.org/officeDocument/2006/relationships/hyperlink" Target="https://vip.gosfinansy.ru/" TargetMode="External"/><Relationship Id="rId24" Type="http://schemas.openxmlformats.org/officeDocument/2006/relationships/hyperlink" Target="https://vip.gosfinansy.ru/" TargetMode="External"/><Relationship Id="rId40" Type="http://schemas.openxmlformats.org/officeDocument/2006/relationships/hyperlink" Target="https://online.consultant.ru/riv/cgi/online.cgi?ref=9D8161AA42813FF2C5CEF20345109A18045E915A4D486592BF0D91A3DD55F1698951AD87C989255BD5FAE991C30C9B654393C4422B6702763792395C742FD49789DC4C4BBB23d1R3M" TargetMode="External"/><Relationship Id="rId45" Type="http://schemas.openxmlformats.org/officeDocument/2006/relationships/hyperlink" Target="https://online.consultant.ru/riv/cgi/online.cgi?ref=9D8161AA42813FF2C5CEF20345109A18045E915A4D486592BF0D91A3DD55F1698951AD87C989255BD5FBE09DC1019F654393C4422B6702763792395C742FD69E8BDF4C4BBB23d1R3M" TargetMode="External"/><Relationship Id="rId66" Type="http://schemas.openxmlformats.org/officeDocument/2006/relationships/hyperlink" Target="https://login.consultant.ru/link/?req=doc&amp;demo=1&amp;base=LAW&amp;n=399920&amp;date=24.12.2021&amp;dst=100042&amp;field=134" TargetMode="External"/><Relationship Id="rId87" Type="http://schemas.openxmlformats.org/officeDocument/2006/relationships/hyperlink" Target="https://vip.gosfinansy.ru/" TargetMode="External"/><Relationship Id="rId110" Type="http://schemas.openxmlformats.org/officeDocument/2006/relationships/hyperlink" Target="consultantplus://offline/ref=81287C2E55E8DA4F4EA6BFC2A825D220AF54E5E70983E202CD2B7345F00FA0917B4B2FE597BD1ED83B461F15C9BF008ABB8FA811B3BC9371175Ap5SAJ" TargetMode="External"/><Relationship Id="rId115" Type="http://schemas.openxmlformats.org/officeDocument/2006/relationships/hyperlink" Target="https://vip.gosfinansy.ru/" TargetMode="External"/><Relationship Id="rId131" Type="http://schemas.openxmlformats.org/officeDocument/2006/relationships/hyperlink" Target="https://login.consultant.ru/link/?req=doc&amp;base=RZR&amp;n=389211&amp;date=13.07.2021&amp;dst=14525&amp;fld=134" TargetMode="External"/><Relationship Id="rId136" Type="http://schemas.openxmlformats.org/officeDocument/2006/relationships/hyperlink" Target="https://login.consultant.ru/link/?req=doc&amp;base=QSOV&amp;n=164837&amp;date=13.07.2021&amp;dst=100016&amp;fld=134" TargetMode="External"/><Relationship Id="rId61" Type="http://schemas.openxmlformats.org/officeDocument/2006/relationships/hyperlink" Target="https://login.consultant.ru/link/?req=doc&amp;demo=1&amp;base=LAW&amp;n=399920&amp;date=24.12.2021&amp;dst=100028&amp;field=134" TargetMode="External"/><Relationship Id="rId82" Type="http://schemas.openxmlformats.org/officeDocument/2006/relationships/hyperlink" Target="https://online.consultant.ru/riv/cgi/online.cgi?ref=9D8161AA42813FF2C5CEF20345109A18045E915A4D486592BF0D91A3DD55F1698951AD9BC98E255BD5FCEE9CC70ECE3241C2914C2E6F5A2C20d9R5M" TargetMode="External"/><Relationship Id="rId19" Type="http://schemas.openxmlformats.org/officeDocument/2006/relationships/hyperlink" Target="https://www.gosfinansy.ru/" TargetMode="External"/><Relationship Id="rId14" Type="http://schemas.openxmlformats.org/officeDocument/2006/relationships/hyperlink" Target="https://www.gosfinansy.ru/" TargetMode="External"/><Relationship Id="rId30" Type="http://schemas.openxmlformats.org/officeDocument/2006/relationships/hyperlink" Target="https://vip.gosfinansy.ru/" TargetMode="External"/><Relationship Id="rId35" Type="http://schemas.openxmlformats.org/officeDocument/2006/relationships/hyperlink" Target="https://vip.gosfinansy.ru/" TargetMode="External"/><Relationship Id="rId56" Type="http://schemas.openxmlformats.org/officeDocument/2006/relationships/hyperlink" Target="https://login.consultant.ru/link/?req=doc&amp;demo=1&amp;base=LAW&amp;n=380593&amp;date=24.12.2021&amp;dst=100798&amp;field=134" TargetMode="External"/><Relationship Id="rId77" Type="http://schemas.openxmlformats.org/officeDocument/2006/relationships/hyperlink" Target="https://login.consultant.ru/link/?req=doc&amp;demo=1&amp;base=LAW&amp;n=380593&amp;date=24.12.2021&amp;dst=592&amp;field=134" TargetMode="External"/><Relationship Id="rId100" Type="http://schemas.openxmlformats.org/officeDocument/2006/relationships/hyperlink" Target="https://vip.gosfinansy.ru/" TargetMode="External"/><Relationship Id="rId105" Type="http://schemas.openxmlformats.org/officeDocument/2006/relationships/hyperlink" Target="consultantplus://offline/ref=1E882FF97FEF204897A80BBDFE844CC534F28DF19C46295F4FF7E701659B217A78FFF34974F10EA6D7CBD2381DE801A9D2AA059EF40C9C2BhAh6G" TargetMode="External"/><Relationship Id="rId126" Type="http://schemas.openxmlformats.org/officeDocument/2006/relationships/hyperlink" Target="https://vip.gosfinansy.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138A1D-E544-4C34-A8DD-0E1437D72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2745</TotalTime>
  <Pages>1</Pages>
  <Words>21520</Words>
  <Characters>122668</Characters>
  <Application>Microsoft Office Word</Application>
  <DocSecurity>0</DocSecurity>
  <Lines>1022</Lines>
  <Paragraphs>287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143901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dc:creator>
  <dc:description>Подготовлено экспертами Актион-МЦФЭР</dc:description>
  <cp:lastModifiedBy>tnp</cp:lastModifiedBy>
  <cp:revision>65</cp:revision>
  <cp:lastPrinted>2023-04-17T07:51:00Z</cp:lastPrinted>
  <dcterms:created xsi:type="dcterms:W3CDTF">2022-02-15T12:15:00Z</dcterms:created>
  <dcterms:modified xsi:type="dcterms:W3CDTF">2023-04-27T10:46:00Z</dcterms:modified>
</cp:coreProperties>
</file>